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Arial" w:hAnsi="Arial"/>
          <w:b/>
          <w:bCs/>
          <w:sz w:val="36"/>
          <w:szCs w:val="36"/>
        </w:rPr>
        <w:t>FUNDAÇÃO GETÚLIO VARGAS</w:t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MBA Executivo em Business Analytcs e Big Data</w:t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Unidade Paulista 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DISCIPLINA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Inferência Estatística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PROFESSOR</w:t>
        <w:br/>
        <w:t>Dr. João Rafael Dias Pinto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TRABALHO INDIVIDUAL</w:t>
      </w:r>
    </w:p>
    <w:p>
      <w:pPr>
        <w:pStyle w:val="Normal"/>
        <w:jc w:val="center"/>
        <w:rPr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Análise Exploratória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ALUNA</w:t>
        <w:br/>
      </w:r>
      <w:r>
        <w:rPr>
          <w:rFonts w:ascii="Arial" w:hAnsi="Arial"/>
          <w:sz w:val="32"/>
          <w:szCs w:val="32"/>
        </w:rPr>
        <w:t>Patrícia Yoshie Kishi Bueno</w:t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A57854913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>São Paulo/SP</w:t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>12/07/2020</w:t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8"/>
          <w:szCs w:val="28"/>
        </w:rPr>
        <w:t>1. INTRODUÇÃO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sz w:val="24"/>
          <w:szCs w:val="24"/>
        </w:rPr>
        <w:tab/>
        <w:t xml:space="preserve">Trabalho individual realizado para avaliação dos conhecimentos adquiridos em inferência estatística utilizando o </w:t>
      </w:r>
      <w:r>
        <w:rPr>
          <w:rFonts w:ascii="Arial" w:hAnsi="Arial"/>
          <w:i/>
          <w:iCs/>
          <w:sz w:val="24"/>
          <w:szCs w:val="24"/>
        </w:rPr>
        <w:t>RStudio</w:t>
      </w:r>
      <w:r>
        <w:rPr>
          <w:rFonts w:ascii="Arial" w:hAnsi="Arial"/>
          <w:sz w:val="24"/>
          <w:szCs w:val="24"/>
        </w:rPr>
        <w:t xml:space="preserve"> com </w:t>
      </w:r>
      <w:r>
        <w:rPr>
          <w:rFonts w:ascii="Arial" w:hAnsi="Arial"/>
          <w:i/>
          <w:iCs/>
          <w:sz w:val="24"/>
          <w:szCs w:val="24"/>
        </w:rPr>
        <w:t xml:space="preserve">base R </w:t>
      </w:r>
      <w:r>
        <w:rPr>
          <w:rFonts w:ascii="Arial" w:hAnsi="Arial"/>
          <w:i w:val="false"/>
          <w:iCs w:val="false"/>
          <w:sz w:val="24"/>
          <w:szCs w:val="24"/>
        </w:rPr>
        <w:t xml:space="preserve">e pacotes como </w:t>
      </w:r>
      <w:r>
        <w:rPr>
          <w:rFonts w:ascii="Arial" w:hAnsi="Arial"/>
          <w:i/>
          <w:iCs/>
          <w:sz w:val="24"/>
          <w:szCs w:val="24"/>
        </w:rPr>
        <w:t xml:space="preserve">readxl, dplyr, summarytools e car </w:t>
      </w:r>
      <w:r>
        <w:rPr>
          <w:rFonts w:ascii="Arial" w:hAnsi="Arial"/>
          <w:i w:val="false"/>
          <w:iCs w:val="false"/>
          <w:sz w:val="24"/>
          <w:szCs w:val="24"/>
        </w:rPr>
        <w:t>para a análise exploratória e descritiva dos dados e testes de hipóteses para a resolução do problema</w:t>
      </w:r>
      <w:r>
        <w:rPr>
          <w:rFonts w:ascii="Arial" w:hAnsi="Arial"/>
          <w:i/>
          <w:iCs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 O PROBLEMA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mallCaps/>
          <w:sz w:val="24"/>
          <w:szCs w:val="24"/>
          <w:vertAlign w:val="superscript"/>
        </w:rPr>
        <w:t xml:space="preserve">1 </w:t>
      </w:r>
      <w:r>
        <w:rPr>
          <w:rFonts w:ascii="Arial" w:hAnsi="Arial"/>
          <w:b w:val="false"/>
          <w:bCs w:val="false"/>
          <w:sz w:val="24"/>
          <w:szCs w:val="24"/>
        </w:rPr>
        <w:t xml:space="preserve">Análise do salário inicial de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MBA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sz w:val="24"/>
          <w:szCs w:val="24"/>
        </w:rPr>
        <w:tab/>
        <w:t xml:space="preserve">Vários são os cursos de </w:t>
      </w:r>
      <w:r>
        <w:rPr>
          <w:rFonts w:ascii="Arial" w:hAnsi="Arial"/>
          <w:i/>
          <w:iCs/>
          <w:sz w:val="24"/>
          <w:szCs w:val="24"/>
        </w:rPr>
        <w:t>MBA</w:t>
      </w:r>
      <w:r>
        <w:rPr>
          <w:rFonts w:ascii="Arial" w:hAnsi="Arial"/>
          <w:sz w:val="24"/>
          <w:szCs w:val="24"/>
        </w:rPr>
        <w:t xml:space="preserve"> oferecidos, promovendo a excelência de seus programas, a qualidade do corpo docente e outros fatores como melhores salários.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sz w:val="24"/>
          <w:szCs w:val="24"/>
        </w:rPr>
        <w:tab/>
        <w:t xml:space="preserve">Marie Daer, uma aspirante a </w:t>
      </w:r>
      <w:r>
        <w:rPr>
          <w:rFonts w:ascii="Arial" w:hAnsi="Arial"/>
          <w:i/>
          <w:iCs/>
          <w:sz w:val="24"/>
          <w:szCs w:val="24"/>
        </w:rPr>
        <w:t>MBA</w:t>
      </w:r>
      <w:r>
        <w:rPr>
          <w:rFonts w:ascii="Arial" w:hAnsi="Arial"/>
          <w:sz w:val="24"/>
          <w:szCs w:val="24"/>
        </w:rPr>
        <w:t xml:space="preserve"> interessada nos salários iniciais dos graduados, montou através de uma pesquisa um </w:t>
      </w:r>
      <w:r>
        <w:rPr>
          <w:rFonts w:ascii="Arial" w:hAnsi="Arial"/>
          <w:i/>
          <w:iCs/>
          <w:sz w:val="24"/>
          <w:szCs w:val="24"/>
        </w:rPr>
        <w:t>data frame</w:t>
      </w:r>
      <w:r>
        <w:rPr>
          <w:rFonts w:ascii="Arial" w:hAnsi="Arial"/>
          <w:sz w:val="24"/>
          <w:szCs w:val="24"/>
        </w:rPr>
        <w:t xml:space="preserve"> com os dados de uma escola três meses após a formatura dos alunos de 2012. Na pesquisa contém informações sobre a satisfação com o </w:t>
      </w:r>
      <w:r>
        <w:rPr>
          <w:rFonts w:ascii="Arial" w:hAnsi="Arial"/>
          <w:i/>
          <w:iCs/>
          <w:sz w:val="24"/>
          <w:szCs w:val="24"/>
        </w:rPr>
        <w:t>MBA</w:t>
      </w:r>
      <w:r>
        <w:rPr>
          <w:rFonts w:ascii="Arial" w:hAnsi="Arial"/>
          <w:i w:val="false"/>
          <w:iCs w:val="false"/>
          <w:sz w:val="24"/>
          <w:szCs w:val="24"/>
        </w:rPr>
        <w:t xml:space="preserve"> e o salário inicial. As respostas foram adicionadas as informações deles já existentes no programa.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 xml:space="preserve">Com os dados, Marie, tenta esclarecer algumas perguntas que a ajudariam a decidir se matricula ou não no programa de </w:t>
      </w:r>
      <w:r>
        <w:rPr>
          <w:rFonts w:ascii="Arial" w:hAnsi="Arial"/>
          <w:i/>
          <w:iCs/>
          <w:sz w:val="24"/>
          <w:szCs w:val="24"/>
        </w:rPr>
        <w:t xml:space="preserve">MBA </w:t>
      </w:r>
      <w:r>
        <w:rPr>
          <w:rFonts w:ascii="Arial" w:hAnsi="Arial"/>
          <w:i w:val="false"/>
          <w:iCs w:val="false"/>
          <w:sz w:val="24"/>
          <w:szCs w:val="24"/>
        </w:rPr>
        <w:t>dessa escola: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 xml:space="preserve">- Qual o salário inicial? O sexo ou a idade influenciam no valor? A nota do </w:t>
      </w:r>
      <w:r>
        <w:rPr>
          <w:rFonts w:ascii="Arial" w:hAnsi="Arial"/>
          <w:i/>
          <w:iCs/>
          <w:sz w:val="24"/>
          <w:szCs w:val="24"/>
        </w:rPr>
        <w:t>GMAT</w:t>
      </w:r>
      <w:r>
        <w:rPr>
          <w:rFonts w:ascii="Arial" w:hAnsi="Arial"/>
          <w:i w:val="false"/>
          <w:iCs w:val="false"/>
          <w:sz w:val="24"/>
          <w:szCs w:val="24"/>
        </w:rPr>
        <w:t xml:space="preserve"> faz diferença dado que a sua é baixa devido o inglês não ser sua língua nativa?</w:t>
      </w:r>
    </w:p>
    <w:p>
      <w:pPr>
        <w:pStyle w:val="Normal"/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- Os alunos gostaram do curso?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iCs w:val="false"/>
          <w:sz w:val="20"/>
          <w:szCs w:val="20"/>
          <w:vertAlign w:val="superscript"/>
        </w:rPr>
        <w:t>1</w:t>
      </w:r>
      <w:r>
        <w:rPr>
          <w:rFonts w:ascii="Arial" w:hAnsi="Arial"/>
          <w:i w:val="false"/>
          <w:iCs w:val="false"/>
          <w:sz w:val="20"/>
          <w:szCs w:val="20"/>
        </w:rPr>
        <w:t xml:space="preserve"> Resumo da fonte: MBA STARTING SALARIES Copyright © 2012, Richard Ivey School of Business Foundation</w:t>
      </w:r>
    </w:p>
    <w:p>
      <w:pPr>
        <w:pStyle w:val="Normal"/>
        <w:jc w:val="both"/>
        <w:rPr/>
      </w:pPr>
      <w:r>
        <w:rPr>
          <w:rFonts w:ascii="Arial" w:hAnsi="Arial"/>
          <w:sz w:val="24"/>
          <w:szCs w:val="24"/>
        </w:rPr>
        <w:tab/>
        <w:tab/>
        <w:tab/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ab/>
        <w:tab/>
        <w:tab/>
        <w:tab/>
        <w:tab/>
        <w:tab/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 ANÁLISE DOS DADOS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A base de dados que contém as informações de salário inicial por ano, pontuação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GMAT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e outras informações sobre o desempenho de cada aluno é composta por 274 observações com 13 variáveis e</w:t>
      </w:r>
      <w:r>
        <w:rPr>
          <w:rFonts w:ascii="Arial" w:hAnsi="Arial"/>
          <w:b w:val="false"/>
          <w:bCs w:val="false"/>
          <w:sz w:val="24"/>
          <w:szCs w:val="24"/>
        </w:rPr>
        <w:t xml:space="preserve"> valores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missing</w:t>
      </w:r>
      <w:r>
        <w:rPr>
          <w:rFonts w:ascii="Arial" w:hAnsi="Arial"/>
          <w:b w:val="false"/>
          <w:bCs w:val="false"/>
          <w:sz w:val="24"/>
          <w:szCs w:val="24"/>
        </w:rPr>
        <w:t xml:space="preserve"> presentes nas variáveis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salary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representados com os códigos 998 (não responderam a pesquisa) e 999 (não informaram); e na variável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satis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a ocorrência do código 999 também se faz presente.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 xml:space="preserve">Continuando a observação da variável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salary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com a identificação de valores zerados, dado o contexto das informações, foi entendido que estes podem ser tratados como formandos que não estavam trabalhando no momento da pesquisa. Então, estes juntos com os valores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missing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foram descartados da amostra.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 xml:space="preserve">O salário com valor 220000, considerado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outlier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também foi retirado da amostra para não dispersar as análises.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8"/>
          <w:szCs w:val="28"/>
        </w:rPr>
        <w:t>4. OBJETIVO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a) Após a formatura quanto Marie pode esperar de salário inicial.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b) Verificar se sexo, idade e notas do GMAT sofrem influência no valor do salário.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c) Recomendar ou não a matrícula para Marie.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i w:val="false"/>
          <w:iCs w:val="false"/>
          <w:sz w:val="28"/>
          <w:szCs w:val="28"/>
        </w:rPr>
        <w:t>5. ESTUDO DO CASO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>Aproximadamente 50% dos salários iniciais estão entre 95.000 e 106.000 por ano.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9800" cy="237172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Com base nas medianas o sexo masculino tem salário maior do que o sexo feminino.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7245" cy="4166870"/>
            <wp:effectExtent l="0" t="0" r="0" b="0"/>
            <wp:wrapTopAndBottom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Observamos que a proporção da variância é similar, porém, no sexo feminino com valores mais baixo, constatada a hipótese alternativa ao aplicar o teste de hipótese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t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de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Student,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pelo resultado do p-valor </w:t>
      </w:r>
      <w:bookmarkStart w:id="0" w:name="rstudio_console_output"/>
      <w:bookmarkEnd w:id="0"/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0.0001385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(&lt; 0,05) que existe significância estatística de que a hipótese nula pode ser descartada, ou seja, existem evidências, na amostra analisada de que a média de salário do sexo masculino é maior do que o sexo feminino.</w:t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>A seguir o resultado do cálculo do teste: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240" cy="1487805"/>
            <wp:effectExtent l="0" t="0" r="0" b="0"/>
            <wp:wrapTopAndBottom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Comparando salário com idade observamos que existe uma relação linear direita com pouco grau de relacionamento na amostra, indicando uma relação pouco significante.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3966845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Porém, ao aplicarmos o teste de hipótese, conforme resultado abaixo, observamos que a relação encontrada é estatisticamente significante e com base na amostra, existe relação entre a idade e o salário, assim, conforme a idade aumenta, o salário também aumenta.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Como complemento, acrescento uma observação na análise: dado os valores apresentados pelo cálculo, as métricas p-valor e R</w:t>
      </w:r>
      <w:r>
        <w:rPr>
          <w:rFonts w:ascii="Arial" w:hAnsi="Arial"/>
          <w:b w:val="false"/>
          <w:bCs w:val="false"/>
          <w:sz w:val="24"/>
          <w:szCs w:val="24"/>
          <w:vertAlign w:val="superscript"/>
        </w:rPr>
        <w:t>2</w:t>
      </w:r>
      <w:r>
        <w:rPr>
          <w:rFonts w:ascii="Arial" w:hAnsi="Arial"/>
          <w:b w:val="false"/>
          <w:bCs w:val="false"/>
          <w:sz w:val="24"/>
          <w:szCs w:val="24"/>
        </w:rPr>
        <w:t>, além do valor um pouco alto de erro, para a afirmação exata sugere-se uma amostra maior.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521335</wp:posOffset>
            </wp:positionH>
            <wp:positionV relativeFrom="paragraph">
              <wp:posOffset>17145</wp:posOffset>
            </wp:positionV>
            <wp:extent cx="4972685" cy="2626995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Já para a comparação de salário com a nota do GMAT está mais evidente que não existe nenhuma relação, a inclinação da reta quase horizontal.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6040" cy="4117975"/>
            <wp:effectExtent l="0" t="0" r="0" b="0"/>
            <wp:wrapTopAndBottom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Assim, pelo resultado do teste de hipótese abaixo, confirmamos que a relação não é  estatisticamente significante e com base na amostra, não existe relação entre a nota do GMAT com o salário.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7755" cy="2586990"/>
            <wp:effectExtent l="0" t="0" r="0" b="0"/>
            <wp:wrapTopAndBottom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Quanto ao nível satisfação dos formandos com relação ao programa de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MBA</w:t>
      </w:r>
      <w:r>
        <w:rPr>
          <w:rFonts w:ascii="Arial" w:hAnsi="Arial"/>
          <w:b w:val="false"/>
          <w:bCs w:val="false"/>
          <w:sz w:val="24"/>
          <w:szCs w:val="24"/>
        </w:rPr>
        <w:t>, todos estão satisfeitos, conforme apresentação abaixo.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8160" cy="2933700"/>
            <wp:effectExtent l="0" t="0" r="0" b="0"/>
            <wp:wrapTopAndBottom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ab/>
        <w:t>Pela representação na tabela cruzada, apenas 2% dos formandos não ficaram satisfeitos com o programa.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76200</wp:posOffset>
            </wp:positionH>
            <wp:positionV relativeFrom="paragraph">
              <wp:posOffset>254000</wp:posOffset>
            </wp:positionV>
            <wp:extent cx="5884545" cy="2376170"/>
            <wp:effectExtent l="0" t="0" r="0" b="0"/>
            <wp:wrapTopAndBottom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Assim, podemos recomendar a Marie a se inscrever no programa de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MBA,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dado o r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e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sultado apresen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t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ado </w:t>
      </w:r>
      <w:r>
        <w:rPr>
          <w:rFonts w:ascii="Arial" w:hAnsi="Arial"/>
          <w:b w:val="false"/>
          <w:bCs w:val="false"/>
          <w:sz w:val="24"/>
          <w:szCs w:val="24"/>
        </w:rPr>
        <w:t>pelas análises das amostras.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>A amostra ainda indica que a média das notas do sexo feminino é maior do que a média do sexo masculino.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629920</wp:posOffset>
            </wp:positionH>
            <wp:positionV relativeFrom="paragraph">
              <wp:posOffset>635</wp:posOffset>
            </wp:positionV>
            <wp:extent cx="5040630" cy="3449955"/>
            <wp:effectExtent l="0" t="0" r="0" b="0"/>
            <wp:wrapTopAndBottom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Provado pelo teste de hipótese que descarta a hipótese nula pelo p-valor 0.04093.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9695" cy="1576070"/>
            <wp:effectExtent l="0" t="0" r="0" b="0"/>
            <wp:wrapTopAndBottom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Tudo indica que Marie pode aproveitar muito bem o programa de MBA e ter grandes chances de um bom salário, sem receios da baixa nota no GMAT e não ter o inglês como sua língua nativa.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sectPr>
      <w:footerReference w:type="default" r:id="rId13"/>
      <w:footerReference w:type="first" r:id="rId14"/>
      <w:type w:val="nextPage"/>
      <w:pgSz w:w="11906" w:h="16838"/>
      <w:pgMar w:left="1134" w:right="850" w:header="0" w:top="850" w:footer="850" w:bottom="136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3</w:t>
    </w:r>
    <w:r>
      <w:rPr>
        <w:sz w:val="20"/>
        <w:szCs w:val="2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>
        <w:color w:val="auto"/>
        <w:sz w:val="20"/>
        <w:szCs w:val="20"/>
      </w:rPr>
    </w:pPr>
    <w:r>
      <w:rPr>
        <w:color w:val="auto"/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Rodap">
    <w:name w:val="Footer"/>
    <w:basedOn w:val="Normal"/>
    <w:pPr>
      <w:suppressLineNumbers/>
      <w:tabs>
        <w:tab w:val="clear" w:pos="709"/>
        <w:tab w:val="center" w:pos="4961" w:leader="none"/>
        <w:tab w:val="right" w:pos="9922" w:leader="none"/>
      </w:tabs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1001</TotalTime>
  <Application>LibreOffice/6.2.8.2$Windows_X86_64 LibreOffice_project/f82ddfca21ebc1e222a662a32b25c0c9d20169ee</Application>
  <Pages>7</Pages>
  <Words>806</Words>
  <Characters>4135</Characters>
  <CharactersWithSpaces>4941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2020-07-08T21:50:40Z</dcterms:created>
  <dc:creator/>
  <dc:description/>
  <dc:language>pt-BR</dc:language>
  <cp:lastModifiedBy/>
  <dcterms:modified xsi:type="dcterms:W3CDTF">2021-02-05T14:21:35Z</dcterms:modified>
  <cp:revision>67</cp:revision>
  <dc:subject/>
  <dc:title/>
</cp:coreProperties>
</file>