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3.png" ContentType="image/png"/>
  <Override PartName="/word/media/rId25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No3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я планирую изучить идеологию</w:t>
      </w:r>
      <w:r>
        <w:t xml:space="preserve"> </w:t>
      </w:r>
      <w:r>
        <w:t xml:space="preserve">и применение средств контроля версий, приобрести практические</w:t>
      </w:r>
      <w:r>
        <w:t xml:space="preserve"> </w:t>
      </w:r>
      <w:r>
        <w:t xml:space="preserve">навыки по работе с системой git.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1)Базовая настройка git</w:t>
      </w:r>
    </w:p>
    <w:p>
      <w:pPr>
        <w:numPr>
          <w:ilvl w:val="0"/>
          <w:numId w:val="1001"/>
        </w:numPr>
      </w:pPr>
      <w:r>
        <w:t xml:space="preserve">Создаем учетную запись на github.com и заполняем основные данные</w:t>
      </w:r>
    </w:p>
    <w:p>
      <w:pPr>
        <w:numPr>
          <w:ilvl w:val="0"/>
          <w:numId w:val="1001"/>
        </w:numPr>
      </w:pPr>
      <w:r>
        <w:t xml:space="preserve">Делаем предварительную конфигурацию git. Для этого входим в терминал и вводим команды (рис. 1)</w:t>
      </w:r>
    </w:p>
    <w:p>
      <w:pPr>
        <w:pStyle w:val="CaptionedFigure"/>
      </w:pPr>
      <w:bookmarkStart w:id="24" w:name="fig:001"/>
      <w:r>
        <w:drawing>
          <wp:inline>
            <wp:extent cx="5334000" cy="865516"/>
            <wp:effectExtent b="0" l="0" r="0" t="0"/>
            <wp:docPr descr="Рис. 1: предварительная кофигурация" title="" id="22" name="Picture"/>
            <a:graphic>
              <a:graphicData uri="http://schemas.openxmlformats.org/drawingml/2006/picture">
                <pic:pic>
                  <pic:nvPicPr>
                    <pic:cNvPr descr="image/index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предварительная кофигурация</w:t>
      </w:r>
    </w:p>
    <w:p>
      <w:pPr>
        <w:numPr>
          <w:ilvl w:val="0"/>
          <w:numId w:val="1002"/>
        </w:numPr>
        <w:pStyle w:val="Compact"/>
      </w:pPr>
      <w:r>
        <w:t xml:space="preserve">Настраиваем utf-8 в выводе сообщений git (рис. 2)</w:t>
      </w:r>
    </w:p>
    <w:p>
      <w:pPr>
        <w:pStyle w:val="CaptionedFigure"/>
      </w:pPr>
      <w:bookmarkStart w:id="28" w:name="fig:002"/>
      <w:r>
        <w:drawing>
          <wp:inline>
            <wp:extent cx="5334000" cy="865516"/>
            <wp:effectExtent b="0" l="0" r="0" t="0"/>
            <wp:docPr descr="Рис. 2: настройка utf-8" title="" id="26" name="Picture"/>
            <a:graphic>
              <a:graphicData uri="http://schemas.openxmlformats.org/drawingml/2006/picture">
                <pic:pic>
                  <pic:nvPicPr>
                    <pic:cNvPr descr="image/index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настройка utf-8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начальной ветки (будем называть её master), параметры autocrlf и safecrlf (рис. 3)</w:t>
      </w:r>
    </w:p>
    <w:p>
      <w:pPr>
        <w:pStyle w:val="CaptionedFigure"/>
      </w:pPr>
      <w:bookmarkStart w:id="32" w:name="fig:003"/>
      <w:r>
        <w:drawing>
          <wp:inline>
            <wp:extent cx="5334000" cy="869118"/>
            <wp:effectExtent b="0" l="0" r="0" t="0"/>
            <wp:docPr descr="Рис. 3: задаем имя начальной ветки" title="" id="30" name="Picture"/>
            <a:graphic>
              <a:graphicData uri="http://schemas.openxmlformats.org/drawingml/2006/picture">
                <pic:pic>
                  <pic:nvPicPr>
                    <pic:cNvPr descr="image/index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задаем имя начальной ветки</w:t>
      </w:r>
    </w:p>
    <w:p>
      <w:pPr>
        <w:pStyle w:val="BodyText"/>
      </w:pPr>
      <w:r>
        <w:t xml:space="preserve">2)Создание SSH ключа</w:t>
      </w:r>
    </w:p>
    <w:p>
      <w:pPr>
        <w:numPr>
          <w:ilvl w:val="0"/>
          <w:numId w:val="1004"/>
        </w:numPr>
        <w:pStyle w:val="Compact"/>
      </w:pPr>
      <w:r>
        <w:t xml:space="preserve">Для последующей идентификации пользователя на сервере</w:t>
      </w:r>
      <w:r>
        <w:t xml:space="preserve"> </w:t>
      </w:r>
      <w:r>
        <w:t xml:space="preserve">репозиториев генерируем пару ключей (приватный и открытый).</w:t>
      </w:r>
      <w:r>
        <w:t xml:space="preserve"> </w:t>
      </w:r>
      <w:r>
        <w:t xml:space="preserve">Ключи сохраняться в каталоге ~/.ssh/. Далее загружаем</w:t>
      </w:r>
      <w:r>
        <w:t xml:space="preserve"> </w:t>
      </w:r>
      <w:r>
        <w:t xml:space="preserve">сгенерированный открытый ключ. Заходим на github.org под своей</w:t>
      </w:r>
      <w:r>
        <w:t xml:space="preserve"> </w:t>
      </w:r>
      <w:r>
        <w:t xml:space="preserve">учетной записью и переходим в меню Setting. После этого выбираем</w:t>
      </w:r>
      <w:r>
        <w:t xml:space="preserve"> </w:t>
      </w:r>
      <w:r>
        <w:t xml:space="preserve">в боковом меню SSH и GPG keys и нажимаем кнопку New SSH key,</w:t>
      </w:r>
      <w:r>
        <w:t xml:space="preserve"> </w:t>
      </w:r>
      <w:r>
        <w:t xml:space="preserve">скопировав из локальной консоли ключ в буфер обмена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t xml:space="preserve">генерация ключей</w:t>
      </w:r>
    </w:p>
    <w:p>
      <w:pPr>
        <w:numPr>
          <w:ilvl w:val="0"/>
          <w:numId w:val="1005"/>
        </w:numPr>
        <w:pStyle w:val="Compact"/>
      </w:pPr>
      <w:r>
        <w:t xml:space="preserve">Вставляем ключ в появившемся на сайте поле и указываем для ключа имя (Title) (рис. 4)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CaptionedFigure"/>
      </w:pPr>
      <w:bookmarkStart w:id="36" w:name="fig:005"/>
      <w:r>
        <w:drawing>
          <wp:inline>
            <wp:extent cx="5334000" cy="3000375"/>
            <wp:effectExtent b="0" l="0" r="0" t="0"/>
            <wp:docPr descr="Рис. 4: переход в каталог курса" title="" id="34" name="Picture"/>
            <a:graphic>
              <a:graphicData uri="http://schemas.openxmlformats.org/drawingml/2006/picture">
                <pic:pic>
                  <pic:nvPicPr>
                    <pic:cNvPr descr="image/index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переход в каталог курса</w:t>
      </w:r>
    </w:p>
    <w:p>
      <w:pPr>
        <w:pStyle w:val="BodyText"/>
      </w:pPr>
      <w:r>
        <w:t xml:space="preserve">переход в каталог курса</w:t>
      </w:r>
    </w:p>
    <w:p>
      <w:pPr>
        <w:numPr>
          <w:ilvl w:val="0"/>
          <w:numId w:val="1006"/>
        </w:numPr>
        <w:pStyle w:val="Compact"/>
      </w:pPr>
      <w:r>
        <w:t xml:space="preserve">Сознание рабочего пространства и репозитория курса на основе шаблона</w:t>
      </w:r>
    </w:p>
    <w:p>
      <w:pPr>
        <w:numPr>
          <w:ilvl w:val="0"/>
          <w:numId w:val="1007"/>
        </w:numPr>
        <w:pStyle w:val="Compact"/>
      </w:pPr>
      <w:r>
        <w:t xml:space="preserve">Создаем каталог для предмета «Архитектура компьютера»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r>
        <w:t xml:space="preserve">переход в каталог курса</w:t>
      </w:r>
    </w:p>
    <w:p>
      <w:pPr>
        <w:numPr>
          <w:ilvl w:val="0"/>
          <w:numId w:val="1008"/>
        </w:numPr>
        <w:pStyle w:val="Compact"/>
      </w:pPr>
      <w:r>
        <w:t xml:space="preserve">Переходим на станицу репозитория с шаблоном курса</w:t>
      </w:r>
      <w:r>
        <w:t xml:space="preserve"> </w:t>
      </w:r>
      <w:r>
        <w:t xml:space="preserve">https://github.com/yam adharma/course-directory-student-template. Далее</w:t>
      </w:r>
      <w:r>
        <w:t xml:space="preserve"> </w:t>
      </w:r>
      <w:r>
        <w:t xml:space="preserve">выбираем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. В открывшемся окне задаем имя</w:t>
      </w:r>
      <w:r>
        <w:t xml:space="preserve"> </w:t>
      </w:r>
      <w:r>
        <w:t xml:space="preserve">репозитория (Repository name) study_2022–2023_arh-</w:t>
      </w:r>
      <w:r>
        <w:t xml:space="preserve"> </w:t>
      </w:r>
      <w:r>
        <w:t xml:space="preserve">pcисоздайтерепозиторий (кнопка Create repository from template)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FirstParagraph"/>
      </w:pPr>
      <w:r>
        <w:t xml:space="preserve">переход в каталог курса</w:t>
      </w:r>
    </w:p>
    <w:p>
      <w:pPr>
        <w:pStyle w:val="BodyText"/>
      </w:pPr>
      <w:r>
        <w:t xml:space="preserve">переход в каталог курса</w:t>
      </w:r>
    </w:p>
    <w:p>
      <w:pPr>
        <w:numPr>
          <w:ilvl w:val="0"/>
          <w:numId w:val="1009"/>
        </w:numPr>
        <w:pStyle w:val="Compact"/>
      </w:pPr>
      <w:r>
        <w:t xml:space="preserve">Открываем терминал и переходим в каталог курса, клонируем</w:t>
      </w:r>
      <w:r>
        <w:t xml:space="preserve"> </w:t>
      </w:r>
      <w:r>
        <w:t xml:space="preserve">созданный репозиторий (рис 3.5). Ссылку для клонирования можно</w:t>
      </w:r>
      <w:r>
        <w:t xml:space="preserve"> </w:t>
      </w:r>
      <w:r>
        <w:t xml:space="preserve">скопировать на странице созданного репо- зитория Code -&gt; SSH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r>
        <w:t xml:space="preserve">переход в каталог курса</w:t>
      </w:r>
    </w:p>
    <w:p>
      <w:pPr>
        <w:numPr>
          <w:ilvl w:val="0"/>
          <w:numId w:val="1010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11"/>
        </w:numPr>
        <w:pStyle w:val="Compact"/>
      </w:pPr>
      <w:r>
        <w:t xml:space="preserve">Переходим в каталог курса (cd ~/work/study/2022-</w:t>
      </w:r>
      <w:r>
        <w:t xml:space="preserve"> </w:t>
      </w:r>
      <w:r>
        <w:t xml:space="preserve">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/arch-pc), удаляем лишние файлы (rmpackage.json), создаем необходимые каталоги (echo arch-pc &gt;</w:t>
      </w:r>
      <w:r>
        <w:t xml:space="preserve"> </w:t>
      </w:r>
      <w:r>
        <w:t xml:space="preserve">COURSE, make)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FirstParagraph"/>
      </w:pPr>
      <w:r>
        <w:t xml:space="preserve">предварительная кофигурация</w:t>
      </w:r>
    </w:p>
    <w:p>
      <w:pPr>
        <w:numPr>
          <w:ilvl w:val="0"/>
          <w:numId w:val="1012"/>
        </w:numPr>
        <w:pStyle w:val="Compact"/>
      </w:pPr>
      <w:r>
        <w:t xml:space="preserve">Отправляем файлы на сервер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FirstParagraph"/>
      </w:pPr>
      <w:r>
        <w:t xml:space="preserve">предварительная кофигурация</w:t>
      </w:r>
      <w:r>
        <w:t xml:space="preserve"> </w:t>
      </w:r>
      <w:r>
        <w:t xml:space="preserve">{ #fig:012 width=90% }</w:t>
      </w:r>
    </w:p>
    <w:p>
      <w:pPr>
        <w:pStyle w:val="BodyText"/>
      </w:pPr>
      <w:r>
        <w:t xml:space="preserve">[предварительная кофигурация] (image/index13.jpg){ #fig:013 width=90% }</w:t>
      </w:r>
    </w:p>
    <w:p>
      <w:pPr>
        <w:numPr>
          <w:ilvl w:val="0"/>
          <w:numId w:val="1013"/>
        </w:numPr>
        <w:pStyle w:val="Compact"/>
      </w:pPr>
      <w:r>
        <w:t xml:space="preserve">Проверяем правильность создания всех каталогов на github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FirstParagraph"/>
      </w:pPr>
      <w:r>
        <w:t xml:space="preserve">предварительная кофигурация</w:t>
      </w:r>
    </w:p>
    <w:p>
      <w:pPr>
        <w:numPr>
          <w:ilvl w:val="0"/>
          <w:numId w:val="1014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Копирую отчеты по выполнению предыдущих лабораторных</w:t>
      </w:r>
      <w:r>
        <w:t xml:space="preserve"> </w:t>
      </w:r>
      <w:r>
        <w:t xml:space="preserve">работ в соответствующие каталоги созданного рабочего</w:t>
      </w:r>
      <w:r>
        <w:t xml:space="preserve"> </w:t>
      </w:r>
      <w:r>
        <w:t xml:space="preserve">пространства (labs-lab01-report и labs-lab02-report</w:t>
      </w:r>
      <w:r>
        <w:t xml:space="preserve"> </w:t>
      </w:r>
      <w:r>
        <w:t xml:space="preserve">соответственно). Далее с помощью последовательности команд</w:t>
      </w:r>
      <w:r>
        <w:t xml:space="preserve"> </w:t>
      </w:r>
      <w:r>
        <w:t xml:space="preserve">загружаю файлы файлы в github:</w:t>
      </w:r>
      <w:r>
        <w:t xml:space="preserve"> </w:t>
      </w:r>
      <w:r>
        <w:t xml:space="preserve">“</w:t>
      </w:r>
      <w:r>
        <w:t xml:space="preserve">git add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add</w:t>
      </w:r>
      <w:r>
        <w:t xml:space="preserve"> </w:t>
      </w:r>
      <w:r>
        <w:t xml:space="preserve">lab01 and add lab02</w:t>
      </w:r>
      <w:r>
        <w:t xml:space="preserve">’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</w:p>
    <w:p>
      <w:pPr>
        <w:pStyle w:val="FirstParagraph"/>
      </w:pPr>
      <w:r>
        <w:t xml:space="preserve">предварительная кофигурация</w:t>
      </w:r>
      <w:r>
        <w:t xml:space="preserve"> </w:t>
      </w:r>
      <w:r>
        <w:t xml:space="preserve">{ #fig:015 width=90% }</w:t>
      </w:r>
    </w:p>
    <w:p>
      <w:pPr>
        <w:pStyle w:val="BodyText"/>
      </w:pPr>
      <w:r>
        <w:t xml:space="preserve">предварительная кофигурация</w:t>
      </w:r>
      <w:r>
        <w:t xml:space="preserve"> </w:t>
      </w:r>
      <w:r>
        <w:t xml:space="preserve">{ #fig:016 width=90% }</w:t>
      </w:r>
    </w:p>
    <w:p>
      <w:pPr>
        <w:numPr>
          <w:ilvl w:val="0"/>
          <w:numId w:val="1016"/>
        </w:numPr>
        <w:pStyle w:val="Compact"/>
      </w:pPr>
      <w:r>
        <w:t xml:space="preserve">Также данный отчет переносим в labs-lab03-report. После этого</w:t>
      </w:r>
      <w:r>
        <w:t xml:space="preserve"> </w:t>
      </w:r>
      <w:r>
        <w:t xml:space="preserve">загружаем на github с помощью аналогичной</w:t>
      </w:r>
      <w:r>
        <w:t xml:space="preserve"> </w:t>
      </w:r>
      <w:r>
        <w:t xml:space="preserve">последовательности команд.[переход в каталог курса]</w:t>
      </w:r>
    </w:p>
    <w:bookmarkEnd w:id="37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изучила идеологию и</w:t>
      </w:r>
      <w:r>
        <w:t xml:space="preserve"> </w:t>
      </w:r>
      <w:r>
        <w:t xml:space="preserve">применение средств контроля версий, приобрела практические</w:t>
      </w:r>
      <w:r>
        <w:t xml:space="preserve"> </w:t>
      </w:r>
      <w:r>
        <w:t xml:space="preserve">навыки по работе с системой git.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3" Target="media/rId33.png" /><Relationship Type="http://schemas.openxmlformats.org/officeDocument/2006/relationships/image" Id="rId25" Target="media/rId25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No3</dc:title>
  <dc:creator>Коршунова Полина Юрьевна</dc:creator>
  <dc:language>ru-RU</dc:language>
  <cp:keywords/>
  <dcterms:created xsi:type="dcterms:W3CDTF">2022-10-28T12:55:08Z</dcterms:created>
  <dcterms:modified xsi:type="dcterms:W3CDTF">2022-10-28T12:55:08Z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Система контроля версий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