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52D05" w14:textId="29514D64" w:rsidR="00121C67" w:rsidRPr="006100CB" w:rsidRDefault="007D049E" w:rsidP="00121C67">
      <w:pPr>
        <w:pStyle w:val="NoSpacing"/>
        <w:jc w:val="center"/>
        <w:rPr>
          <w:b/>
          <w:bCs/>
        </w:rPr>
      </w:pPr>
      <w:r>
        <w:rPr>
          <w:b/>
          <w:bCs/>
        </w:rPr>
        <w:t xml:space="preserve">Week 3 </w:t>
      </w:r>
      <w:r w:rsidR="006100CB" w:rsidRPr="006100CB">
        <w:rPr>
          <w:b/>
          <w:bCs/>
        </w:rPr>
        <w:t>Write</w:t>
      </w:r>
      <w:r w:rsidR="00121C67">
        <w:rPr>
          <w:b/>
          <w:bCs/>
        </w:rPr>
        <w:t>up</w:t>
      </w:r>
    </w:p>
    <w:p w14:paraId="661629DC" w14:textId="414C3235" w:rsidR="006100CB" w:rsidRDefault="007025D0" w:rsidP="007025D0">
      <w:pPr>
        <w:pStyle w:val="Heading1"/>
      </w:pPr>
      <w:r>
        <w:t>Progress</w:t>
      </w:r>
    </w:p>
    <w:p w14:paraId="232EEB5B" w14:textId="32488195" w:rsidR="007025D0" w:rsidRDefault="007025D0" w:rsidP="007025D0">
      <w:pPr>
        <w:pStyle w:val="NoSpacing"/>
      </w:pPr>
    </w:p>
    <w:p w14:paraId="3558F03C" w14:textId="467D7FEF" w:rsidR="007025D0" w:rsidRPr="007025D0" w:rsidRDefault="007025D0" w:rsidP="007025D0">
      <w:pPr>
        <w:pStyle w:val="NoSpacing"/>
        <w:rPr>
          <w:b/>
          <w:bCs/>
        </w:rPr>
      </w:pPr>
      <w:r w:rsidRPr="007025D0">
        <w:rPr>
          <w:b/>
          <w:bCs/>
        </w:rPr>
        <w:t>Week 1</w:t>
      </w:r>
      <w:r w:rsidR="00E574BF">
        <w:rPr>
          <w:b/>
          <w:bCs/>
        </w:rPr>
        <w:t xml:space="preserve"> – COMPLETED </w:t>
      </w:r>
    </w:p>
    <w:p w14:paraId="0B84EDC5" w14:textId="77777777" w:rsidR="007025D0" w:rsidRDefault="007025D0" w:rsidP="007025D0">
      <w:pPr>
        <w:pStyle w:val="NoSpacing"/>
        <w:numPr>
          <w:ilvl w:val="0"/>
          <w:numId w:val="2"/>
        </w:numPr>
      </w:pPr>
      <w:r>
        <w:t>Import data from PyMongoDB into Pandas DataFrame format</w:t>
      </w:r>
    </w:p>
    <w:p w14:paraId="05A248D4" w14:textId="77777777" w:rsidR="007025D0" w:rsidRDefault="007025D0" w:rsidP="007025D0">
      <w:pPr>
        <w:pStyle w:val="NoSpacing"/>
        <w:numPr>
          <w:ilvl w:val="0"/>
          <w:numId w:val="2"/>
        </w:numPr>
      </w:pPr>
      <w:r>
        <w:t>Separate data by edge id</w:t>
      </w:r>
    </w:p>
    <w:p w14:paraId="3DD0B193" w14:textId="6A0B963A" w:rsidR="007025D0" w:rsidRDefault="007025D0" w:rsidP="007025D0">
      <w:pPr>
        <w:pStyle w:val="NoSpacing"/>
        <w:numPr>
          <w:ilvl w:val="0"/>
          <w:numId w:val="2"/>
        </w:numPr>
      </w:pPr>
      <w:r>
        <w:t>Gaussian models – Frequentist &amp; Bayesian</w:t>
      </w:r>
    </w:p>
    <w:p w14:paraId="0A3935F6" w14:textId="6174EBF9" w:rsidR="007025D0" w:rsidRDefault="007025D0" w:rsidP="007025D0">
      <w:pPr>
        <w:pStyle w:val="NoSpacing"/>
        <w:numPr>
          <w:ilvl w:val="0"/>
          <w:numId w:val="2"/>
        </w:numPr>
      </w:pPr>
      <w:r>
        <w:t>Started Coursera course on Bayesian Inference in Python</w:t>
      </w:r>
    </w:p>
    <w:p w14:paraId="173B2364" w14:textId="5D8D93DC" w:rsidR="007025D0" w:rsidRDefault="007025D0" w:rsidP="007025D0">
      <w:pPr>
        <w:pStyle w:val="NoSpacing"/>
      </w:pPr>
    </w:p>
    <w:p w14:paraId="1B6E480C" w14:textId="30E13B58" w:rsidR="007025D0" w:rsidRPr="007025D0" w:rsidRDefault="007025D0" w:rsidP="007025D0">
      <w:pPr>
        <w:pStyle w:val="NoSpacing"/>
        <w:rPr>
          <w:b/>
          <w:bCs/>
        </w:rPr>
      </w:pPr>
      <w:r w:rsidRPr="007025D0">
        <w:rPr>
          <w:b/>
          <w:bCs/>
        </w:rPr>
        <w:t>Week 2</w:t>
      </w:r>
      <w:r w:rsidR="00E574BF">
        <w:rPr>
          <w:b/>
          <w:bCs/>
        </w:rPr>
        <w:t xml:space="preserve"> – COMPLETED </w:t>
      </w:r>
    </w:p>
    <w:p w14:paraId="397F2077" w14:textId="7A47FFA2" w:rsidR="007025D0" w:rsidRDefault="007025D0" w:rsidP="007025D0">
      <w:pPr>
        <w:pStyle w:val="NoSpacing"/>
        <w:numPr>
          <w:ilvl w:val="0"/>
          <w:numId w:val="3"/>
        </w:numPr>
      </w:pPr>
      <w:r>
        <w:t>Multi-parameter Bayesian optimisation for Gaussian model</w:t>
      </w:r>
    </w:p>
    <w:p w14:paraId="3726ED20" w14:textId="7BDC7B17" w:rsidR="007025D0" w:rsidRDefault="007025D0" w:rsidP="007025D0">
      <w:pPr>
        <w:pStyle w:val="NoSpacing"/>
        <w:numPr>
          <w:ilvl w:val="1"/>
          <w:numId w:val="3"/>
        </w:numPr>
      </w:pPr>
      <w:r>
        <w:t>What is the extra curve?</w:t>
      </w:r>
    </w:p>
    <w:p w14:paraId="23341CDD" w14:textId="5A994FD0" w:rsidR="007025D0" w:rsidRDefault="007025D0" w:rsidP="007025D0">
      <w:pPr>
        <w:pStyle w:val="ListParagraph"/>
        <w:numPr>
          <w:ilvl w:val="0"/>
          <w:numId w:val="3"/>
        </w:numPr>
      </w:pPr>
      <w:r w:rsidRPr="007025D0">
        <w:t xml:space="preserve">Goodness-of-fit </w:t>
      </w:r>
      <w:r>
        <w:t xml:space="preserve">(GOF) </w:t>
      </w:r>
      <w:r w:rsidRPr="007025D0">
        <w:t>tests (KS, AD, CVM, MAE, MSE, AIC, BIC)</w:t>
      </w:r>
    </w:p>
    <w:p w14:paraId="606E14FE" w14:textId="17E0C00B" w:rsidR="007025D0" w:rsidRDefault="007025D0" w:rsidP="007025D0">
      <w:pPr>
        <w:pStyle w:val="ListParagraph"/>
        <w:numPr>
          <w:ilvl w:val="0"/>
          <w:numId w:val="3"/>
        </w:numPr>
      </w:pPr>
      <w:r>
        <w:t>Compare data from different edges (e.g WayPoint70_WayPoint71 or WayPoint69_WayPoint70)</w:t>
      </w:r>
    </w:p>
    <w:p w14:paraId="24341700" w14:textId="1BC462F5" w:rsidR="007025D0" w:rsidRDefault="007025D0" w:rsidP="007025D0">
      <w:pPr>
        <w:pStyle w:val="ListParagraph"/>
        <w:numPr>
          <w:ilvl w:val="1"/>
          <w:numId w:val="3"/>
        </w:numPr>
      </w:pPr>
      <w:r>
        <w:t>Direction of the edge DOES matter</w:t>
      </w:r>
    </w:p>
    <w:p w14:paraId="155C614F" w14:textId="293B5F6C" w:rsidR="007025D0" w:rsidRDefault="007025D0" w:rsidP="007025D0">
      <w:pPr>
        <w:pStyle w:val="ListParagraph"/>
        <w:numPr>
          <w:ilvl w:val="0"/>
          <w:numId w:val="3"/>
        </w:numPr>
      </w:pPr>
      <w:r>
        <w:t>GOF tests against all distributions in Scipy for one edge (with most data)</w:t>
      </w:r>
    </w:p>
    <w:p w14:paraId="699F080D" w14:textId="31747FB0" w:rsidR="007025D0" w:rsidRPr="007025D0" w:rsidRDefault="007025D0" w:rsidP="007025D0">
      <w:pPr>
        <w:pStyle w:val="NoSpacing"/>
        <w:rPr>
          <w:b/>
          <w:bCs/>
        </w:rPr>
      </w:pPr>
      <w:r w:rsidRPr="007025D0">
        <w:rPr>
          <w:b/>
          <w:bCs/>
        </w:rPr>
        <w:t>Week 3</w:t>
      </w:r>
      <w:r w:rsidR="00E574BF">
        <w:rPr>
          <w:b/>
          <w:bCs/>
        </w:rPr>
        <w:t xml:space="preserve"> – TO DO</w:t>
      </w:r>
    </w:p>
    <w:p w14:paraId="3B1A93C2" w14:textId="567A4BAA" w:rsidR="007025D0" w:rsidRDefault="007025D0" w:rsidP="007025D0">
      <w:pPr>
        <w:pStyle w:val="NoSpacing"/>
        <w:numPr>
          <w:ilvl w:val="0"/>
          <w:numId w:val="4"/>
        </w:numPr>
      </w:pPr>
      <w:r>
        <w:t>Filter out multi-robot data</w:t>
      </w:r>
    </w:p>
    <w:p w14:paraId="2CB59D63" w14:textId="544904E9" w:rsidR="007025D0" w:rsidRDefault="007025D0" w:rsidP="007025D0">
      <w:pPr>
        <w:pStyle w:val="ListParagraph"/>
        <w:numPr>
          <w:ilvl w:val="0"/>
          <w:numId w:val="4"/>
        </w:numPr>
      </w:pPr>
      <w:r>
        <w:t>GOF tests against all distributions in Scipy for multiple edges</w:t>
      </w:r>
    </w:p>
    <w:p w14:paraId="4AE9897F" w14:textId="7F788019" w:rsidR="007025D0" w:rsidRDefault="007025D0" w:rsidP="007025D0">
      <w:pPr>
        <w:pStyle w:val="ListParagraph"/>
        <w:numPr>
          <w:ilvl w:val="0"/>
          <w:numId w:val="4"/>
        </w:numPr>
      </w:pPr>
      <w:r>
        <w:t>Compare GOF tests</w:t>
      </w:r>
    </w:p>
    <w:p w14:paraId="4CD73C23" w14:textId="55BA3A9E" w:rsidR="007025D0" w:rsidRDefault="007025D0" w:rsidP="007025D0">
      <w:pPr>
        <w:pStyle w:val="ListParagraph"/>
        <w:numPr>
          <w:ilvl w:val="0"/>
          <w:numId w:val="4"/>
        </w:numPr>
      </w:pPr>
      <w:r>
        <w:t>Choose distributions with high GOF and convenient properties</w:t>
      </w:r>
    </w:p>
    <w:p w14:paraId="64679AE2" w14:textId="452C85D0" w:rsidR="007025D0" w:rsidRDefault="007025D0" w:rsidP="007025D0">
      <w:pPr>
        <w:pStyle w:val="ListParagraph"/>
        <w:numPr>
          <w:ilvl w:val="0"/>
          <w:numId w:val="4"/>
        </w:numPr>
      </w:pPr>
      <w:r>
        <w:t>Multiparameter Bayesian updates for chosen distribution</w:t>
      </w:r>
    </w:p>
    <w:p w14:paraId="58165AE5" w14:textId="5CAA069C" w:rsidR="007025D0" w:rsidRDefault="007025D0" w:rsidP="007025D0">
      <w:pPr>
        <w:pStyle w:val="ListParagraph"/>
        <w:numPr>
          <w:ilvl w:val="1"/>
          <w:numId w:val="4"/>
        </w:numPr>
      </w:pPr>
      <w:r>
        <w:t>Online updates</w:t>
      </w:r>
    </w:p>
    <w:p w14:paraId="01CC86B6" w14:textId="0CF66123" w:rsidR="007025D0" w:rsidRDefault="007025D0" w:rsidP="007025D0">
      <w:pPr>
        <w:pStyle w:val="ListParagraph"/>
        <w:numPr>
          <w:ilvl w:val="1"/>
          <w:numId w:val="4"/>
        </w:numPr>
      </w:pPr>
      <w:r>
        <w:t>Probabilistic forecasting against test data for thresholding (</w:t>
      </w:r>
      <w:proofErr w:type="gramStart"/>
      <w:r>
        <w:t>i.e.</w:t>
      </w:r>
      <w:proofErr w:type="gramEnd"/>
      <w:r>
        <w:t xml:space="preserve"> determining when to stop subsequent updates)</w:t>
      </w:r>
    </w:p>
    <w:p w14:paraId="62F946A4" w14:textId="58150022" w:rsidR="007025D0" w:rsidRDefault="007025D0" w:rsidP="007025D0">
      <w:pPr>
        <w:pStyle w:val="ListParagraph"/>
        <w:numPr>
          <w:ilvl w:val="0"/>
          <w:numId w:val="4"/>
        </w:numPr>
      </w:pPr>
      <w:r>
        <w:t>Network visualisation</w:t>
      </w:r>
    </w:p>
    <w:p w14:paraId="2EF36761" w14:textId="7138F3EE" w:rsidR="007D049E" w:rsidRPr="007D049E" w:rsidRDefault="007D049E" w:rsidP="007D049E">
      <w:pPr>
        <w:pStyle w:val="NoSpacing"/>
        <w:rPr>
          <w:b/>
          <w:bCs/>
        </w:rPr>
      </w:pPr>
      <w:r w:rsidRPr="007D049E">
        <w:rPr>
          <w:b/>
          <w:bCs/>
        </w:rPr>
        <w:t>NOTE:</w:t>
      </w:r>
    </w:p>
    <w:p w14:paraId="78BDFEAC" w14:textId="2B8F2E63" w:rsidR="007D049E" w:rsidRPr="007D049E" w:rsidRDefault="007D049E" w:rsidP="007D049E">
      <w:pPr>
        <w:pStyle w:val="NoSpacing"/>
      </w:pPr>
      <w:r>
        <w:t>I chose to use the walmart_random dataset in order to minimise the effect of congestion, by using the larger map and random origin-target pairings.</w:t>
      </w:r>
    </w:p>
    <w:p w14:paraId="6C1A76AD" w14:textId="369E7A3A" w:rsidR="007025D0" w:rsidRDefault="007D049E" w:rsidP="00F40DCC">
      <w:pPr>
        <w:pStyle w:val="Heading1"/>
      </w:pPr>
      <w:r>
        <w:t>Findings</w:t>
      </w:r>
    </w:p>
    <w:p w14:paraId="695FD520" w14:textId="0D7210AA" w:rsidR="00F40DCC" w:rsidRDefault="00705849" w:rsidP="00705849">
      <w:pPr>
        <w:pStyle w:val="ListParagraph"/>
        <w:numPr>
          <w:ilvl w:val="0"/>
          <w:numId w:val="5"/>
        </w:numPr>
      </w:pPr>
      <w:r>
        <w:t>Was the multiparameter optimisation (from Wk2/MAIN2.ipynb) unimodal?</w:t>
      </w:r>
    </w:p>
    <w:p w14:paraId="2FE4FF27" w14:textId="77777777" w:rsidR="00E574BF" w:rsidRDefault="00705849" w:rsidP="00705849">
      <w:pPr>
        <w:pStyle w:val="ListParagraph"/>
        <w:numPr>
          <w:ilvl w:val="1"/>
          <w:numId w:val="5"/>
        </w:numPr>
      </w:pPr>
      <w:r>
        <w:t>YES</w:t>
      </w:r>
    </w:p>
    <w:p w14:paraId="6BF61489" w14:textId="7F1D3B3A" w:rsidR="00705849" w:rsidRDefault="00E574BF" w:rsidP="00705849">
      <w:pPr>
        <w:pStyle w:val="ListParagraph"/>
        <w:numPr>
          <w:ilvl w:val="1"/>
          <w:numId w:val="5"/>
        </w:numPr>
      </w:pPr>
      <w:r>
        <w:t>T</w:t>
      </w:r>
      <w:r w:rsidR="00705849">
        <w:t xml:space="preserve">he extra curve is </w:t>
      </w:r>
      <w:r w:rsidR="003161B2">
        <w:t>a</w:t>
      </w:r>
      <w:r w:rsidR="00705849">
        <w:t xml:space="preserve"> </w:t>
      </w:r>
      <w:r w:rsidR="003161B2">
        <w:t>lowest-valued contour line</w:t>
      </w:r>
    </w:p>
    <w:p w14:paraId="485F0DA8" w14:textId="69290A8B" w:rsidR="00705849" w:rsidRDefault="00705849" w:rsidP="00705849">
      <w:pPr>
        <w:pStyle w:val="ListParagraph"/>
        <w:numPr>
          <w:ilvl w:val="1"/>
          <w:numId w:val="5"/>
        </w:numPr>
      </w:pPr>
      <w:r>
        <w:t>Look at Wk2/3Dplot_dec.xlsx</w:t>
      </w:r>
      <w:r w:rsidR="00F02284">
        <w:t xml:space="preserve"> (below)</w:t>
      </w:r>
      <w:r w:rsidR="003161B2">
        <w:t>. This shows the posterior data is unimodal</w:t>
      </w:r>
    </w:p>
    <w:p w14:paraId="330DD3AE" w14:textId="529419D6" w:rsidR="00705849" w:rsidRDefault="00705849" w:rsidP="00705849">
      <w:r>
        <w:rPr>
          <w:noProof/>
        </w:rPr>
        <w:drawing>
          <wp:inline distT="0" distB="0" distL="0" distR="0" wp14:anchorId="63976241" wp14:editId="3AD9DA2F">
            <wp:extent cx="6645910" cy="2684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B95E" w14:textId="7D302981" w:rsidR="00F02284" w:rsidRDefault="00F02284" w:rsidP="00F02284">
      <w:pPr>
        <w:pStyle w:val="NoSpacing"/>
      </w:pPr>
      <w:r>
        <w:lastRenderedPageBreak/>
        <w:t>For clarity, th</w:t>
      </w:r>
      <w:r w:rsidR="007D049E">
        <w:t xml:space="preserve">e following </w:t>
      </w:r>
      <w:r>
        <w:t>was the 3D pyplot contour map</w:t>
      </w:r>
      <w:r w:rsidR="007D049E">
        <w:t xml:space="preserve"> for Bayesian optimisation of the mean and variance of the normal distribution</w:t>
      </w:r>
      <w:r>
        <w:t>:</w:t>
      </w:r>
    </w:p>
    <w:p w14:paraId="0C663451" w14:textId="5DECBA6C" w:rsidR="00F02284" w:rsidRDefault="00F02284" w:rsidP="00F02284">
      <w:pPr>
        <w:pStyle w:val="NoSpacing"/>
      </w:pPr>
      <w:r>
        <w:rPr>
          <w:noProof/>
        </w:rPr>
        <w:drawing>
          <wp:inline distT="0" distB="0" distL="0" distR="0" wp14:anchorId="28D3F81A" wp14:editId="04F151CB">
            <wp:extent cx="2537159" cy="17102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2198" cy="17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2E6" w14:textId="77777777" w:rsidR="00EF016F" w:rsidRDefault="00EF016F" w:rsidP="00F02284">
      <w:pPr>
        <w:pStyle w:val="NoSpacing"/>
      </w:pPr>
    </w:p>
    <w:p w14:paraId="205C87E3" w14:textId="52FBB104" w:rsidR="00EF016F" w:rsidRDefault="00EF016F" w:rsidP="00EF016F">
      <w:pPr>
        <w:pStyle w:val="NoSpacing"/>
        <w:numPr>
          <w:ilvl w:val="0"/>
          <w:numId w:val="5"/>
        </w:numPr>
      </w:pPr>
      <w:r>
        <w:t xml:space="preserve">The direction of edges </w:t>
      </w:r>
      <w:r w:rsidR="007D049E">
        <w:t xml:space="preserve">DOES </w:t>
      </w:r>
      <w:r>
        <w:t>affect</w:t>
      </w:r>
      <w:r w:rsidR="007D049E">
        <w:t xml:space="preserve"> </w:t>
      </w:r>
      <w:r>
        <w:t xml:space="preserve">the duration distribution </w:t>
      </w:r>
      <w:r>
        <w:rPr>
          <w:noProof/>
        </w:rPr>
        <w:t>(Wk2/EDGES.ipynb)</w:t>
      </w:r>
    </w:p>
    <w:p w14:paraId="47867275" w14:textId="633C7960" w:rsidR="00EF016F" w:rsidRDefault="00EF016F" w:rsidP="00EF016F">
      <w:pPr>
        <w:pStyle w:val="NoSpacing"/>
        <w:numPr>
          <w:ilvl w:val="1"/>
          <w:numId w:val="5"/>
        </w:numPr>
      </w:pPr>
      <w:proofErr w:type="gramStart"/>
      <w:r>
        <w:t>i.e.</w:t>
      </w:r>
      <w:proofErr w:type="gramEnd"/>
      <w:r>
        <w:t xml:space="preserve"> Waypoint71_</w:t>
      </w:r>
      <w:r w:rsidRPr="00EF016F">
        <w:t xml:space="preserve"> </w:t>
      </w:r>
      <w:r>
        <w:t>Waypoint72 is different to Waypoint72_</w:t>
      </w:r>
      <w:r w:rsidRPr="00EF016F">
        <w:t xml:space="preserve"> </w:t>
      </w:r>
      <w:r>
        <w:t>Waypoint71</w:t>
      </w:r>
    </w:p>
    <w:p w14:paraId="22093CA8" w14:textId="4E145EED" w:rsidR="00EF016F" w:rsidRDefault="007D049E" w:rsidP="00EF016F">
      <w:pPr>
        <w:pStyle w:val="NoSpacing"/>
        <w:numPr>
          <w:ilvl w:val="1"/>
          <w:numId w:val="5"/>
        </w:numPr>
      </w:pPr>
      <w:r>
        <w:t xml:space="preserve">Only </w:t>
      </w:r>
      <w:r w:rsidR="00235362">
        <w:t xml:space="preserve">20 </w:t>
      </w:r>
      <w:r w:rsidR="00EF016F">
        <w:t>out of 81</w:t>
      </w:r>
      <w:r>
        <w:t xml:space="preserve"> </w:t>
      </w:r>
      <w:r w:rsidR="00EF016F">
        <w:t xml:space="preserve">edges </w:t>
      </w:r>
      <w:r>
        <w:t>have a sample that is drawn from same duration distribution as the same edge in the opposite direction for</w:t>
      </w:r>
      <w:r w:rsidR="00EF016F">
        <w:t xml:space="preserve"> (verified by 2-sample KS test</w:t>
      </w:r>
      <w:r>
        <w:t xml:space="preserve"> with critical p-value of 5%</w:t>
      </w:r>
      <w:r w:rsidR="00EF016F">
        <w:t>)</w:t>
      </w:r>
    </w:p>
    <w:p w14:paraId="55D9DD1B" w14:textId="4A629E9A" w:rsidR="00EF016F" w:rsidRDefault="00EF016F" w:rsidP="00EF016F">
      <w:pPr>
        <w:pStyle w:val="NoSpacing"/>
      </w:pPr>
      <w:r>
        <w:rPr>
          <w:noProof/>
        </w:rPr>
        <w:drawing>
          <wp:inline distT="0" distB="0" distL="0" distR="0" wp14:anchorId="123EB33B" wp14:editId="6C42667C">
            <wp:extent cx="6645910" cy="3132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804" w14:textId="77777777" w:rsidR="00EF016F" w:rsidRDefault="00EF016F" w:rsidP="00EF016F">
      <w:pPr>
        <w:pStyle w:val="NoSpacing"/>
      </w:pPr>
    </w:p>
    <w:p w14:paraId="2921DCA4" w14:textId="0BF69431" w:rsidR="00EF016F" w:rsidRDefault="00EF016F" w:rsidP="00EF016F">
      <w:pPr>
        <w:pStyle w:val="NoSpacing"/>
        <w:numPr>
          <w:ilvl w:val="0"/>
          <w:numId w:val="5"/>
        </w:numPr>
      </w:pPr>
      <w:r>
        <w:t xml:space="preserve">There are several edges that have multi-modal distributions </w:t>
      </w:r>
      <w:r>
        <w:rPr>
          <w:noProof/>
        </w:rPr>
        <w:t>(Wk2/EDGES.ipynb)</w:t>
      </w:r>
    </w:p>
    <w:p w14:paraId="5F70E58B" w14:textId="7E8A8B0D" w:rsidR="00EF016F" w:rsidRPr="00235362" w:rsidRDefault="00EF016F" w:rsidP="00EF016F">
      <w:pPr>
        <w:pStyle w:val="NoSpacing"/>
        <w:numPr>
          <w:ilvl w:val="1"/>
          <w:numId w:val="5"/>
        </w:numPr>
      </w:pPr>
      <w:r>
        <w:rPr>
          <w:rFonts w:ascii="Segoe UI" w:hAnsi="Segoe UI" w:cs="Segoe UI"/>
          <w:sz w:val="21"/>
          <w:szCs w:val="21"/>
          <w:shd w:val="clear" w:color="auto" w:fill="FFFFFF"/>
        </w:rPr>
        <w:t>WayPoint110_WayPoint68, WayPoint112_WayPoint82, WayPoint111_WayPoint75</w:t>
      </w:r>
    </w:p>
    <w:p w14:paraId="24057393" w14:textId="134D3D41" w:rsidR="00235362" w:rsidRPr="00EF016F" w:rsidRDefault="00235362" w:rsidP="00235362">
      <w:pPr>
        <w:pStyle w:val="NoSpacing"/>
        <w:numPr>
          <w:ilvl w:val="1"/>
          <w:numId w:val="5"/>
        </w:numPr>
      </w:pPr>
      <w:r>
        <w:rPr>
          <w:rFonts w:ascii="Segoe UI" w:hAnsi="Segoe UI" w:cs="Segoe UI"/>
          <w:sz w:val="21"/>
          <w:szCs w:val="21"/>
          <w:shd w:val="clear" w:color="auto" w:fill="FFFFFF"/>
        </w:rPr>
        <w:t>More analysis is needed to determine whether removing multi-robot edges (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i.e.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transitions where more than one robot is traversing the same edge)</w:t>
      </w:r>
      <w:r>
        <w:t xml:space="preserve"> </w:t>
      </w:r>
      <w:r w:rsidRPr="00235362">
        <w:rPr>
          <w:rFonts w:ascii="Segoe UI" w:hAnsi="Segoe UI" w:cs="Segoe UI"/>
          <w:sz w:val="21"/>
          <w:szCs w:val="21"/>
          <w:shd w:val="clear" w:color="auto" w:fill="FFFFFF"/>
        </w:rPr>
        <w:t>will remove the multi-modal distributions</w:t>
      </w:r>
    </w:p>
    <w:p w14:paraId="1C7B8A8C" w14:textId="0F19BF5E" w:rsidR="00EF016F" w:rsidRDefault="00EF016F" w:rsidP="00EF016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2F03DED3" wp14:editId="2AAA8FF5">
            <wp:extent cx="4314614" cy="20785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141" cy="20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1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21E86" wp14:editId="7DCF270B">
            <wp:extent cx="2117905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137" cy="20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420D" w14:textId="291CB902" w:rsidR="00EF016F" w:rsidRDefault="00EF016F" w:rsidP="00EF016F">
      <w:pPr>
        <w:pStyle w:val="NoSpacing"/>
        <w:rPr>
          <w:noProof/>
        </w:rPr>
      </w:pPr>
    </w:p>
    <w:p w14:paraId="4DF2441D" w14:textId="21B6F17F" w:rsidR="00EF016F" w:rsidRDefault="00EF016F" w:rsidP="00EF016F">
      <w:pPr>
        <w:pStyle w:val="NoSpacing"/>
        <w:numPr>
          <w:ilvl w:val="0"/>
          <w:numId w:val="5"/>
        </w:numPr>
      </w:pPr>
      <w:r>
        <w:rPr>
          <w:noProof/>
        </w:rPr>
        <w:t>G</w:t>
      </w:r>
      <w:r w:rsidR="00F85ABE">
        <w:rPr>
          <w:noProof/>
        </w:rPr>
        <w:t>au</w:t>
      </w:r>
      <w:r>
        <w:rPr>
          <w:noProof/>
        </w:rPr>
        <w:t>ssian is a poor fit. Lognormal is much better (Wk2/EDGES.ipynb)</w:t>
      </w:r>
    </w:p>
    <w:p w14:paraId="62C44BAD" w14:textId="1F9821B6" w:rsidR="00EF016F" w:rsidRDefault="00EF016F" w:rsidP="00EF016F">
      <w:pPr>
        <w:pStyle w:val="NoSpacing"/>
        <w:rPr>
          <w:noProof/>
        </w:rPr>
      </w:pPr>
    </w:p>
    <w:p w14:paraId="2A52123E" w14:textId="0B0202C2" w:rsidR="00EF016F" w:rsidRDefault="00EF016F" w:rsidP="00EF016F">
      <w:pPr>
        <w:pStyle w:val="NoSpacing"/>
      </w:pPr>
      <w:r>
        <w:rPr>
          <w:noProof/>
        </w:rPr>
        <w:t>The following is a Gaussian fit</w:t>
      </w:r>
      <w:r w:rsidR="00E574BF">
        <w:rPr>
          <w:noProof/>
        </w:rPr>
        <w:t xml:space="preserve"> (next page):</w:t>
      </w:r>
    </w:p>
    <w:p w14:paraId="55CBF5C7" w14:textId="1577DAAB" w:rsidR="00EF016F" w:rsidRDefault="00EF016F" w:rsidP="00EF016F">
      <w:pPr>
        <w:pStyle w:val="NoSpacing"/>
      </w:pPr>
      <w:r>
        <w:rPr>
          <w:noProof/>
        </w:rPr>
        <w:lastRenderedPageBreak/>
        <w:drawing>
          <wp:inline distT="0" distB="0" distL="0" distR="0" wp14:anchorId="05A889DC" wp14:editId="32B2EE97">
            <wp:extent cx="6645910" cy="18808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945C" w14:textId="77B3AB4C" w:rsidR="00EF016F" w:rsidRDefault="00EF016F" w:rsidP="00EF016F">
      <w:pPr>
        <w:pStyle w:val="NoSpacing"/>
      </w:pPr>
    </w:p>
    <w:p w14:paraId="42BF7C38" w14:textId="5F927996" w:rsidR="00EF016F" w:rsidRDefault="00EF016F" w:rsidP="00EF016F">
      <w:pPr>
        <w:pStyle w:val="NoSpacing"/>
      </w:pPr>
      <w:r>
        <w:t>The following is a lognormal fit</w:t>
      </w:r>
      <w:r w:rsidR="00E574BF">
        <w:t>:</w:t>
      </w:r>
    </w:p>
    <w:p w14:paraId="672572E6" w14:textId="4A29E292" w:rsidR="00EF016F" w:rsidRDefault="00EF016F" w:rsidP="00EF016F">
      <w:pPr>
        <w:pStyle w:val="NoSpacing"/>
      </w:pPr>
      <w:r>
        <w:rPr>
          <w:noProof/>
        </w:rPr>
        <w:drawing>
          <wp:inline distT="0" distB="0" distL="0" distR="0" wp14:anchorId="785139B0" wp14:editId="72B5BDCA">
            <wp:extent cx="6645910" cy="1885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E896" w14:textId="7B7AE36F" w:rsidR="00EF016F" w:rsidRDefault="00EF016F" w:rsidP="00EF016F">
      <w:pPr>
        <w:pStyle w:val="NoSpacing"/>
      </w:pPr>
    </w:p>
    <w:p w14:paraId="347401B3" w14:textId="0334C854" w:rsidR="00EF016F" w:rsidRDefault="00EF016F" w:rsidP="00EF016F">
      <w:pPr>
        <w:pStyle w:val="NoSpacing"/>
        <w:numPr>
          <w:ilvl w:val="0"/>
          <w:numId w:val="5"/>
        </w:numPr>
      </w:pPr>
      <w:r>
        <w:t>The following Scipy distributions have high GOF score (DISTRIBUTIONS.ipynb)</w:t>
      </w:r>
    </w:p>
    <w:p w14:paraId="11AF3013" w14:textId="77777777" w:rsidR="00EF016F" w:rsidRPr="00EF016F" w:rsidRDefault="00EF016F" w:rsidP="00EF016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EF016F">
        <w:rPr>
          <w:rFonts w:ascii="Segoe UI" w:eastAsia="Times New Roman" w:hAnsi="Segoe UI" w:cs="Segoe UI"/>
          <w:sz w:val="21"/>
          <w:szCs w:val="21"/>
        </w:rPr>
        <w:t>exponweib (7,7)</w:t>
      </w:r>
    </w:p>
    <w:p w14:paraId="08D4072C" w14:textId="77777777" w:rsidR="00EF016F" w:rsidRPr="00EF016F" w:rsidRDefault="00EF016F" w:rsidP="00EF016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EF016F">
        <w:rPr>
          <w:rFonts w:ascii="Segoe UI" w:eastAsia="Times New Roman" w:hAnsi="Segoe UI" w:cs="Segoe UI"/>
          <w:sz w:val="21"/>
          <w:szCs w:val="21"/>
        </w:rPr>
        <w:t>invgamma (14,8)</w:t>
      </w:r>
    </w:p>
    <w:p w14:paraId="4923D449" w14:textId="77777777" w:rsidR="00EF016F" w:rsidRPr="00EF016F" w:rsidRDefault="00EF016F" w:rsidP="00EF016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EF016F">
        <w:rPr>
          <w:rFonts w:ascii="Segoe UI" w:eastAsia="Times New Roman" w:hAnsi="Segoe UI" w:cs="Segoe UI"/>
          <w:sz w:val="21"/>
          <w:szCs w:val="21"/>
        </w:rPr>
        <w:t>f (15,9)</w:t>
      </w:r>
    </w:p>
    <w:p w14:paraId="7E93E249" w14:textId="77777777" w:rsidR="00EF016F" w:rsidRPr="00EF016F" w:rsidRDefault="00EF016F" w:rsidP="00EF016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EF016F">
        <w:rPr>
          <w:rFonts w:ascii="Segoe UI" w:eastAsia="Times New Roman" w:hAnsi="Segoe UI" w:cs="Segoe UI"/>
          <w:sz w:val="21"/>
          <w:szCs w:val="21"/>
        </w:rPr>
        <w:t>powerlognorm (8,12)</w:t>
      </w:r>
    </w:p>
    <w:p w14:paraId="0A5D0EB2" w14:textId="77777777" w:rsidR="00EF016F" w:rsidRPr="00EF016F" w:rsidRDefault="00EF016F" w:rsidP="00EF016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EF016F">
        <w:rPr>
          <w:rFonts w:ascii="Segoe UI" w:eastAsia="Times New Roman" w:hAnsi="Segoe UI" w:cs="Segoe UI"/>
          <w:sz w:val="21"/>
          <w:szCs w:val="21"/>
        </w:rPr>
        <w:t>mielke (5,14)</w:t>
      </w:r>
    </w:p>
    <w:p w14:paraId="1AF5F4FE" w14:textId="4017C68C" w:rsidR="00EF016F" w:rsidRDefault="00EF016F" w:rsidP="00EF016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EF016F">
        <w:rPr>
          <w:rFonts w:ascii="Segoe UI" w:eastAsia="Times New Roman" w:hAnsi="Segoe UI" w:cs="Segoe UI"/>
          <w:sz w:val="21"/>
          <w:szCs w:val="21"/>
        </w:rPr>
        <w:t>lognorm (6,15)</w:t>
      </w:r>
    </w:p>
    <w:p w14:paraId="6B28CFE2" w14:textId="704F1797" w:rsidR="00EF016F" w:rsidRPr="00EF016F" w:rsidRDefault="00EF016F" w:rsidP="00EF016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The left-hand table is ordered by KS statistic (low is good). The right-hand table is ordered by Mean Absolute Error MAE (low is good).</w:t>
      </w:r>
    </w:p>
    <w:p w14:paraId="7BD81EBF" w14:textId="1EC726CB" w:rsidR="00EF016F" w:rsidRDefault="00EF016F" w:rsidP="00EF016F">
      <w:pPr>
        <w:pStyle w:val="NoSpacing"/>
      </w:pPr>
      <w:r>
        <w:rPr>
          <w:noProof/>
        </w:rPr>
        <w:drawing>
          <wp:inline distT="0" distB="0" distL="0" distR="0" wp14:anchorId="29BDA5C0" wp14:editId="6D7D83C3">
            <wp:extent cx="3117165" cy="3429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384" cy="34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A7316" wp14:editId="0BAF114F">
            <wp:extent cx="3073400" cy="336676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0056" cy="33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EC06" w14:textId="0D881D86" w:rsidR="007D049E" w:rsidRDefault="007D049E" w:rsidP="007D049E">
      <w:pPr>
        <w:pStyle w:val="Heading1"/>
      </w:pPr>
      <w:r>
        <w:lastRenderedPageBreak/>
        <w:t>Filtering out the multi-robot data</w:t>
      </w:r>
    </w:p>
    <w:p w14:paraId="5A490E69" w14:textId="77777777" w:rsidR="007D049E" w:rsidRDefault="007D049E" w:rsidP="00EF016F">
      <w:pPr>
        <w:pStyle w:val="NoSpacing"/>
      </w:pPr>
      <w:r>
        <w:t>To make it easier to generalise, I have removed the following effects from the dataset:</w:t>
      </w:r>
    </w:p>
    <w:p w14:paraId="39E163D0" w14:textId="7AE2D43F" w:rsidR="007D049E" w:rsidRDefault="007D049E" w:rsidP="007D049E">
      <w:pPr>
        <w:pStyle w:val="NoSpacing"/>
        <w:numPr>
          <w:ilvl w:val="0"/>
          <w:numId w:val="7"/>
        </w:numPr>
      </w:pPr>
      <w:r>
        <w:t>Having more than one robot traverse an edge during the same period can lead to problems with congestion.</w:t>
      </w:r>
    </w:p>
    <w:p w14:paraId="6AF56D85" w14:textId="7FF911B8" w:rsidR="00235362" w:rsidRDefault="00235362" w:rsidP="007D049E">
      <w:pPr>
        <w:pStyle w:val="NoSpacing"/>
        <w:numPr>
          <w:ilvl w:val="0"/>
          <w:numId w:val="7"/>
        </w:numPr>
      </w:pPr>
      <w:r>
        <w:t>If the robot is moving towards its final destination node, it will slow down so that it can stop at that node.</w:t>
      </w:r>
    </w:p>
    <w:p w14:paraId="37FCCC0E" w14:textId="782D13DE" w:rsidR="007D049E" w:rsidRDefault="007D049E" w:rsidP="00EF016F">
      <w:pPr>
        <w:pStyle w:val="NoSpacing"/>
      </w:pPr>
    </w:p>
    <w:p w14:paraId="7460233B" w14:textId="577A7E10" w:rsidR="007D049E" w:rsidRDefault="00235362" w:rsidP="00EF016F">
      <w:pPr>
        <w:pStyle w:val="NoSpacing"/>
      </w:pPr>
      <w:r>
        <w:t>Results from recording how many robots (in total) are present on the same edge during each observation:</w:t>
      </w:r>
    </w:p>
    <w:p w14:paraId="1142FD56" w14:textId="1025D592" w:rsidR="00235362" w:rsidRDefault="00235362" w:rsidP="00EF016F">
      <w:pPr>
        <w:pStyle w:val="NoSpacing"/>
      </w:pPr>
      <w:r>
        <w:rPr>
          <w:noProof/>
        </w:rPr>
        <w:drawing>
          <wp:inline distT="0" distB="0" distL="0" distR="0" wp14:anchorId="2F9314AC" wp14:editId="358F10AC">
            <wp:extent cx="3254326" cy="978044"/>
            <wp:effectExtent l="19050" t="19050" r="2286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692" cy="980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EECD3" w14:textId="646144A8" w:rsidR="00235362" w:rsidRDefault="00235362" w:rsidP="00EF016F">
      <w:pPr>
        <w:pStyle w:val="NoSpacing"/>
      </w:pPr>
    </w:p>
    <w:p w14:paraId="0293DF11" w14:textId="05B59975" w:rsidR="00235362" w:rsidRDefault="00235362" w:rsidP="00EF016F">
      <w:pPr>
        <w:pStyle w:val="NoSpacing"/>
      </w:pPr>
      <w:r>
        <w:t>Compare with the YAML scalar context file (walmart_random_</w:t>
      </w:r>
      <w:proofErr w:type="gramStart"/>
      <w:r>
        <w:t>success.yaml</w:t>
      </w:r>
      <w:proofErr w:type="gramEnd"/>
      <w:r>
        <w:t>):</w:t>
      </w:r>
    </w:p>
    <w:p w14:paraId="22CCE1C4" w14:textId="1825B61D" w:rsidR="00235362" w:rsidRDefault="00235362" w:rsidP="00EF016F">
      <w:pPr>
        <w:pStyle w:val="NoSpacing"/>
      </w:pPr>
      <w:r>
        <w:rPr>
          <w:noProof/>
        </w:rPr>
        <w:drawing>
          <wp:inline distT="0" distB="0" distL="0" distR="0" wp14:anchorId="5A12E07C" wp14:editId="50D6C862">
            <wp:extent cx="2425719" cy="754966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8443" cy="765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15E23" w14:textId="3652CA10" w:rsidR="00235362" w:rsidRDefault="00AE2893" w:rsidP="00EF016F">
      <w:pPr>
        <w:pStyle w:val="NoSpacing"/>
      </w:pPr>
      <w:r>
        <w:t>The main difference is that there are a lot more instances in the YAML dataset that have 2 or more robots on the same edge at the same time. This may be because this dataset used more complex criteria for determining whether a robot will interfere with the operations of another robot.</w:t>
      </w:r>
    </w:p>
    <w:p w14:paraId="25BB5BB0" w14:textId="1FB93F6A" w:rsidR="007D049E" w:rsidRDefault="007D049E" w:rsidP="00EF016F">
      <w:pPr>
        <w:pStyle w:val="NoSpacing"/>
      </w:pPr>
    </w:p>
    <w:p w14:paraId="267A61FA" w14:textId="2452E644" w:rsidR="00235362" w:rsidRDefault="004D5666" w:rsidP="00235362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After f</w:t>
      </w:r>
      <w:r w:rsidR="00AE2893">
        <w:rPr>
          <w:rFonts w:ascii="Segoe UI" w:hAnsi="Segoe UI" w:cs="Segoe UI"/>
          <w:sz w:val="21"/>
          <w:szCs w:val="21"/>
          <w:shd w:val="clear" w:color="auto" w:fill="FFFFFF"/>
        </w:rPr>
        <w:t>iltering our (non-YAML) dataset to remove transitions</w:t>
      </w:r>
      <w:r>
        <w:rPr>
          <w:rFonts w:ascii="Segoe UI" w:hAnsi="Segoe UI" w:cs="Segoe UI"/>
          <w:sz w:val="21"/>
          <w:szCs w:val="21"/>
          <w:shd w:val="clear" w:color="auto" w:fill="FFFFFF"/>
        </w:rPr>
        <w:t>, we find that the</w:t>
      </w:r>
      <w:r w:rsidR="00235362">
        <w:rPr>
          <w:rFonts w:ascii="Segoe UI" w:hAnsi="Segoe UI" w:cs="Segoe UI"/>
          <w:sz w:val="21"/>
          <w:szCs w:val="21"/>
          <w:shd w:val="clear" w:color="auto" w:fill="FFFFFF"/>
        </w:rPr>
        <w:t xml:space="preserve"> multimodal distributions are unchanged</w:t>
      </w:r>
      <w:r>
        <w:rPr>
          <w:rFonts w:ascii="Segoe UI" w:hAnsi="Segoe UI" w:cs="Segoe UI"/>
          <w:sz w:val="21"/>
          <w:szCs w:val="21"/>
          <w:shd w:val="clear" w:color="auto" w:fill="FFFFFF"/>
        </w:rPr>
        <w:t>:</w:t>
      </w:r>
    </w:p>
    <w:p w14:paraId="1B588D75" w14:textId="7FE28B08" w:rsidR="004D5666" w:rsidRDefault="004D5666" w:rsidP="00235362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FA232B" wp14:editId="68E6F8C5">
            <wp:extent cx="6645910" cy="21329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092" w14:textId="77777777" w:rsidR="004D5666" w:rsidRPr="004D5666" w:rsidRDefault="004D5666" w:rsidP="00235362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400D7AED" w14:textId="5FDB623F" w:rsidR="00235362" w:rsidRDefault="00235362" w:rsidP="00235362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This could be due to the structure of these nodes, meaning that there is a chance to fail when traversing these edges on the first try. </w:t>
      </w:r>
      <w:r w:rsidR="004D5666">
        <w:rPr>
          <w:rFonts w:ascii="Segoe UI" w:hAnsi="Segoe UI" w:cs="Segoe UI"/>
          <w:sz w:val="21"/>
          <w:szCs w:val="21"/>
          <w:shd w:val="clear" w:color="auto" w:fill="FFFFFF"/>
        </w:rPr>
        <w:t>We can check this later with network visualisation (or simply reading how many connections each node has)</w:t>
      </w:r>
      <w:r w:rsidR="00597985"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7E54EB3E" w14:textId="1AD199FE" w:rsidR="00597985" w:rsidRDefault="00597985" w:rsidP="00235362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60D7179" w14:textId="5F957100" w:rsidR="00597985" w:rsidRDefault="007F4151" w:rsidP="00235362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The filtering also made changes to the best-fitting distributions</w:t>
      </w:r>
      <w:r w:rsidR="005273A1">
        <w:rPr>
          <w:rFonts w:ascii="Segoe UI" w:hAnsi="Segoe UI" w:cs="Segoe UI"/>
          <w:sz w:val="21"/>
          <w:szCs w:val="21"/>
          <w:shd w:val="clear" w:color="auto" w:fill="FFFFFF"/>
        </w:rPr>
        <w:t>. Distributions that appear on both lists include:</w:t>
      </w:r>
    </w:p>
    <w:p w14:paraId="031CFC33" w14:textId="72F6DD96" w:rsidR="005273A1" w:rsidRDefault="005273A1" w:rsidP="005273A1">
      <w:pPr>
        <w:pStyle w:val="NoSpacing"/>
        <w:numPr>
          <w:ilvl w:val="0"/>
          <w:numId w:val="9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Mielke (3,8)</w:t>
      </w:r>
    </w:p>
    <w:p w14:paraId="039FC25A" w14:textId="08FF1BE0" w:rsidR="005273A1" w:rsidRDefault="005273A1" w:rsidP="005273A1">
      <w:pPr>
        <w:pStyle w:val="NoSpacing"/>
        <w:numPr>
          <w:ilvl w:val="0"/>
          <w:numId w:val="9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Fisk (6,7)</w:t>
      </w:r>
    </w:p>
    <w:p w14:paraId="3DDD1F77" w14:textId="10445570" w:rsidR="005273A1" w:rsidRDefault="005273A1" w:rsidP="005273A1">
      <w:pPr>
        <w:pStyle w:val="NoSpacing"/>
        <w:numPr>
          <w:ilvl w:val="0"/>
          <w:numId w:val="9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Invgamma (8,14)</w:t>
      </w:r>
    </w:p>
    <w:p w14:paraId="288E5A18" w14:textId="748672A6" w:rsidR="005273A1" w:rsidRDefault="005273A1" w:rsidP="005273A1">
      <w:pPr>
        <w:pStyle w:val="NoSpacing"/>
        <w:numPr>
          <w:ilvl w:val="0"/>
          <w:numId w:val="9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Johnsonsb (9,6)</w:t>
      </w:r>
    </w:p>
    <w:p w14:paraId="64E946FC" w14:textId="303631F6" w:rsidR="005273A1" w:rsidRDefault="005273A1" w:rsidP="005273A1">
      <w:pPr>
        <w:pStyle w:val="NoSpacing"/>
        <w:numPr>
          <w:ilvl w:val="0"/>
          <w:numId w:val="9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Powerlognorm (10,9)</w:t>
      </w:r>
    </w:p>
    <w:p w14:paraId="2A2774C6" w14:textId="77771E8D" w:rsidR="005273A1" w:rsidRDefault="005273A1" w:rsidP="005273A1">
      <w:pPr>
        <w:pStyle w:val="NoSpacing"/>
        <w:numPr>
          <w:ilvl w:val="0"/>
          <w:numId w:val="9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Lognorm (15,13)</w:t>
      </w:r>
    </w:p>
    <w:p w14:paraId="2FDBF704" w14:textId="24A02E98" w:rsidR="005273A1" w:rsidRDefault="005273A1" w:rsidP="005273A1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30284467" w14:textId="4A61C7BF" w:rsidR="005273A1" w:rsidRDefault="005273A1" w:rsidP="005273A1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Note, this is all for one edge (“WayPoint69_WayPoint70”)</w:t>
      </w:r>
    </w:p>
    <w:p w14:paraId="34A634F9" w14:textId="241C80B2" w:rsidR="007F4151" w:rsidRDefault="007F4151" w:rsidP="00235362">
      <w:pPr>
        <w:pStyle w:val="NoSpacing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8FBA07" wp14:editId="7CEE5CC8">
            <wp:extent cx="3107643" cy="344643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505" cy="34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1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B7F6AE" wp14:editId="438BB870">
            <wp:extent cx="3063853" cy="34552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0599" cy="34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7B8A" w14:textId="768B973C" w:rsidR="00597985" w:rsidRDefault="00597985" w:rsidP="00235362">
      <w:pPr>
        <w:pStyle w:val="NoSpacing"/>
      </w:pPr>
    </w:p>
    <w:p w14:paraId="6435CDD5" w14:textId="7F265A16" w:rsidR="00D803E4" w:rsidRDefault="00D803E4" w:rsidP="00D803E4">
      <w:pPr>
        <w:pStyle w:val="Heading1"/>
      </w:pPr>
    </w:p>
    <w:p w14:paraId="7D5B0BE7" w14:textId="7FDC2CAC" w:rsidR="00D803E4" w:rsidRDefault="00D803E4" w:rsidP="00D803E4">
      <w:pPr>
        <w:pStyle w:val="Heading1"/>
      </w:pPr>
      <w:r>
        <w:t>Multiple Edges + All Scipy Models</w:t>
      </w:r>
    </w:p>
    <w:p w14:paraId="3CAAB8B9" w14:textId="77777777" w:rsidR="00D803E4" w:rsidRPr="00EF016F" w:rsidRDefault="00D803E4" w:rsidP="00235362">
      <w:pPr>
        <w:pStyle w:val="NoSpacing"/>
      </w:pPr>
    </w:p>
    <w:p w14:paraId="20C27C22" w14:textId="6F164825" w:rsidR="007D049E" w:rsidRDefault="00D803E4" w:rsidP="00EF016F">
      <w:pPr>
        <w:pStyle w:val="NoSpacing"/>
      </w:pPr>
      <w:r>
        <w:t>When using data for the 25 edges with most observations, the best fitting distributions are:</w:t>
      </w:r>
    </w:p>
    <w:p w14:paraId="44DAA209" w14:textId="5EFF9F41" w:rsidR="00D803E4" w:rsidRDefault="00D803E4" w:rsidP="00D803E4">
      <w:pPr>
        <w:pStyle w:val="NoSpacing"/>
        <w:numPr>
          <w:ilvl w:val="0"/>
          <w:numId w:val="10"/>
        </w:numPr>
      </w:pPr>
      <w:r>
        <w:t>Geninvgauss</w:t>
      </w:r>
    </w:p>
    <w:p w14:paraId="53FAA21E" w14:textId="630F3397" w:rsidR="00D803E4" w:rsidRDefault="00D803E4" w:rsidP="00D803E4">
      <w:pPr>
        <w:pStyle w:val="NoSpacing"/>
        <w:numPr>
          <w:ilvl w:val="0"/>
          <w:numId w:val="10"/>
        </w:numPr>
      </w:pPr>
      <w:r>
        <w:t>Powerlognorm</w:t>
      </w:r>
    </w:p>
    <w:p w14:paraId="593B0A63" w14:textId="658B632D" w:rsidR="00D803E4" w:rsidRDefault="00D803E4" w:rsidP="00D803E4">
      <w:pPr>
        <w:pStyle w:val="NoSpacing"/>
        <w:numPr>
          <w:ilvl w:val="0"/>
          <w:numId w:val="10"/>
        </w:numPr>
      </w:pPr>
      <w:r>
        <w:t>Invgauss</w:t>
      </w:r>
    </w:p>
    <w:p w14:paraId="0BF54680" w14:textId="0977DF81" w:rsidR="00D803E4" w:rsidRDefault="00D803E4" w:rsidP="00D803E4">
      <w:pPr>
        <w:pStyle w:val="NoSpacing"/>
        <w:numPr>
          <w:ilvl w:val="0"/>
          <w:numId w:val="10"/>
        </w:numPr>
      </w:pPr>
      <w:r>
        <w:t>Mielke</w:t>
      </w:r>
    </w:p>
    <w:p w14:paraId="42D66504" w14:textId="71F8606E" w:rsidR="00D803E4" w:rsidRDefault="00D803E4" w:rsidP="00D803E4">
      <w:pPr>
        <w:pStyle w:val="NoSpacing"/>
        <w:numPr>
          <w:ilvl w:val="0"/>
          <w:numId w:val="10"/>
        </w:numPr>
      </w:pPr>
      <w:r>
        <w:t>Burr</w:t>
      </w:r>
    </w:p>
    <w:p w14:paraId="1FA6E46D" w14:textId="08A2C0D3" w:rsidR="00D803E4" w:rsidRDefault="00D803E4" w:rsidP="00D803E4">
      <w:pPr>
        <w:pStyle w:val="NoSpacing"/>
        <w:numPr>
          <w:ilvl w:val="0"/>
          <w:numId w:val="10"/>
        </w:numPr>
      </w:pPr>
      <w:r>
        <w:t>Lognorm</w:t>
      </w:r>
    </w:p>
    <w:p w14:paraId="07FB2277" w14:textId="2FBD2F88" w:rsidR="00D803E4" w:rsidRDefault="00D803E4" w:rsidP="00D803E4">
      <w:pPr>
        <w:pStyle w:val="NoSpacing"/>
        <w:numPr>
          <w:ilvl w:val="0"/>
          <w:numId w:val="10"/>
        </w:numPr>
      </w:pPr>
      <w:r>
        <w:t>Fatiguelife</w:t>
      </w:r>
    </w:p>
    <w:p w14:paraId="1730F89B" w14:textId="77777777" w:rsidR="00D803E4" w:rsidRDefault="00D803E4" w:rsidP="00D803E4">
      <w:pPr>
        <w:pStyle w:val="NoSpacing"/>
      </w:pPr>
    </w:p>
    <w:p w14:paraId="4DFE4056" w14:textId="07D53A65" w:rsidR="00D803E4" w:rsidRDefault="00D803E4" w:rsidP="00EF016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B80F435" wp14:editId="12930752">
            <wp:extent cx="3296529" cy="342472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43" cy="34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EF23C" wp14:editId="530B2EFB">
            <wp:extent cx="3226191" cy="344597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7948" cy="34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5D5C" w14:textId="1A99D3AF" w:rsidR="00D803E4" w:rsidRDefault="00D803E4" w:rsidP="00EF016F">
      <w:pPr>
        <w:pStyle w:val="NoSpacing"/>
        <w:rPr>
          <w:noProof/>
        </w:rPr>
      </w:pPr>
      <w:r>
        <w:rPr>
          <w:noProof/>
        </w:rPr>
        <w:lastRenderedPageBreak/>
        <w:t>Reasons for KS test:</w:t>
      </w:r>
    </w:p>
    <w:p w14:paraId="1A5A939A" w14:textId="3DAC89A7" w:rsidR="00D803E4" w:rsidRDefault="00D803E4" w:rsidP="00D803E4">
      <w:pPr>
        <w:pStyle w:val="NoSpacing"/>
        <w:numPr>
          <w:ilvl w:val="0"/>
          <w:numId w:val="11"/>
        </w:numPr>
      </w:pPr>
      <w:r>
        <w:rPr>
          <w:noProof/>
        </w:rPr>
        <w:t>Visualisation (compared to CVM / AD)</w:t>
      </w:r>
    </w:p>
    <w:p w14:paraId="1F299925" w14:textId="7AB73D27" w:rsidR="00D803E4" w:rsidRDefault="00D803E4" w:rsidP="00D803E4">
      <w:pPr>
        <w:pStyle w:val="NoSpacing"/>
        <w:numPr>
          <w:ilvl w:val="0"/>
          <w:numId w:val="11"/>
        </w:numPr>
      </w:pPr>
      <w:r>
        <w:rPr>
          <w:noProof/>
        </w:rPr>
        <w:t>Quick to calculate</w:t>
      </w:r>
    </w:p>
    <w:p w14:paraId="62B1EE69" w14:textId="5F142C0D" w:rsidR="00D803E4" w:rsidRDefault="00D803E4" w:rsidP="00D803E4">
      <w:pPr>
        <w:pStyle w:val="NoSpacing"/>
        <w:rPr>
          <w:noProof/>
        </w:rPr>
      </w:pPr>
    </w:p>
    <w:p w14:paraId="23EADCDF" w14:textId="1FB75998" w:rsidR="00D803E4" w:rsidRDefault="00D803E4" w:rsidP="00D803E4">
      <w:pPr>
        <w:pStyle w:val="NoSpacing"/>
        <w:rPr>
          <w:noProof/>
        </w:rPr>
      </w:pPr>
      <w:r>
        <w:rPr>
          <w:noProof/>
        </w:rPr>
        <w:t>Reasons for MAE/MSE:</w:t>
      </w:r>
    </w:p>
    <w:p w14:paraId="57F4EA5E" w14:textId="38D52387" w:rsidR="00D803E4" w:rsidRDefault="00D803E4" w:rsidP="00D803E4">
      <w:pPr>
        <w:pStyle w:val="NoSpacing"/>
        <w:numPr>
          <w:ilvl w:val="0"/>
          <w:numId w:val="12"/>
        </w:numPr>
      </w:pPr>
      <w:r>
        <w:rPr>
          <w:noProof/>
        </w:rPr>
        <w:t>Approximation to CVM</w:t>
      </w:r>
    </w:p>
    <w:p w14:paraId="63C0C5E3" w14:textId="10802E9C" w:rsidR="00D803E4" w:rsidRDefault="00D803E4" w:rsidP="00D803E4">
      <w:pPr>
        <w:pStyle w:val="NoSpacing"/>
        <w:rPr>
          <w:noProof/>
        </w:rPr>
      </w:pPr>
    </w:p>
    <w:p w14:paraId="2088D52A" w14:textId="7E49EEB9" w:rsidR="00A62DC1" w:rsidRDefault="00A62DC1" w:rsidP="00A62DC1">
      <w:pPr>
        <w:pStyle w:val="Heading1"/>
        <w:rPr>
          <w:noProof/>
        </w:rPr>
      </w:pPr>
      <w:r>
        <w:rPr>
          <w:noProof/>
        </w:rPr>
        <w:t>Promising Distributions</w:t>
      </w:r>
    </w:p>
    <w:p w14:paraId="6968F624" w14:textId="4E0238BB" w:rsidR="007D049E" w:rsidRDefault="00A62DC1" w:rsidP="00A62DC1">
      <w:pPr>
        <w:pStyle w:val="NoSpacing"/>
        <w:numPr>
          <w:ilvl w:val="0"/>
          <w:numId w:val="13"/>
        </w:numPr>
      </w:pPr>
      <w:r>
        <w:t>Lognorm / Powerlognorm</w:t>
      </w:r>
    </w:p>
    <w:p w14:paraId="5AFBF0BF" w14:textId="63CF77C9" w:rsidR="00A62DC1" w:rsidRDefault="00A62DC1" w:rsidP="00A62DC1">
      <w:pPr>
        <w:pStyle w:val="NoSpacing"/>
        <w:numPr>
          <w:ilvl w:val="0"/>
          <w:numId w:val="13"/>
        </w:numPr>
      </w:pPr>
      <w:r>
        <w:t>Invgauss / Geninvgauss</w:t>
      </w:r>
    </w:p>
    <w:p w14:paraId="29333369" w14:textId="2C020B85" w:rsidR="00A62DC1" w:rsidRDefault="00A62DC1" w:rsidP="00A62DC1">
      <w:pPr>
        <w:pStyle w:val="NoSpacing"/>
        <w:numPr>
          <w:ilvl w:val="0"/>
          <w:numId w:val="13"/>
        </w:numPr>
      </w:pPr>
      <w:r>
        <w:t>Mielk</w:t>
      </w:r>
      <w:r w:rsidR="004A0B2A">
        <w:t>e</w:t>
      </w:r>
    </w:p>
    <w:p w14:paraId="244E9F00" w14:textId="5EB7CB74" w:rsidR="00A62DC1" w:rsidRDefault="00A62DC1" w:rsidP="00A62DC1">
      <w:pPr>
        <w:pStyle w:val="NoSpacing"/>
        <w:numPr>
          <w:ilvl w:val="0"/>
          <w:numId w:val="13"/>
        </w:numPr>
      </w:pPr>
      <w:r>
        <w:t>Burr</w:t>
      </w:r>
    </w:p>
    <w:p w14:paraId="4C04FBD7" w14:textId="1DBE2464" w:rsidR="00A62DC1" w:rsidRDefault="00A62DC1" w:rsidP="00A62DC1">
      <w:pPr>
        <w:pStyle w:val="NoSpacing"/>
        <w:numPr>
          <w:ilvl w:val="0"/>
          <w:numId w:val="13"/>
        </w:numPr>
      </w:pPr>
      <w:r>
        <w:t>Fatiguelife</w:t>
      </w:r>
    </w:p>
    <w:p w14:paraId="0BBD2CA4" w14:textId="2878B6DE" w:rsidR="00A62DC1" w:rsidRDefault="00A62DC1" w:rsidP="00A62DC1">
      <w:pPr>
        <w:pStyle w:val="NoSpacing"/>
        <w:numPr>
          <w:ilvl w:val="0"/>
          <w:numId w:val="13"/>
        </w:numPr>
      </w:pPr>
      <w:r>
        <w:t>Invgamma</w:t>
      </w:r>
    </w:p>
    <w:p w14:paraId="3A0C19B9" w14:textId="7D439516" w:rsidR="00A62DC1" w:rsidRDefault="00A62DC1" w:rsidP="00A62DC1">
      <w:pPr>
        <w:pStyle w:val="NoSpacing"/>
      </w:pPr>
    </w:p>
    <w:p w14:paraId="24BB66C1" w14:textId="1925689D" w:rsidR="00A62DC1" w:rsidRDefault="00A62DC1" w:rsidP="00A62DC1">
      <w:pPr>
        <w:pStyle w:val="NoSpacing"/>
      </w:pPr>
      <w:r>
        <w:t>Look for conjugate priors that allow for optimisation over all parameters</w:t>
      </w:r>
    </w:p>
    <w:p w14:paraId="3135339C" w14:textId="41DCF37B" w:rsidR="00A62DC1" w:rsidRDefault="00A62DC1" w:rsidP="00A62DC1">
      <w:pPr>
        <w:pStyle w:val="NoSpacing"/>
      </w:pPr>
      <w:r>
        <w:t>Mixture models?</w:t>
      </w:r>
    </w:p>
    <w:p w14:paraId="54759584" w14:textId="04F7F2F7" w:rsidR="00B50D4F" w:rsidRPr="009935C4" w:rsidRDefault="00B50D4F" w:rsidP="00B50D4F">
      <w:pPr>
        <w:pStyle w:val="Heading1"/>
        <w:rPr>
          <w:color w:val="FF0000"/>
        </w:rPr>
      </w:pPr>
      <w:r w:rsidRPr="009935C4">
        <w:rPr>
          <w:color w:val="FF0000"/>
        </w:rPr>
        <w:t>Lognormal</w:t>
      </w:r>
    </w:p>
    <w:p w14:paraId="78E3E287" w14:textId="76586659" w:rsidR="00B50D4F" w:rsidRDefault="00B50D4F" w:rsidP="00B50D4F">
      <w:pPr>
        <w:pStyle w:val="Heading4"/>
      </w:pPr>
      <w:r>
        <w:t>Common Uses</w:t>
      </w:r>
    </w:p>
    <w:p w14:paraId="3730B045" w14:textId="2AAAE36F" w:rsidR="00B50D4F" w:rsidRPr="00B50D4F" w:rsidRDefault="00B50D4F" w:rsidP="00B50D4F">
      <w:r>
        <w:t>If X is lognormal, then lnX is normal</w:t>
      </w:r>
    </w:p>
    <w:p w14:paraId="3280B5F5" w14:textId="3B358512" w:rsidR="00B50D4F" w:rsidRPr="00B50D4F" w:rsidRDefault="00B50D4F" w:rsidP="00B50D4F">
      <w:pPr>
        <w:pStyle w:val="Heading4"/>
      </w:pPr>
      <w:r w:rsidRPr="00B50D4F">
        <w:t>Scipy parameterisation:</w:t>
      </w:r>
    </w:p>
    <w:p w14:paraId="514837E8" w14:textId="17E34F6A" w:rsidR="00B50D4F" w:rsidRDefault="00B50D4F" w:rsidP="00A62DC1">
      <w:pPr>
        <w:pStyle w:val="NoSpacing"/>
      </w:pPr>
      <w:r>
        <w:rPr>
          <w:noProof/>
        </w:rPr>
        <w:drawing>
          <wp:inline distT="0" distB="0" distL="0" distR="0" wp14:anchorId="19136FB1" wp14:editId="17BFFC0F">
            <wp:extent cx="2610726" cy="6142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9378" cy="6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4F48" w14:textId="250F1254" w:rsidR="00B50D4F" w:rsidRDefault="00B50D4F" w:rsidP="00A62DC1">
      <w:pPr>
        <w:pStyle w:val="NoSpacing"/>
      </w:pPr>
      <w:r>
        <w:t xml:space="preserve">Parameters are </w:t>
      </w:r>
      <w:r w:rsidRPr="00B50D4F">
        <w:rPr>
          <w:b/>
          <w:bCs/>
        </w:rPr>
        <w:t>s, loc, scale</w:t>
      </w:r>
    </w:p>
    <w:p w14:paraId="18F5E659" w14:textId="77777777" w:rsidR="00B50D4F" w:rsidRDefault="00B50D4F" w:rsidP="00B50D4F">
      <w:pPr>
        <w:pStyle w:val="NoSpacing"/>
        <w:numPr>
          <w:ilvl w:val="0"/>
          <w:numId w:val="14"/>
        </w:numPr>
      </w:pPr>
      <w:r>
        <w:t xml:space="preserve">S = </w:t>
      </w:r>
      <w:proofErr w:type="gramStart"/>
      <w:r>
        <w:t>sigma(</w:t>
      </w:r>
      <w:proofErr w:type="gramEnd"/>
      <w:r>
        <w:t>X = lnY)</w:t>
      </w:r>
    </w:p>
    <w:p w14:paraId="4E3EF40F" w14:textId="1B16F06D" w:rsidR="00B50D4F" w:rsidRDefault="00B50D4F" w:rsidP="00B50D4F">
      <w:pPr>
        <w:pStyle w:val="NoSpacing"/>
        <w:numPr>
          <w:ilvl w:val="0"/>
          <w:numId w:val="14"/>
        </w:numPr>
      </w:pPr>
      <w:r>
        <w:t xml:space="preserve">Scale = </w:t>
      </w:r>
      <w:proofErr w:type="gramStart"/>
      <w:r>
        <w:t>exp(</w:t>
      </w:r>
      <w:proofErr w:type="gramEnd"/>
      <w:r>
        <w:t>mu(X = lnY)</w:t>
      </w:r>
    </w:p>
    <w:p w14:paraId="5A123CD2" w14:textId="6630DAC2" w:rsidR="00B50D4F" w:rsidRDefault="00B50D4F" w:rsidP="00B50D4F">
      <w:pPr>
        <w:pStyle w:val="NoSpacing"/>
        <w:numPr>
          <w:ilvl w:val="0"/>
          <w:numId w:val="14"/>
        </w:numPr>
      </w:pPr>
      <w:proofErr w:type="gramStart"/>
      <w:r w:rsidRPr="00B50D4F">
        <w:rPr>
          <w:b/>
          <w:bCs/>
        </w:rPr>
        <w:t>lognorm.pdf(</w:t>
      </w:r>
      <w:proofErr w:type="gramEnd"/>
      <w:r w:rsidRPr="00B50D4F">
        <w:rPr>
          <w:b/>
          <w:bCs/>
        </w:rPr>
        <w:t>x, s, loc, scale)</w:t>
      </w:r>
      <w:r w:rsidRPr="00B50D4F">
        <w:t xml:space="preserve"> is identically equivalent to </w:t>
      </w:r>
      <w:r w:rsidRPr="00B50D4F">
        <w:rPr>
          <w:b/>
          <w:bCs/>
        </w:rPr>
        <w:t>lognorm.pdf(y, s) / scale</w:t>
      </w:r>
      <w:r w:rsidRPr="00B50D4F">
        <w:t xml:space="preserve"> with </w:t>
      </w:r>
      <w:r w:rsidRPr="00B50D4F">
        <w:rPr>
          <w:b/>
          <w:bCs/>
        </w:rPr>
        <w:t>y = (x - loc) / scale</w:t>
      </w:r>
    </w:p>
    <w:p w14:paraId="681664DA" w14:textId="77777777" w:rsidR="00B50D4F" w:rsidRDefault="00B50D4F" w:rsidP="00A62DC1">
      <w:pPr>
        <w:pStyle w:val="NoSpacing"/>
      </w:pPr>
    </w:p>
    <w:p w14:paraId="34308A72" w14:textId="77777777" w:rsidR="00B50D4F" w:rsidRDefault="00B50D4F" w:rsidP="00A62DC1">
      <w:pPr>
        <w:pStyle w:val="NoSpacing"/>
      </w:pPr>
    </w:p>
    <w:p w14:paraId="77EB18FD" w14:textId="0A02DD03" w:rsidR="00B50D4F" w:rsidRPr="00B50D4F" w:rsidRDefault="00B50D4F" w:rsidP="00B50D4F">
      <w:pPr>
        <w:pStyle w:val="Heading4"/>
      </w:pPr>
      <w:r w:rsidRPr="00B50D4F">
        <w:t>Wikipedia</w:t>
      </w:r>
      <w:r>
        <w:t>/Coursera</w:t>
      </w:r>
      <w:r w:rsidRPr="00B50D4F">
        <w:t xml:space="preserve"> parameterisation:</w:t>
      </w:r>
    </w:p>
    <w:p w14:paraId="1C11F700" w14:textId="2AE56F91" w:rsidR="00B50D4F" w:rsidRDefault="00B50D4F" w:rsidP="00A62DC1">
      <w:pPr>
        <w:pStyle w:val="NoSpacing"/>
      </w:pPr>
      <w:r>
        <w:rPr>
          <w:noProof/>
        </w:rPr>
        <w:drawing>
          <wp:inline distT="0" distB="0" distL="0" distR="0" wp14:anchorId="22235574" wp14:editId="4091FFAF">
            <wp:extent cx="2353994" cy="60238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612" cy="61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DF59" w14:textId="3740BA3E" w:rsidR="00B50D4F" w:rsidRDefault="00B50D4F" w:rsidP="00A62DC1">
      <w:pPr>
        <w:pStyle w:val="NoSpacing"/>
      </w:pPr>
    </w:p>
    <w:p w14:paraId="4935BD68" w14:textId="1ADBA308" w:rsidR="00B50D4F" w:rsidRDefault="00B50D4F" w:rsidP="00A62DC1">
      <w:pPr>
        <w:pStyle w:val="NoSpacing"/>
      </w:pPr>
      <w:r>
        <w:t xml:space="preserve">Parameters are </w:t>
      </w:r>
      <w:r w:rsidRPr="00B50D4F">
        <w:rPr>
          <w:b/>
          <w:bCs/>
        </w:rPr>
        <w:t>mu, sigma</w:t>
      </w:r>
    </w:p>
    <w:p w14:paraId="770A2F36" w14:textId="12EDE325" w:rsidR="00B50D4F" w:rsidRDefault="00B50D4F" w:rsidP="00B50D4F">
      <w:pPr>
        <w:pStyle w:val="NoSpacing"/>
        <w:numPr>
          <w:ilvl w:val="0"/>
          <w:numId w:val="15"/>
        </w:numPr>
      </w:pPr>
      <w:r>
        <w:t xml:space="preserve">Mu, sigma </w:t>
      </w:r>
      <w:proofErr w:type="gramStart"/>
      <w:r>
        <w:t>are</w:t>
      </w:r>
      <w:proofErr w:type="gramEnd"/>
      <w:r>
        <w:t xml:space="preserve"> NOT the actual mean/std of the lognormal distribution</w:t>
      </w:r>
    </w:p>
    <w:p w14:paraId="4B2FCE0B" w14:textId="04006067" w:rsidR="00B50D4F" w:rsidRDefault="00B50D4F" w:rsidP="00B50D4F">
      <w:pPr>
        <w:pStyle w:val="NoSpacing"/>
      </w:pPr>
    </w:p>
    <w:p w14:paraId="1D7F122E" w14:textId="4D16C8DC" w:rsidR="00B50D4F" w:rsidRDefault="00B50D4F" w:rsidP="00B50D4F">
      <w:pPr>
        <w:pStyle w:val="NoSpacing"/>
      </w:pPr>
      <w:r>
        <w:rPr>
          <w:noProof/>
        </w:rPr>
        <w:drawing>
          <wp:inline distT="0" distB="0" distL="0" distR="0" wp14:anchorId="5A98A77A" wp14:editId="7475C72E">
            <wp:extent cx="1622473" cy="129247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4174" cy="13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where mu_x, sigma_x </w:t>
      </w:r>
      <w:proofErr w:type="gramStart"/>
      <w:r>
        <w:t>are</w:t>
      </w:r>
      <w:proofErr w:type="gramEnd"/>
      <w:r>
        <w:t xml:space="preserve"> the mean and std of the lognormal distribution</w:t>
      </w:r>
    </w:p>
    <w:p w14:paraId="7E247D6E" w14:textId="58ECD92C" w:rsidR="004D045F" w:rsidRDefault="004D045F" w:rsidP="00B50D4F">
      <w:pPr>
        <w:pStyle w:val="NoSpacing"/>
      </w:pPr>
    </w:p>
    <w:p w14:paraId="115462B3" w14:textId="4B8C86D2" w:rsidR="004D045F" w:rsidRDefault="004D045F" w:rsidP="00B50D4F">
      <w:pPr>
        <w:pStyle w:val="NoSpacing"/>
      </w:pPr>
      <w:r>
        <w:rPr>
          <w:noProof/>
        </w:rPr>
        <w:lastRenderedPageBreak/>
        <w:drawing>
          <wp:inline distT="0" distB="0" distL="0" distR="0" wp14:anchorId="691D12B5" wp14:editId="39D0C9A0">
            <wp:extent cx="4257821" cy="309918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4051" cy="31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447" w14:textId="46AB3F06" w:rsidR="004D045F" w:rsidRDefault="004D045F" w:rsidP="00B50D4F">
      <w:pPr>
        <w:pStyle w:val="NoSpacing"/>
      </w:pPr>
      <w:r>
        <w:t xml:space="preserve">From </w:t>
      </w:r>
      <w:hyperlink r:id="rId25" w:history="1">
        <w:r>
          <w:rPr>
            <w:rStyle w:val="Hyperlink"/>
          </w:rPr>
          <w:t xml:space="preserve">Converting Normal distribution to Lognormal | Wyzant Ask </w:t>
        </w:r>
        <w:proofErr w:type="gramStart"/>
        <w:r>
          <w:rPr>
            <w:rStyle w:val="Hyperlink"/>
          </w:rPr>
          <w:t>An</w:t>
        </w:r>
        <w:proofErr w:type="gramEnd"/>
        <w:r>
          <w:rPr>
            <w:rStyle w:val="Hyperlink"/>
          </w:rPr>
          <w:t xml:space="preserve"> Expert</w:t>
        </w:r>
      </w:hyperlink>
    </w:p>
    <w:p w14:paraId="0FFEFFAC" w14:textId="44A321FB" w:rsidR="004D045F" w:rsidRDefault="004D045F" w:rsidP="00B50D4F">
      <w:pPr>
        <w:pStyle w:val="NoSpacing"/>
      </w:pPr>
      <w:r>
        <w:t>Also see MIT brief notes in Lognormal_Normal_MeanVariance.pdf</w:t>
      </w:r>
    </w:p>
    <w:p w14:paraId="481FE737" w14:textId="19D3DA77" w:rsidR="00B50D4F" w:rsidRDefault="00B50D4F" w:rsidP="00B50D4F">
      <w:pPr>
        <w:pStyle w:val="NoSpacing"/>
      </w:pPr>
    </w:p>
    <w:p w14:paraId="6F70CAD0" w14:textId="77777777" w:rsidR="004D045F" w:rsidRDefault="004D045F" w:rsidP="00B50D4F">
      <w:pPr>
        <w:pStyle w:val="NoSpacing"/>
      </w:pPr>
    </w:p>
    <w:p w14:paraId="7A88C6B2" w14:textId="77777777" w:rsidR="00B50D4F" w:rsidRDefault="00B50D4F" w:rsidP="00B50D4F">
      <w:pPr>
        <w:pStyle w:val="Heading4"/>
        <w:rPr>
          <w:noProof/>
        </w:rPr>
      </w:pPr>
      <w:r>
        <w:t>MLE estimators:</w:t>
      </w:r>
      <w:r w:rsidRPr="00B50D4F">
        <w:rPr>
          <w:noProof/>
        </w:rPr>
        <w:t xml:space="preserve"> </w:t>
      </w:r>
      <w:r>
        <w:rPr>
          <w:noProof/>
        </w:rPr>
        <w:t xml:space="preserve"> </w:t>
      </w:r>
    </w:p>
    <w:p w14:paraId="1DE200EA" w14:textId="5BB99B54" w:rsidR="00B50D4F" w:rsidRDefault="00B50D4F" w:rsidP="00B50D4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3764175" wp14:editId="1F75CB2F">
            <wp:extent cx="2809577" cy="51112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389" cy="5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C70" w14:textId="48F944BB" w:rsidR="00B50D4F" w:rsidRDefault="00B50D4F" w:rsidP="00B50D4F">
      <w:pPr>
        <w:pStyle w:val="Heading5"/>
        <w:rPr>
          <w:noProof/>
        </w:rPr>
      </w:pPr>
      <w:r>
        <w:rPr>
          <w:noProof/>
        </w:rPr>
        <w:t>Conjugate priors</w:t>
      </w:r>
    </w:p>
    <w:p w14:paraId="1DCE8B3C" w14:textId="09E5AE38" w:rsidR="00B50D4F" w:rsidRDefault="00B50D4F" w:rsidP="00B50D4F">
      <w:pPr>
        <w:pStyle w:val="NoSpacing"/>
        <w:rPr>
          <w:noProof/>
        </w:rPr>
      </w:pPr>
      <w:r w:rsidRPr="00B50D4F">
        <w:rPr>
          <w:noProof/>
        </w:rPr>
        <w:t>Same as for the normal distribution after applying the natural logarithm to the data for the posterior hyperparameters.</w:t>
      </w:r>
    </w:p>
    <w:p w14:paraId="4B596113" w14:textId="7CA064FC" w:rsidR="00B50D4F" w:rsidRDefault="00B50D4F" w:rsidP="00B50D4F">
      <w:pPr>
        <w:pStyle w:val="NoSpacing"/>
        <w:rPr>
          <w:noProof/>
        </w:rPr>
      </w:pPr>
      <w:r>
        <w:rPr>
          <w:noProof/>
        </w:rPr>
        <w:t>Norma distribution has normal-gamma conjugate prior for optimising both mean &amp; variance</w:t>
      </w:r>
    </w:p>
    <w:p w14:paraId="546C3EB6" w14:textId="57AEBBCC" w:rsidR="00E447F0" w:rsidRDefault="00E447F0" w:rsidP="00EF016F">
      <w:pPr>
        <w:pStyle w:val="NoSpacing"/>
      </w:pPr>
    </w:p>
    <w:p w14:paraId="0F64CFB2" w14:textId="77DC92F2" w:rsidR="00E447F0" w:rsidRPr="009935C4" w:rsidRDefault="00E447F0" w:rsidP="00E447F0">
      <w:pPr>
        <w:pStyle w:val="Heading1"/>
        <w:rPr>
          <w:color w:val="FF0000"/>
        </w:rPr>
      </w:pPr>
      <w:r w:rsidRPr="009935C4">
        <w:rPr>
          <w:color w:val="FF0000"/>
        </w:rPr>
        <w:t>Powerlognorm</w:t>
      </w:r>
      <w:r w:rsidR="00572400" w:rsidRPr="009935C4">
        <w:rPr>
          <w:color w:val="FF0000"/>
        </w:rPr>
        <w:t xml:space="preserve"> – not so useful</w:t>
      </w:r>
    </w:p>
    <w:p w14:paraId="298089C7" w14:textId="77777777" w:rsidR="00E447F0" w:rsidRPr="00E447F0" w:rsidRDefault="00E447F0" w:rsidP="00E447F0">
      <w:pPr>
        <w:pStyle w:val="Heading4"/>
      </w:pPr>
      <w:r w:rsidRPr="00E447F0">
        <w:t>Common uses</w:t>
      </w:r>
    </w:p>
    <w:p w14:paraId="43324DEA" w14:textId="77777777" w:rsidR="00E447F0" w:rsidRDefault="00E447F0" w:rsidP="00E447F0">
      <w:pPr>
        <w:pStyle w:val="NoSpacing"/>
      </w:pPr>
    </w:p>
    <w:p w14:paraId="7BE3F3CE" w14:textId="77777777" w:rsidR="00E447F0" w:rsidRDefault="00E447F0" w:rsidP="00E447F0">
      <w:pPr>
        <w:pStyle w:val="Heading4"/>
      </w:pPr>
      <w:r>
        <w:t>Scipy parameterisation</w:t>
      </w:r>
    </w:p>
    <w:p w14:paraId="730D11F4" w14:textId="5AE4308E" w:rsidR="00E447F0" w:rsidRDefault="00E447F0" w:rsidP="00E447F0">
      <w:pPr>
        <w:pStyle w:val="NoSpacing"/>
      </w:pPr>
    </w:p>
    <w:p w14:paraId="7F279C2C" w14:textId="3ED5460F" w:rsidR="00572400" w:rsidRDefault="00572400" w:rsidP="00E447F0">
      <w:pPr>
        <w:pStyle w:val="NoSpacing"/>
      </w:pPr>
      <w:r>
        <w:fldChar w:fldCharType="begin"/>
      </w:r>
      <w:r>
        <w:instrText xml:space="preserve"> INCLUDEPICTURE "https://www.itl.nist.gov/div898/handbook/eda/section3/gif/plnpdf4.gif" \* MERGEFORMATINET </w:instrText>
      </w:r>
      <w:r w:rsidR="004D045F">
        <w:fldChar w:fldCharType="separate"/>
      </w:r>
      <w:r>
        <w:fldChar w:fldCharType="end"/>
      </w:r>
      <w:r w:rsidRPr="005724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B8B3F3" wp14:editId="7176BA38">
            <wp:extent cx="3500148" cy="2611901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0708" cy="26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D1FA" w14:textId="7C04086C" w:rsidR="00E447F0" w:rsidRDefault="004D045F" w:rsidP="00E447F0">
      <w:pPr>
        <w:pStyle w:val="NoSpacing"/>
      </w:pPr>
      <w:hyperlink r:id="rId28" w:history="1">
        <w:r w:rsidR="00E447F0">
          <w:rPr>
            <w:rStyle w:val="Hyperlink"/>
          </w:rPr>
          <w:t>1.3.6.6.14. Power Lognormal Distribution (nist.gov)</w:t>
        </w:r>
      </w:hyperlink>
    </w:p>
    <w:p w14:paraId="27CA1D38" w14:textId="77777777" w:rsidR="00E447F0" w:rsidRDefault="00E447F0" w:rsidP="00E447F0">
      <w:pPr>
        <w:pStyle w:val="Heading4"/>
      </w:pPr>
      <w:r>
        <w:lastRenderedPageBreak/>
        <w:t>MLE</w:t>
      </w:r>
    </w:p>
    <w:p w14:paraId="1ED24CB8" w14:textId="77777777" w:rsidR="00572400" w:rsidRDefault="00572400" w:rsidP="00572400">
      <w:pPr>
        <w:pStyle w:val="NoSpacing"/>
      </w:pPr>
      <w:r w:rsidRPr="00572400">
        <w:t>Software for maximum likelihood estimation of the parameters of the power lognormal distribution is not as readily available as for other reliability distributions such as the exponential, Weibull, and lognormal.</w:t>
      </w:r>
      <w:r>
        <w:t xml:space="preserve"> </w:t>
      </w:r>
      <w:hyperlink r:id="rId29" w:history="1">
        <w:r>
          <w:rPr>
            <w:rStyle w:val="Hyperlink"/>
          </w:rPr>
          <w:t>1.3.6.6.14. Power Lognormal Distribution (nist.gov)</w:t>
        </w:r>
      </w:hyperlink>
    </w:p>
    <w:p w14:paraId="5CD86027" w14:textId="77777777" w:rsidR="00572400" w:rsidRDefault="00572400" w:rsidP="00E447F0">
      <w:pPr>
        <w:pStyle w:val="NoSpacing"/>
      </w:pPr>
    </w:p>
    <w:p w14:paraId="2C22B7EA" w14:textId="77777777" w:rsidR="00E447F0" w:rsidRDefault="00E447F0" w:rsidP="00E447F0">
      <w:pPr>
        <w:pStyle w:val="Heading4"/>
      </w:pPr>
      <w:r>
        <w:t>Conjugate priors</w:t>
      </w:r>
    </w:p>
    <w:p w14:paraId="7ED82FDA" w14:textId="77777777" w:rsidR="009935C4" w:rsidRDefault="009935C4" w:rsidP="00EF016F">
      <w:pPr>
        <w:pStyle w:val="NoSpacing"/>
      </w:pPr>
      <w:r>
        <w:t>???</w:t>
      </w:r>
    </w:p>
    <w:p w14:paraId="65676403" w14:textId="2CC0E32E" w:rsidR="00E447F0" w:rsidRDefault="009935C4" w:rsidP="00EF016F">
      <w:pPr>
        <w:pStyle w:val="NoSpacing"/>
      </w:pPr>
      <w:r>
        <w:t xml:space="preserve"> Couldn’t find any</w:t>
      </w:r>
    </w:p>
    <w:p w14:paraId="0B8874AD" w14:textId="2EEEC010" w:rsidR="00E447F0" w:rsidRDefault="00E447F0" w:rsidP="00EF016F">
      <w:pPr>
        <w:pStyle w:val="NoSpacing"/>
      </w:pPr>
    </w:p>
    <w:p w14:paraId="54105460" w14:textId="67476E9E" w:rsidR="00572400" w:rsidRPr="009935C4" w:rsidRDefault="00572400" w:rsidP="00572400">
      <w:pPr>
        <w:pStyle w:val="Heading1"/>
        <w:rPr>
          <w:color w:val="FF0000"/>
        </w:rPr>
      </w:pPr>
      <w:r w:rsidRPr="009935C4">
        <w:rPr>
          <w:color w:val="FF0000"/>
        </w:rPr>
        <w:t>Invgauss</w:t>
      </w:r>
      <w:r w:rsidR="00671C33" w:rsidRPr="009935C4">
        <w:rPr>
          <w:color w:val="FF0000"/>
        </w:rPr>
        <w:t xml:space="preserve"> (Wald)</w:t>
      </w:r>
    </w:p>
    <w:p w14:paraId="1181BF85" w14:textId="77777777" w:rsidR="00572400" w:rsidRPr="00E447F0" w:rsidRDefault="00572400" w:rsidP="00572400">
      <w:pPr>
        <w:pStyle w:val="Heading4"/>
      </w:pPr>
      <w:r w:rsidRPr="00E447F0">
        <w:t>Common uses</w:t>
      </w:r>
    </w:p>
    <w:p w14:paraId="63F940E6" w14:textId="77777777" w:rsidR="00671C33" w:rsidRDefault="00671C33" w:rsidP="00572400">
      <w:pPr>
        <w:pStyle w:val="NoSpacing"/>
      </w:pPr>
      <w:r w:rsidRPr="00671C33">
        <w:t>Gaussian describes a Brownian motion's level at a fixed time</w:t>
      </w:r>
      <w:r>
        <w:t>.</w:t>
      </w:r>
    </w:p>
    <w:p w14:paraId="399D0039" w14:textId="3B914E8F" w:rsidR="00572400" w:rsidRDefault="00671C33" w:rsidP="00572400">
      <w:pPr>
        <w:pStyle w:val="NoSpacing"/>
      </w:pPr>
      <w:r>
        <w:t>I</w:t>
      </w:r>
      <w:r w:rsidRPr="00671C33">
        <w:t>nverse Gaussian describes the distribution of the time a Brownian motion with positive drift takes to reach a fixed positive level</w:t>
      </w:r>
      <w:r>
        <w:t>. Also describes</w:t>
      </w:r>
    </w:p>
    <w:p w14:paraId="24733C5D" w14:textId="25D93F62" w:rsidR="00671C33" w:rsidRPr="00671C33" w:rsidRDefault="00671C33" w:rsidP="00671C33">
      <w:pPr>
        <w:pStyle w:val="NoSpacing"/>
        <w:numPr>
          <w:ilvl w:val="0"/>
          <w:numId w:val="15"/>
        </w:num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 time a stock reaches a certain price for the first time</w:t>
      </w:r>
    </w:p>
    <w:p w14:paraId="1A61645A" w14:textId="77777777" w:rsidR="00671C33" w:rsidRDefault="00671C33" w:rsidP="00671C33">
      <w:pPr>
        <w:pStyle w:val="NoSpacing"/>
        <w:numPr>
          <w:ilvl w:val="0"/>
          <w:numId w:val="15"/>
        </w:numPr>
      </w:pPr>
    </w:p>
    <w:p w14:paraId="4254F3EE" w14:textId="77777777" w:rsidR="00572400" w:rsidRDefault="00572400" w:rsidP="00572400">
      <w:pPr>
        <w:pStyle w:val="NoSpacing"/>
      </w:pPr>
    </w:p>
    <w:p w14:paraId="501ECF32" w14:textId="5D3DE82D" w:rsidR="00572400" w:rsidRDefault="00572400" w:rsidP="00572400">
      <w:pPr>
        <w:pStyle w:val="Heading4"/>
      </w:pPr>
      <w:r>
        <w:t>Wikipedia</w:t>
      </w:r>
      <w:r w:rsidR="00BD6F43">
        <w:t>/Scipy</w:t>
      </w:r>
      <w:r>
        <w:t xml:space="preserve"> parameterisation</w:t>
      </w:r>
    </w:p>
    <w:p w14:paraId="48FF93EB" w14:textId="541F1431" w:rsidR="00572400" w:rsidRDefault="00671C33" w:rsidP="00572400">
      <w:pPr>
        <w:pStyle w:val="NoSpacing"/>
      </w:pPr>
      <w:r>
        <w:rPr>
          <w:noProof/>
        </w:rPr>
        <w:drawing>
          <wp:inline distT="0" distB="0" distL="0" distR="0" wp14:anchorId="17844EB9" wp14:editId="55B677CF">
            <wp:extent cx="3060129" cy="4970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9500" cy="50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8D64" w14:textId="04E2B267" w:rsidR="00671C33" w:rsidRDefault="00671C33" w:rsidP="00572400">
      <w:pPr>
        <w:pStyle w:val="NoSpacing"/>
      </w:pPr>
      <w:r>
        <w:t>Parameters are mu (mean), lambda (shape)</w:t>
      </w:r>
    </w:p>
    <w:p w14:paraId="0FDA87A6" w14:textId="77777777" w:rsidR="00572400" w:rsidRDefault="00572400" w:rsidP="00572400">
      <w:pPr>
        <w:pStyle w:val="Heading4"/>
      </w:pPr>
      <w:r>
        <w:t>MLE</w:t>
      </w:r>
    </w:p>
    <w:p w14:paraId="4D92A6A6" w14:textId="485A3B2D" w:rsidR="00572400" w:rsidRDefault="00BD6F43" w:rsidP="00572400">
      <w:pPr>
        <w:pStyle w:val="NoSpacing"/>
      </w:pPr>
      <w:r>
        <w:rPr>
          <w:noProof/>
        </w:rPr>
        <w:drawing>
          <wp:inline distT="0" distB="0" distL="0" distR="0" wp14:anchorId="6BA95F11" wp14:editId="6253EA8E">
            <wp:extent cx="3877993" cy="66288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3546" cy="6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1546" w14:textId="5D4799B0" w:rsidR="00BD6F43" w:rsidRDefault="00BD6F43" w:rsidP="00572400">
      <w:pPr>
        <w:pStyle w:val="NoSpacing"/>
      </w:pPr>
      <w:r>
        <w:t>Set w</w:t>
      </w:r>
      <w:r>
        <w:rPr>
          <w:vertAlign w:val="subscript"/>
        </w:rPr>
        <w:t>i</w:t>
      </w:r>
      <w:r>
        <w:t xml:space="preserve"> = 1</w:t>
      </w:r>
    </w:p>
    <w:p w14:paraId="1EDFCF14" w14:textId="77777777" w:rsidR="00BD6F43" w:rsidRPr="00BD6F43" w:rsidRDefault="00BD6F43" w:rsidP="00572400">
      <w:pPr>
        <w:pStyle w:val="NoSpacing"/>
      </w:pPr>
    </w:p>
    <w:p w14:paraId="0E1002C1" w14:textId="0B17F973" w:rsidR="00572400" w:rsidRDefault="00572400" w:rsidP="00572400">
      <w:pPr>
        <w:pStyle w:val="Heading4"/>
      </w:pPr>
      <w:r>
        <w:t>Conjugate priors</w:t>
      </w:r>
    </w:p>
    <w:p w14:paraId="541799BE" w14:textId="38C05965" w:rsidR="00BD6F43" w:rsidRDefault="00BD6F43" w:rsidP="00BD6F43">
      <w:pPr>
        <w:pStyle w:val="NoSpacing"/>
      </w:pPr>
      <w:r>
        <w:t>Uses Banerjee_InverseGaussian paper</w:t>
      </w:r>
    </w:p>
    <w:p w14:paraId="3A0EB669" w14:textId="7980C490" w:rsidR="00BD6F43" w:rsidRDefault="00BD6F43" w:rsidP="00BD6F43">
      <w:pPr>
        <w:pStyle w:val="NoSpacing"/>
      </w:pPr>
    </w:p>
    <w:p w14:paraId="5C01CDC2" w14:textId="7A92AA06" w:rsidR="00BD6F43" w:rsidRPr="00AF1F24" w:rsidRDefault="00BD6F43" w:rsidP="00BD6F43">
      <w:pPr>
        <w:pStyle w:val="NoSpacing"/>
        <w:rPr>
          <w:b/>
          <w:bCs/>
        </w:rPr>
      </w:pPr>
      <w:r w:rsidRPr="00AF1F24">
        <w:rPr>
          <w:b/>
          <w:bCs/>
        </w:rPr>
        <w:t>PDF:</w:t>
      </w:r>
    </w:p>
    <w:p w14:paraId="6791AAED" w14:textId="4AB6E9F3" w:rsidR="00BD6F43" w:rsidRDefault="00BD6F43" w:rsidP="00BD6F43">
      <w:pPr>
        <w:pStyle w:val="NoSpacing"/>
      </w:pPr>
      <w:r>
        <w:rPr>
          <w:noProof/>
        </w:rPr>
        <w:drawing>
          <wp:inline distT="0" distB="0" distL="0" distR="0" wp14:anchorId="7B13FFB6" wp14:editId="261D3CEC">
            <wp:extent cx="3707680" cy="970671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3573" cy="9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C4D" w14:textId="6388157C" w:rsidR="00BD6F43" w:rsidRPr="00AF1F24" w:rsidRDefault="00BD6F43" w:rsidP="00BD6F43">
      <w:pPr>
        <w:pStyle w:val="NoSpacing"/>
        <w:rPr>
          <w:b/>
          <w:bCs/>
        </w:rPr>
      </w:pPr>
      <w:r w:rsidRPr="00AF1F24">
        <w:rPr>
          <w:b/>
          <w:bCs/>
        </w:rPr>
        <w:t>Alternative parameterisation</w:t>
      </w:r>
    </w:p>
    <w:p w14:paraId="76AD16B4" w14:textId="3784D835" w:rsidR="00BD6F43" w:rsidRPr="00BD6F43" w:rsidRDefault="00BD6F43" w:rsidP="00BD6F43">
      <w:pPr>
        <w:pStyle w:val="NoSpacing"/>
        <w:numPr>
          <w:ilvl w:val="0"/>
          <w:numId w:val="16"/>
        </w:numPr>
      </w:pPr>
      <w:r>
        <w:rPr>
          <w:rFonts w:cstheme="minorHAnsi"/>
        </w:rPr>
        <w:t>Ψ = 1/μ</w:t>
      </w:r>
    </w:p>
    <w:p w14:paraId="7E673AC6" w14:textId="7161DFC3" w:rsidR="00BD6F43" w:rsidRPr="0016677A" w:rsidRDefault="004F1C29" w:rsidP="00BD6F43">
      <w:pPr>
        <w:pStyle w:val="NoSpacing"/>
        <w:numPr>
          <w:ilvl w:val="0"/>
          <w:numId w:val="16"/>
        </w:numPr>
      </w:pPr>
      <w:r>
        <w:rPr>
          <w:rFonts w:cstheme="minorHAnsi"/>
        </w:rPr>
        <w:t>λ = δ</w:t>
      </w:r>
      <w:r>
        <w:rPr>
          <w:rFonts w:cstheme="minorHAnsi"/>
          <w:vertAlign w:val="superscript"/>
        </w:rPr>
        <w:t>2</w:t>
      </w:r>
      <w:r>
        <w:rPr>
          <w:rFonts w:cstheme="minorHAnsi"/>
        </w:rPr>
        <w:t>/ψ = δ</w:t>
      </w:r>
      <w:r>
        <w:rPr>
          <w:rFonts w:cstheme="minorHAnsi"/>
          <w:vertAlign w:val="superscript"/>
        </w:rPr>
        <w:t>2</w:t>
      </w:r>
      <w:r>
        <w:rPr>
          <w:rFonts w:cstheme="minorHAnsi"/>
        </w:rPr>
        <w:t>μ = (σ/μ)</w:t>
      </w:r>
      <w:r>
        <w:rPr>
          <w:rFonts w:cstheme="minorHAnsi"/>
          <w:vertAlign w:val="superscript"/>
        </w:rPr>
        <w:t>2</w:t>
      </w:r>
      <w:r>
        <w:rPr>
          <w:rFonts w:cstheme="minorHAnsi"/>
        </w:rPr>
        <w:t>μ = var/mu</w:t>
      </w:r>
    </w:p>
    <w:p w14:paraId="52D23BF7" w14:textId="665363F2" w:rsidR="0016677A" w:rsidRDefault="0016677A" w:rsidP="0016677A">
      <w:pPr>
        <w:pStyle w:val="NoSpacing"/>
        <w:rPr>
          <w:rFonts w:cstheme="minorHAnsi"/>
        </w:rPr>
      </w:pPr>
    </w:p>
    <w:p w14:paraId="282E265D" w14:textId="3B1503F2" w:rsidR="0016677A" w:rsidRPr="00AF1F24" w:rsidRDefault="0016677A" w:rsidP="0016677A">
      <w:pPr>
        <w:pStyle w:val="NoSpacing"/>
        <w:rPr>
          <w:rFonts w:cstheme="minorHAnsi"/>
          <w:b/>
          <w:bCs/>
        </w:rPr>
      </w:pPr>
      <w:r w:rsidRPr="00AF1F24">
        <w:rPr>
          <w:rFonts w:cstheme="minorHAnsi"/>
          <w:b/>
          <w:bCs/>
        </w:rPr>
        <w:t>Likelihood function:</w:t>
      </w:r>
    </w:p>
    <w:p w14:paraId="30453F05" w14:textId="36C64A74" w:rsidR="0016677A" w:rsidRDefault="0016677A" w:rsidP="0016677A">
      <w:pPr>
        <w:pStyle w:val="NoSpacing"/>
      </w:pPr>
      <w:r>
        <w:rPr>
          <w:noProof/>
        </w:rPr>
        <w:drawing>
          <wp:inline distT="0" distB="0" distL="0" distR="0" wp14:anchorId="3CA18B94" wp14:editId="4E693FED">
            <wp:extent cx="6645910" cy="11817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186F" w14:textId="77777777" w:rsidR="0016677A" w:rsidRDefault="0016677A" w:rsidP="0016677A">
      <w:pPr>
        <w:pStyle w:val="NoSpacing"/>
      </w:pPr>
    </w:p>
    <w:p w14:paraId="38B3D652" w14:textId="7D1CDCED" w:rsidR="00BD6F43" w:rsidRDefault="0016677A" w:rsidP="00BD6F43">
      <w:pPr>
        <w:pStyle w:val="NoSpacing"/>
      </w:pPr>
      <w:r>
        <w:rPr>
          <w:noProof/>
        </w:rPr>
        <w:lastRenderedPageBreak/>
        <w:drawing>
          <wp:inline distT="0" distB="0" distL="0" distR="0" wp14:anchorId="0D276B30" wp14:editId="35288CA4">
            <wp:extent cx="2765512" cy="628357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8468" cy="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are the mean of sample &amp; mean of reciprocals of </w:t>
      </w:r>
      <w:proofErr w:type="gramStart"/>
      <w:r>
        <w:t>sample</w:t>
      </w:r>
      <w:proofErr w:type="gramEnd"/>
    </w:p>
    <w:p w14:paraId="71680A12" w14:textId="06506BF6" w:rsidR="0016677A" w:rsidRPr="00AF1F24" w:rsidRDefault="00AF1F24" w:rsidP="00BD6F43">
      <w:pPr>
        <w:pStyle w:val="NoSpacing"/>
        <w:rPr>
          <w:b/>
          <w:bCs/>
        </w:rPr>
      </w:pPr>
      <w:r w:rsidRPr="00AF1F24">
        <w:rPr>
          <w:b/>
          <w:bCs/>
        </w:rPr>
        <w:t>Conjugate prior</w:t>
      </w:r>
    </w:p>
    <w:p w14:paraId="564A8280" w14:textId="112EBD87" w:rsidR="00AF1F24" w:rsidRDefault="00AF1F24" w:rsidP="00BD6F43">
      <w:pPr>
        <w:pStyle w:val="NoSpacing"/>
      </w:pPr>
      <w:r>
        <w:rPr>
          <w:noProof/>
        </w:rPr>
        <w:drawing>
          <wp:inline distT="0" distB="0" distL="0" distR="0" wp14:anchorId="322B38C4" wp14:editId="0EF2BC4E">
            <wp:extent cx="3466899" cy="2494670"/>
            <wp:effectExtent l="0" t="0" r="63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2271" cy="24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891" w14:textId="05BADBC1" w:rsidR="00AF1F24" w:rsidRDefault="00AF1F24" w:rsidP="00BD6F43">
      <w:pPr>
        <w:pStyle w:val="NoSpacing"/>
      </w:pPr>
      <w:r>
        <w:t xml:space="preserve">Conjugate posterior is proportional to </w:t>
      </w:r>
    </w:p>
    <w:p w14:paraId="43F19EAF" w14:textId="7ED15FAE" w:rsidR="00E447F0" w:rsidRDefault="00AF1F24" w:rsidP="00EF016F">
      <w:pPr>
        <w:pStyle w:val="NoSpacing"/>
      </w:pPr>
      <w:r>
        <w:rPr>
          <w:noProof/>
        </w:rPr>
        <w:drawing>
          <wp:inline distT="0" distB="0" distL="0" distR="0" wp14:anchorId="617A934F" wp14:editId="48FE232B">
            <wp:extent cx="3788898" cy="1008587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3274" cy="10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01E2" w14:textId="056B420B" w:rsidR="00935D25" w:rsidRPr="009935C4" w:rsidRDefault="00935D25" w:rsidP="00AD3D4B">
      <w:pPr>
        <w:pStyle w:val="Heading1"/>
        <w:rPr>
          <w:color w:val="FF0000"/>
        </w:rPr>
      </w:pPr>
      <w:r w:rsidRPr="009935C4">
        <w:rPr>
          <w:color w:val="FF0000"/>
        </w:rPr>
        <w:t>Mielke (Mielke Beta-Ka</w:t>
      </w:r>
      <w:r w:rsidR="009935C4" w:rsidRPr="009935C4">
        <w:rPr>
          <w:color w:val="FF0000"/>
        </w:rPr>
        <w:t>p</w:t>
      </w:r>
      <w:r w:rsidRPr="009935C4">
        <w:rPr>
          <w:color w:val="FF0000"/>
        </w:rPr>
        <w:t>pa / Dagum / Burr type III)</w:t>
      </w:r>
      <w:r w:rsidR="00AD3D4B" w:rsidRPr="009935C4">
        <w:rPr>
          <w:color w:val="FF0000"/>
        </w:rPr>
        <w:t xml:space="preserve"> - unsuitable</w:t>
      </w:r>
    </w:p>
    <w:p w14:paraId="1784EEE4" w14:textId="533A56F9" w:rsidR="00935D25" w:rsidRDefault="00935D25" w:rsidP="00935D25">
      <w:pPr>
        <w:pStyle w:val="Heading4"/>
      </w:pPr>
      <w:r>
        <w:t>Common uses</w:t>
      </w:r>
    </w:p>
    <w:p w14:paraId="002783A6" w14:textId="2BD2BF2B" w:rsidR="00935D25" w:rsidRDefault="003F511D" w:rsidP="00EF016F">
      <w:pPr>
        <w:pStyle w:val="NoSpacing"/>
      </w:pPr>
      <w:proofErr w:type="gramStart"/>
      <w:r>
        <w:t>Models</w:t>
      </w:r>
      <w:proofErr w:type="gramEnd"/>
      <w:r>
        <w:t xml:space="preserve"> income &amp; wealth distributions</w:t>
      </w:r>
    </w:p>
    <w:p w14:paraId="4EFC8D7E" w14:textId="77777777" w:rsidR="00AD3D4B" w:rsidRDefault="00AD3D4B" w:rsidP="00EF016F">
      <w:pPr>
        <w:pStyle w:val="NoSpacing"/>
      </w:pPr>
    </w:p>
    <w:p w14:paraId="13DE86A4" w14:textId="0FC4614E" w:rsidR="00935D25" w:rsidRDefault="00935D25" w:rsidP="00935D25">
      <w:pPr>
        <w:pStyle w:val="Heading4"/>
      </w:pPr>
      <w:r>
        <w:t>Scipy Parameterisation</w:t>
      </w:r>
    </w:p>
    <w:p w14:paraId="7BD5AD79" w14:textId="7AA16D2E" w:rsidR="00935D25" w:rsidRDefault="00935D25" w:rsidP="00EF016F">
      <w:pPr>
        <w:pStyle w:val="NoSpacing"/>
      </w:pPr>
      <w:r>
        <w:rPr>
          <w:noProof/>
        </w:rPr>
        <w:drawing>
          <wp:inline distT="0" distB="0" distL="0" distR="0" wp14:anchorId="061D9747" wp14:editId="465ACA47">
            <wp:extent cx="3474720" cy="11710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0857" cy="11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4475" w14:textId="0A005A90" w:rsidR="003F511D" w:rsidRDefault="003F511D" w:rsidP="003F511D">
      <w:pPr>
        <w:pStyle w:val="NoSpacing"/>
      </w:pPr>
      <w:r>
        <w:t xml:space="preserve">Parameters are </w:t>
      </w:r>
      <w:r w:rsidRPr="003F511D">
        <w:rPr>
          <w:b/>
          <w:bCs/>
        </w:rPr>
        <w:t>k</w:t>
      </w:r>
      <w:r>
        <w:t xml:space="preserve"> &amp; </w:t>
      </w:r>
      <w:r w:rsidRPr="003F511D">
        <w:rPr>
          <w:b/>
          <w:bCs/>
        </w:rPr>
        <w:t>s</w:t>
      </w:r>
      <w:r>
        <w:t xml:space="preserve"> &gt; 0</w:t>
      </w:r>
    </w:p>
    <w:p w14:paraId="631E860D" w14:textId="25097C36" w:rsidR="00935D25" w:rsidRDefault="00935D25" w:rsidP="00EF016F">
      <w:pPr>
        <w:pStyle w:val="NoSpacing"/>
      </w:pPr>
    </w:p>
    <w:p w14:paraId="77EEF523" w14:textId="60BA1B92" w:rsidR="00935D25" w:rsidRDefault="00935D25" w:rsidP="00935D25">
      <w:pPr>
        <w:pStyle w:val="Heading4"/>
      </w:pPr>
      <w:r>
        <w:t>Wikipedia parameterisation</w:t>
      </w:r>
    </w:p>
    <w:p w14:paraId="5EC09531" w14:textId="539E656B" w:rsidR="00935D25" w:rsidRDefault="003F511D" w:rsidP="00EF016F">
      <w:pPr>
        <w:pStyle w:val="NoSpacing"/>
      </w:pPr>
      <w:r>
        <w:rPr>
          <w:noProof/>
        </w:rPr>
        <w:drawing>
          <wp:inline distT="0" distB="0" distL="0" distR="0" wp14:anchorId="6E771DCF" wp14:editId="5B2C7557">
            <wp:extent cx="4073117" cy="133643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076" cy="13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9967" w14:textId="0D94BAB3" w:rsidR="003F511D" w:rsidRDefault="003F511D" w:rsidP="00EF016F">
      <w:pPr>
        <w:pStyle w:val="NoSpacing"/>
      </w:pPr>
      <w:r>
        <w:t>Parameters are a, b, p</w:t>
      </w:r>
    </w:p>
    <w:p w14:paraId="1DCB0C98" w14:textId="05AD64C9" w:rsidR="003F511D" w:rsidRDefault="003F511D" w:rsidP="003F511D">
      <w:pPr>
        <w:pStyle w:val="NoSpacing"/>
        <w:numPr>
          <w:ilvl w:val="0"/>
          <w:numId w:val="18"/>
        </w:numPr>
      </w:pPr>
      <w:r>
        <w:t xml:space="preserve">k </w:t>
      </w:r>
      <w:r>
        <w:sym w:font="Wingdings" w:char="F0E8"/>
      </w:r>
      <w:r>
        <w:t xml:space="preserve"> ap = sp</w:t>
      </w:r>
    </w:p>
    <w:p w14:paraId="5271B781" w14:textId="0C9005AC" w:rsidR="003F511D" w:rsidRDefault="003F511D" w:rsidP="003F511D">
      <w:pPr>
        <w:pStyle w:val="NoSpacing"/>
        <w:numPr>
          <w:ilvl w:val="0"/>
          <w:numId w:val="18"/>
        </w:numPr>
      </w:pPr>
      <w:r>
        <w:t>s = a</w:t>
      </w:r>
    </w:p>
    <w:p w14:paraId="0C364678" w14:textId="2DCFFD98" w:rsidR="003F511D" w:rsidRDefault="003F511D" w:rsidP="003F511D">
      <w:pPr>
        <w:pStyle w:val="NoSpacing"/>
        <w:numPr>
          <w:ilvl w:val="0"/>
          <w:numId w:val="18"/>
        </w:numPr>
      </w:pPr>
      <w:r>
        <w:t xml:space="preserve">x </w:t>
      </w:r>
      <w:r>
        <w:sym w:font="Wingdings" w:char="F0E8"/>
      </w:r>
      <w:r>
        <w:t xml:space="preserve"> x/b</w:t>
      </w:r>
    </w:p>
    <w:p w14:paraId="21BCB840" w14:textId="49CCEF71" w:rsidR="003F511D" w:rsidRDefault="003F511D" w:rsidP="00EF016F">
      <w:pPr>
        <w:pStyle w:val="NoSpacing"/>
      </w:pPr>
    </w:p>
    <w:p w14:paraId="560AA5A1" w14:textId="4E384E02" w:rsidR="00AD3D4B" w:rsidRDefault="00AD3D4B" w:rsidP="00AD3D4B">
      <w:pPr>
        <w:pStyle w:val="Heading4"/>
      </w:pPr>
      <w:r>
        <w:lastRenderedPageBreak/>
        <w:t>Paper Parameterisation</w:t>
      </w:r>
    </w:p>
    <w:p w14:paraId="57DDB221" w14:textId="2206FDA7" w:rsidR="00AD3D4B" w:rsidRDefault="00AD3D4B" w:rsidP="00EF016F">
      <w:pPr>
        <w:pStyle w:val="NoSpacing"/>
      </w:pPr>
      <w:r>
        <w:t>Uses results from paper Dey_Dagum_Properties</w:t>
      </w:r>
    </w:p>
    <w:p w14:paraId="2B859448" w14:textId="5A7C9323" w:rsidR="00AD3D4B" w:rsidRDefault="00AD3D4B" w:rsidP="00EF016F">
      <w:pPr>
        <w:pStyle w:val="NoSpacing"/>
      </w:pPr>
      <w:r>
        <w:rPr>
          <w:noProof/>
        </w:rPr>
        <w:drawing>
          <wp:inline distT="0" distB="0" distL="0" distR="0" wp14:anchorId="63CEEDFC" wp14:editId="29E58AAC">
            <wp:extent cx="6645910" cy="7620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0CAC" w14:textId="77777777" w:rsidR="00AD3D4B" w:rsidRDefault="00AD3D4B" w:rsidP="00EF016F">
      <w:pPr>
        <w:pStyle w:val="NoSpacing"/>
      </w:pPr>
    </w:p>
    <w:p w14:paraId="1FF547C9" w14:textId="174414F0" w:rsidR="00935D25" w:rsidRDefault="00935D25" w:rsidP="00935D25">
      <w:pPr>
        <w:pStyle w:val="Heading4"/>
      </w:pPr>
      <w:r>
        <w:t>MLE</w:t>
      </w:r>
    </w:p>
    <w:p w14:paraId="3B90D765" w14:textId="77777777" w:rsidR="00AD3D4B" w:rsidRDefault="00AD3D4B" w:rsidP="00AD3D4B">
      <w:pPr>
        <w:pStyle w:val="NoSpacing"/>
      </w:pPr>
      <w:r>
        <w:t>Uses results from paper Dey_Dagum_Properties</w:t>
      </w:r>
    </w:p>
    <w:p w14:paraId="29E3F615" w14:textId="6CF08E48" w:rsidR="00935D25" w:rsidRDefault="00AD3D4B" w:rsidP="00EF016F">
      <w:pPr>
        <w:pStyle w:val="NoSpacing"/>
      </w:pPr>
      <w:r>
        <w:rPr>
          <w:noProof/>
        </w:rPr>
        <w:drawing>
          <wp:inline distT="0" distB="0" distL="0" distR="0" wp14:anchorId="7FEB2E63" wp14:editId="32C93B31">
            <wp:extent cx="6645910" cy="20897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44EF" w14:textId="77777777" w:rsidR="00AD3D4B" w:rsidRDefault="00AD3D4B" w:rsidP="00EF016F">
      <w:pPr>
        <w:pStyle w:val="NoSpacing"/>
      </w:pPr>
    </w:p>
    <w:p w14:paraId="090F6588" w14:textId="13A5BBAF" w:rsidR="00935D25" w:rsidRDefault="00935D25" w:rsidP="00935D25">
      <w:pPr>
        <w:pStyle w:val="Heading4"/>
      </w:pPr>
      <w:r>
        <w:t>Conjugate Prior</w:t>
      </w:r>
      <w:r w:rsidR="00AD3D4B">
        <w:t xml:space="preserve"> </w:t>
      </w:r>
    </w:p>
    <w:p w14:paraId="581DDF1F" w14:textId="6533DC7F" w:rsidR="00AD3D4B" w:rsidRPr="00AD3D4B" w:rsidRDefault="00AD3D4B" w:rsidP="00AD3D4B">
      <w:r>
        <w:t>From Alotaibi_Dagum: When all the parameters are unknown, no joint conjugate prior is available</w:t>
      </w:r>
    </w:p>
    <w:p w14:paraId="493F97B6" w14:textId="346EA7E1" w:rsidR="00935D25" w:rsidRDefault="00935D25" w:rsidP="00EF016F">
      <w:pPr>
        <w:pStyle w:val="NoSpacing"/>
      </w:pPr>
    </w:p>
    <w:p w14:paraId="142B305E" w14:textId="57EB4084" w:rsidR="00B92369" w:rsidRDefault="00B92369" w:rsidP="00EF016F">
      <w:pPr>
        <w:pStyle w:val="NoSpacing"/>
      </w:pPr>
    </w:p>
    <w:p w14:paraId="7716F4E5" w14:textId="4C718755" w:rsidR="00B92369" w:rsidRPr="009935C4" w:rsidRDefault="00B92369" w:rsidP="00B92369">
      <w:pPr>
        <w:pStyle w:val="Heading1"/>
        <w:rPr>
          <w:color w:val="FF0000"/>
        </w:rPr>
      </w:pPr>
      <w:r w:rsidRPr="009935C4">
        <w:rPr>
          <w:color w:val="FF0000"/>
        </w:rPr>
        <w:t>Fatiguelife (Birnbaum-Saunders)</w:t>
      </w:r>
    </w:p>
    <w:p w14:paraId="1904CFC8" w14:textId="6A75F898" w:rsidR="00B92369" w:rsidRDefault="00B92369" w:rsidP="00B92369">
      <w:pPr>
        <w:pStyle w:val="Heading4"/>
      </w:pPr>
      <w:r>
        <w:t>Common uses</w:t>
      </w:r>
    </w:p>
    <w:p w14:paraId="4ACECA5E" w14:textId="5DE611E3" w:rsidR="00B92369" w:rsidRDefault="00B92369" w:rsidP="00EF016F">
      <w:pPr>
        <w:pStyle w:val="NoSpacing"/>
      </w:pPr>
      <w:r>
        <w:t>Used in reliability applications to model failure times due to cracks</w:t>
      </w:r>
    </w:p>
    <w:p w14:paraId="0F7E7966" w14:textId="0A49DA02" w:rsidR="00B92369" w:rsidRDefault="00B92369" w:rsidP="00B92369">
      <w:pPr>
        <w:pStyle w:val="Heading4"/>
      </w:pPr>
      <w:r>
        <w:t>Scipy parameterisation</w:t>
      </w:r>
    </w:p>
    <w:p w14:paraId="4E3D448F" w14:textId="172851FA" w:rsidR="00B92369" w:rsidRDefault="00B92369" w:rsidP="00EF016F">
      <w:pPr>
        <w:pStyle w:val="NoSpacing"/>
      </w:pPr>
      <w:r>
        <w:rPr>
          <w:noProof/>
        </w:rPr>
        <w:drawing>
          <wp:inline distT="0" distB="0" distL="0" distR="0" wp14:anchorId="3FB50742" wp14:editId="488C4C52">
            <wp:extent cx="4628270" cy="1057789"/>
            <wp:effectExtent l="0" t="0" r="127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943" cy="10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9AAC" w14:textId="77777777" w:rsidR="00B92369" w:rsidRDefault="00B92369" w:rsidP="00EF016F">
      <w:pPr>
        <w:pStyle w:val="NoSpacing"/>
      </w:pPr>
    </w:p>
    <w:p w14:paraId="75D9EF19" w14:textId="2E059A22" w:rsidR="00B92369" w:rsidRDefault="00B92369" w:rsidP="00B92369">
      <w:pPr>
        <w:pStyle w:val="Heading4"/>
      </w:pPr>
      <w:r>
        <w:t>Wikipedia parameterisation</w:t>
      </w:r>
    </w:p>
    <w:p w14:paraId="27F6C9F8" w14:textId="510BF47E" w:rsidR="00B92369" w:rsidRDefault="00AC7AEF" w:rsidP="00EF016F">
      <w:pPr>
        <w:pStyle w:val="NoSpacing"/>
      </w:pPr>
      <w:r>
        <w:rPr>
          <w:noProof/>
        </w:rPr>
        <w:drawing>
          <wp:inline distT="0" distB="0" distL="0" distR="0" wp14:anchorId="52AF5C9D" wp14:editId="4F32C36D">
            <wp:extent cx="4737651" cy="194603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7881" cy="19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1E9D" w14:textId="5BFA3EC0" w:rsidR="00B92369" w:rsidRDefault="00B92369" w:rsidP="00B92369">
      <w:pPr>
        <w:pStyle w:val="Heading4"/>
      </w:pPr>
      <w:r>
        <w:t>MLE</w:t>
      </w:r>
    </w:p>
    <w:p w14:paraId="18EAA6B6" w14:textId="77777777" w:rsidR="00AC7AEF" w:rsidRDefault="00AC7AEF" w:rsidP="00AC7AEF">
      <w:pPr>
        <w:pStyle w:val="NoSpacing"/>
      </w:pPr>
      <w:r>
        <w:t>Horribly complex</w:t>
      </w:r>
    </w:p>
    <w:p w14:paraId="2DA1D5BB" w14:textId="77777777" w:rsidR="00AC7AEF" w:rsidRDefault="00AC7AEF" w:rsidP="00AC7AEF">
      <w:pPr>
        <w:pStyle w:val="NoSpacing"/>
      </w:pPr>
      <w:r>
        <w:t>See Balakrishnan_Fatiguelife paper</w:t>
      </w:r>
    </w:p>
    <w:p w14:paraId="2A4639BF" w14:textId="13B54EEF" w:rsidR="00B92369" w:rsidRDefault="00B92369" w:rsidP="00AC7AEF">
      <w:pPr>
        <w:pStyle w:val="NoSpacing"/>
      </w:pPr>
      <w:r>
        <w:lastRenderedPageBreak/>
        <w:br/>
      </w:r>
      <w:r w:rsidRPr="00AC7AEF">
        <w:rPr>
          <w:rStyle w:val="Heading4Char"/>
        </w:rPr>
        <w:t>Conjugate prior</w:t>
      </w:r>
    </w:p>
    <w:p w14:paraId="1B36A18A" w14:textId="7E1A9207" w:rsidR="00B92369" w:rsidRDefault="00AC7AEF" w:rsidP="00EF016F">
      <w:pPr>
        <w:pStyle w:val="NoSpacing"/>
      </w:pPr>
      <w:r>
        <w:t>C</w:t>
      </w:r>
      <w:r w:rsidRPr="00AC7AEF">
        <w:t>ontinuous conjugate joint prior distribution does not exist</w:t>
      </w:r>
    </w:p>
    <w:p w14:paraId="5C6116D2" w14:textId="2E5FEC36" w:rsidR="00AC7AEF" w:rsidRDefault="00AC7AEF" w:rsidP="00EF016F">
      <w:pPr>
        <w:pStyle w:val="NoSpacing"/>
      </w:pPr>
      <w:r>
        <w:t>See Wang_Fatiguelife_BayesianAnalysis</w:t>
      </w:r>
    </w:p>
    <w:p w14:paraId="30F59C86" w14:textId="59829067" w:rsidR="00AC7AEF" w:rsidRDefault="00AC7AEF" w:rsidP="00EF016F">
      <w:pPr>
        <w:pStyle w:val="NoSpacing"/>
      </w:pPr>
    </w:p>
    <w:p w14:paraId="00EAA374" w14:textId="3683ABDA" w:rsidR="00AC7AEF" w:rsidRPr="009935C4" w:rsidRDefault="00AC7AEF" w:rsidP="00AC7AEF">
      <w:pPr>
        <w:pStyle w:val="Heading1"/>
        <w:rPr>
          <w:color w:val="FF0000"/>
        </w:rPr>
      </w:pPr>
      <w:r w:rsidRPr="009935C4">
        <w:rPr>
          <w:color w:val="FF0000"/>
        </w:rPr>
        <w:t>Invgamma</w:t>
      </w:r>
    </w:p>
    <w:p w14:paraId="7464AA40" w14:textId="53B00CD5" w:rsidR="00AC7AEF" w:rsidRDefault="00AC7AEF" w:rsidP="00AC7AEF">
      <w:pPr>
        <w:pStyle w:val="Heading4"/>
      </w:pPr>
      <w:r>
        <w:t>Common uses</w:t>
      </w:r>
    </w:p>
    <w:p w14:paraId="23E93035" w14:textId="51426F77" w:rsidR="00AC7AEF" w:rsidRDefault="00FC6B6B" w:rsidP="00FC6B6B">
      <w:pPr>
        <w:pStyle w:val="NoSpacing"/>
        <w:numPr>
          <w:ilvl w:val="0"/>
          <w:numId w:val="19"/>
        </w:numPr>
      </w:pPr>
      <w:r w:rsidRPr="00FC6B6B">
        <w:t>marginal posterior distribution for the unknown variance of a normal distribution, if an uninformative prior is used</w:t>
      </w:r>
    </w:p>
    <w:p w14:paraId="7CBAF853" w14:textId="048989A8" w:rsidR="00FC6B6B" w:rsidRDefault="00FC6B6B" w:rsidP="00FC6B6B">
      <w:pPr>
        <w:pStyle w:val="NoSpacing"/>
        <w:numPr>
          <w:ilvl w:val="0"/>
          <w:numId w:val="19"/>
        </w:numPr>
      </w:pPr>
      <w:r w:rsidRPr="00FC6B6B">
        <w:t>conjugate prior</w:t>
      </w:r>
      <w:r>
        <w:t xml:space="preserve"> for </w:t>
      </w:r>
      <w:r w:rsidRPr="00FC6B6B">
        <w:t>unknown variance of a normal distribution</w:t>
      </w:r>
      <w:r>
        <w:t xml:space="preserve"> (</w:t>
      </w:r>
      <w:proofErr w:type="gramStart"/>
      <w:r>
        <w:t>i.e.</w:t>
      </w:r>
      <w:proofErr w:type="gramEnd"/>
      <w:r>
        <w:t xml:space="preserve"> known mean)</w:t>
      </w:r>
    </w:p>
    <w:p w14:paraId="43D507D3" w14:textId="77777777" w:rsidR="00FC6B6B" w:rsidRDefault="00FC6B6B" w:rsidP="00FC6B6B">
      <w:pPr>
        <w:pStyle w:val="NoSpacing"/>
        <w:numPr>
          <w:ilvl w:val="0"/>
          <w:numId w:val="19"/>
        </w:numPr>
      </w:pPr>
    </w:p>
    <w:p w14:paraId="2D30B3FA" w14:textId="19A83954" w:rsidR="00AC7AEF" w:rsidRDefault="00AC7AEF" w:rsidP="00AC7AEF">
      <w:pPr>
        <w:pStyle w:val="Heading4"/>
      </w:pPr>
      <w:r>
        <w:t>Scipy parameterisation</w:t>
      </w:r>
    </w:p>
    <w:p w14:paraId="65AC1097" w14:textId="2C7AA48B" w:rsidR="00AC7AEF" w:rsidRDefault="009935C4" w:rsidP="00EF016F">
      <w:pPr>
        <w:pStyle w:val="NoSpacing"/>
      </w:pPr>
      <w:r>
        <w:rPr>
          <w:noProof/>
        </w:rPr>
        <w:drawing>
          <wp:inline distT="0" distB="0" distL="0" distR="0" wp14:anchorId="7807373E" wp14:editId="55FB793B">
            <wp:extent cx="4637649" cy="98283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6698" cy="9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07DB" w14:textId="5BD4D94C" w:rsidR="00AC7AEF" w:rsidRDefault="00AC7AEF" w:rsidP="00AC7AEF">
      <w:pPr>
        <w:pStyle w:val="Heading4"/>
      </w:pPr>
      <w:r>
        <w:t>Wikipedia parameterisation</w:t>
      </w:r>
    </w:p>
    <w:p w14:paraId="0FA12AE1" w14:textId="1AC639E8" w:rsidR="00AC7AEF" w:rsidRDefault="00C474D6" w:rsidP="00EF016F">
      <w:pPr>
        <w:pStyle w:val="NoSpacing"/>
      </w:pPr>
      <w:r>
        <w:rPr>
          <w:noProof/>
        </w:rPr>
        <w:drawing>
          <wp:inline distT="0" distB="0" distL="0" distR="0" wp14:anchorId="4840EE32" wp14:editId="4CE22585">
            <wp:extent cx="3981157" cy="912174"/>
            <wp:effectExtent l="0" t="0" r="63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6608" cy="9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43E9" w14:textId="1FD3C893" w:rsidR="00C474D6" w:rsidRDefault="00C474D6" w:rsidP="00C474D6">
      <w:pPr>
        <w:pStyle w:val="NoSpacing"/>
        <w:numPr>
          <w:ilvl w:val="0"/>
          <w:numId w:val="20"/>
        </w:numPr>
      </w:pPr>
      <w:r>
        <w:t>Beta is a scale parameter</w:t>
      </w:r>
    </w:p>
    <w:p w14:paraId="6DA611F0" w14:textId="26A1851B" w:rsidR="00AC7AEF" w:rsidRDefault="00AC7AEF" w:rsidP="00AC7AEF">
      <w:pPr>
        <w:pStyle w:val="Heading4"/>
      </w:pPr>
      <w:r>
        <w:t>MLE</w:t>
      </w:r>
    </w:p>
    <w:p w14:paraId="0DA5B18A" w14:textId="144C8434" w:rsidR="005B78A4" w:rsidRDefault="005B78A4" w:rsidP="00EF016F">
      <w:pPr>
        <w:pStyle w:val="NoSpacing"/>
        <w:rPr>
          <w:noProof/>
        </w:rPr>
      </w:pPr>
      <w:r>
        <w:rPr>
          <w:noProof/>
        </w:rPr>
        <w:t>Uses LLera_InverseGamma</w:t>
      </w:r>
    </w:p>
    <w:p w14:paraId="1D7C19A7" w14:textId="7CE58ED6" w:rsidR="00AC7AEF" w:rsidRDefault="005B78A4" w:rsidP="00EF016F">
      <w:pPr>
        <w:pStyle w:val="NoSpacing"/>
      </w:pPr>
      <w:r>
        <w:rPr>
          <w:noProof/>
        </w:rPr>
        <w:drawing>
          <wp:inline distT="0" distB="0" distL="0" distR="0" wp14:anchorId="4690209B" wp14:editId="5B7A463E">
            <wp:extent cx="6645910" cy="26498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18DC" w14:textId="0DDA2ED8" w:rsidR="005B78A4" w:rsidRDefault="00AC7AEF" w:rsidP="005B78A4">
      <w:pPr>
        <w:pStyle w:val="Heading4"/>
      </w:pPr>
      <w:r>
        <w:t>Conjugate priors</w:t>
      </w:r>
    </w:p>
    <w:p w14:paraId="0643DB21" w14:textId="164300F3" w:rsidR="005B78A4" w:rsidRPr="005B78A4" w:rsidRDefault="005B78A4" w:rsidP="005B78A4">
      <w:pPr>
        <w:pStyle w:val="NoSpacing"/>
        <w:rPr>
          <w:b/>
          <w:bCs/>
        </w:rPr>
      </w:pPr>
      <w:r w:rsidRPr="005B78A4">
        <w:rPr>
          <w:b/>
          <w:bCs/>
        </w:rPr>
        <w:t>Likelihood</w:t>
      </w:r>
    </w:p>
    <w:p w14:paraId="23883475" w14:textId="5EBDC82A" w:rsidR="005B78A4" w:rsidRPr="005B78A4" w:rsidRDefault="005B78A4" w:rsidP="005B78A4">
      <w:pPr>
        <w:pStyle w:val="NoSpacing"/>
      </w:pPr>
      <w:r>
        <w:rPr>
          <w:noProof/>
        </w:rPr>
        <w:drawing>
          <wp:inline distT="0" distB="0" distL="0" distR="0" wp14:anchorId="31B4E23A" wp14:editId="68AEBE61">
            <wp:extent cx="3169590" cy="58146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4678" cy="5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5E92" w14:textId="77777777" w:rsidR="005B78A4" w:rsidRDefault="005B78A4" w:rsidP="00EF016F">
      <w:pPr>
        <w:pStyle w:val="NoSpacing"/>
      </w:pPr>
    </w:p>
    <w:p w14:paraId="3BAE20E1" w14:textId="054B4A47" w:rsidR="00B92369" w:rsidRPr="005B78A4" w:rsidRDefault="00FC6B6B" w:rsidP="00EF016F">
      <w:pPr>
        <w:pStyle w:val="NoSpacing"/>
        <w:rPr>
          <w:b/>
          <w:bCs/>
        </w:rPr>
      </w:pPr>
      <w:r w:rsidRPr="005B78A4">
        <w:rPr>
          <w:b/>
          <w:bCs/>
        </w:rPr>
        <w:t>Gamma</w:t>
      </w:r>
      <w:r w:rsidR="005B78A4" w:rsidRPr="005B78A4">
        <w:rPr>
          <w:b/>
          <w:bCs/>
        </w:rPr>
        <w:t xml:space="preserve"> conjugate prior for scale parameter, beta</w:t>
      </w:r>
    </w:p>
    <w:p w14:paraId="429B8119" w14:textId="3349AB6D" w:rsidR="005B78A4" w:rsidRDefault="005B78A4" w:rsidP="00EF016F">
      <w:pPr>
        <w:pStyle w:val="NoSpacing"/>
      </w:pPr>
      <w:r>
        <w:rPr>
          <w:noProof/>
        </w:rPr>
        <w:drawing>
          <wp:inline distT="0" distB="0" distL="0" distR="0" wp14:anchorId="2C42351D" wp14:editId="0890C473">
            <wp:extent cx="3113649" cy="60016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1322" cy="60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72F2" w14:textId="113D9EFC" w:rsidR="005B78A4" w:rsidRDefault="005B78A4" w:rsidP="00EF016F">
      <w:pPr>
        <w:pStyle w:val="NoSpacing"/>
      </w:pPr>
    </w:p>
    <w:p w14:paraId="0408E0B3" w14:textId="6E7B8C73" w:rsidR="005B78A4" w:rsidRPr="005B78A4" w:rsidRDefault="005B78A4" w:rsidP="00EF016F">
      <w:pPr>
        <w:pStyle w:val="NoSpacing"/>
        <w:rPr>
          <w:b/>
          <w:bCs/>
        </w:rPr>
      </w:pPr>
      <w:r w:rsidRPr="005B78A4">
        <w:rPr>
          <w:b/>
          <w:bCs/>
        </w:rPr>
        <w:t>Conjugate prior for shape parameter, alpha</w:t>
      </w:r>
    </w:p>
    <w:p w14:paraId="3A3C03E7" w14:textId="0CA8FF9A" w:rsidR="005B78A4" w:rsidRDefault="005B78A4" w:rsidP="00EF016F">
      <w:pPr>
        <w:pStyle w:val="NoSpacing"/>
        <w:rPr>
          <w:noProof/>
        </w:rPr>
      </w:pPr>
      <w:r>
        <w:rPr>
          <w:noProof/>
        </w:rPr>
        <w:t>From Llera_InverseGamma</w:t>
      </w:r>
    </w:p>
    <w:p w14:paraId="37D15CA1" w14:textId="6E0B2B8B" w:rsidR="005B78A4" w:rsidRDefault="005B78A4" w:rsidP="00EF016F">
      <w:pPr>
        <w:pStyle w:val="NoSpacing"/>
      </w:pPr>
      <w:r>
        <w:rPr>
          <w:noProof/>
        </w:rPr>
        <w:drawing>
          <wp:inline distT="0" distB="0" distL="0" distR="0" wp14:anchorId="0B6A989D" wp14:editId="2226C852">
            <wp:extent cx="2067091" cy="84406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9957" cy="8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C744" w14:textId="12CA8960" w:rsidR="00B92369" w:rsidRDefault="00B92369" w:rsidP="00EF016F">
      <w:pPr>
        <w:pStyle w:val="NoSpacing"/>
      </w:pPr>
    </w:p>
    <w:p w14:paraId="7F04DE32" w14:textId="16A79DB3" w:rsidR="005B78A4" w:rsidRDefault="005B78A4" w:rsidP="00EF016F">
      <w:pPr>
        <w:pStyle w:val="NoSpacing"/>
      </w:pPr>
      <w:r>
        <w:t>An approximation algorithm exists</w:t>
      </w:r>
      <w:r w:rsidR="00BA1DB5">
        <w:t xml:space="preserve"> for both parameters</w:t>
      </w:r>
    </w:p>
    <w:p w14:paraId="3759A648" w14:textId="1A92DD79" w:rsidR="00BA1DB5" w:rsidRDefault="00BA1DB5" w:rsidP="00EF016F">
      <w:pPr>
        <w:pStyle w:val="NoSpacing"/>
      </w:pPr>
      <w:r>
        <w:rPr>
          <w:noProof/>
        </w:rPr>
        <w:drawing>
          <wp:inline distT="0" distB="0" distL="0" distR="0" wp14:anchorId="0F472DCC" wp14:editId="7E4A9FCF">
            <wp:extent cx="4848664" cy="2831553"/>
            <wp:effectExtent l="0" t="0" r="952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7990" cy="28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8E2C" w14:textId="60D82B82" w:rsidR="00935D25" w:rsidRDefault="00935D25" w:rsidP="00EF016F">
      <w:pPr>
        <w:pStyle w:val="NoSpacing"/>
      </w:pPr>
    </w:p>
    <w:p w14:paraId="600A1375" w14:textId="4DFD008C" w:rsidR="00BA1DB5" w:rsidRDefault="00BA1DB5" w:rsidP="00BA1DB5">
      <w:pPr>
        <w:pStyle w:val="Heading1"/>
      </w:pPr>
      <w:r>
        <w:t>Summary of Likelihood distributions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7"/>
        <w:gridCol w:w="1419"/>
        <w:gridCol w:w="1653"/>
        <w:gridCol w:w="1595"/>
        <w:gridCol w:w="2299"/>
        <w:gridCol w:w="1863"/>
      </w:tblGrid>
      <w:tr w:rsidR="00BA1DB5" w14:paraId="4F70E0FC" w14:textId="723B21B0" w:rsidTr="00BA1DB5">
        <w:tc>
          <w:tcPr>
            <w:tcW w:w="1627" w:type="dxa"/>
          </w:tcPr>
          <w:p w14:paraId="078A00E3" w14:textId="2EEC716D" w:rsidR="00BA1DB5" w:rsidRPr="00BA1DB5" w:rsidRDefault="00BA1DB5" w:rsidP="00EF016F">
            <w:pPr>
              <w:pStyle w:val="NoSpacing"/>
              <w:rPr>
                <w:b/>
                <w:bCs/>
              </w:rPr>
            </w:pPr>
            <w:r w:rsidRPr="00BA1DB5">
              <w:rPr>
                <w:b/>
                <w:bCs/>
              </w:rPr>
              <w:t>Distribution</w:t>
            </w:r>
          </w:p>
        </w:tc>
        <w:tc>
          <w:tcPr>
            <w:tcW w:w="1419" w:type="dxa"/>
          </w:tcPr>
          <w:p w14:paraId="521B9812" w14:textId="2C8686B5" w:rsidR="00BA1DB5" w:rsidRPr="00BA1DB5" w:rsidRDefault="00BA1DB5" w:rsidP="00EF016F">
            <w:pPr>
              <w:pStyle w:val="NoSpacing"/>
              <w:rPr>
                <w:b/>
                <w:bCs/>
              </w:rPr>
            </w:pPr>
            <w:r w:rsidRPr="00BA1DB5">
              <w:rPr>
                <w:b/>
                <w:bCs/>
              </w:rPr>
              <w:t xml:space="preserve">Parameters </w:t>
            </w:r>
          </w:p>
        </w:tc>
        <w:tc>
          <w:tcPr>
            <w:tcW w:w="1653" w:type="dxa"/>
          </w:tcPr>
          <w:p w14:paraId="5450BA0A" w14:textId="288C6189" w:rsidR="00BA1DB5" w:rsidRPr="00BA1DB5" w:rsidRDefault="00BA1DB5" w:rsidP="00EF016F">
            <w:pPr>
              <w:pStyle w:val="NoSpacing"/>
              <w:rPr>
                <w:b/>
                <w:bCs/>
              </w:rPr>
            </w:pPr>
            <w:r w:rsidRPr="00BA1DB5">
              <w:rPr>
                <w:b/>
                <w:bCs/>
              </w:rPr>
              <w:t>MLE</w:t>
            </w:r>
          </w:p>
        </w:tc>
        <w:tc>
          <w:tcPr>
            <w:tcW w:w="1595" w:type="dxa"/>
          </w:tcPr>
          <w:p w14:paraId="37FDE69A" w14:textId="552ED6C1" w:rsidR="00BA1DB5" w:rsidRPr="00BA1DB5" w:rsidRDefault="00BA1DB5" w:rsidP="00EF016F">
            <w:pPr>
              <w:pStyle w:val="NoSpacing"/>
              <w:rPr>
                <w:b/>
                <w:bCs/>
              </w:rPr>
            </w:pPr>
            <w:r w:rsidRPr="00BA1DB5">
              <w:rPr>
                <w:b/>
                <w:bCs/>
              </w:rPr>
              <w:t>Conjugate priors</w:t>
            </w:r>
          </w:p>
        </w:tc>
        <w:tc>
          <w:tcPr>
            <w:tcW w:w="2299" w:type="dxa"/>
          </w:tcPr>
          <w:p w14:paraId="22847B0A" w14:textId="2F8F3C01" w:rsidR="00BA1DB5" w:rsidRPr="00BA1DB5" w:rsidRDefault="00BA1DB5" w:rsidP="00EF016F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Common u</w:t>
            </w:r>
            <w:r w:rsidRPr="00BA1DB5">
              <w:rPr>
                <w:b/>
                <w:bCs/>
              </w:rPr>
              <w:t>se</w:t>
            </w:r>
          </w:p>
        </w:tc>
        <w:tc>
          <w:tcPr>
            <w:tcW w:w="1863" w:type="dxa"/>
          </w:tcPr>
          <w:p w14:paraId="61884CCE" w14:textId="0279F24A" w:rsidR="00BA1DB5" w:rsidRPr="00BA1DB5" w:rsidRDefault="00BA1DB5" w:rsidP="00EF016F">
            <w:pPr>
              <w:pStyle w:val="NoSpacing"/>
              <w:rPr>
                <w:b/>
                <w:bCs/>
              </w:rPr>
            </w:pPr>
            <w:r w:rsidRPr="00BA1DB5">
              <w:rPr>
                <w:b/>
                <w:bCs/>
              </w:rPr>
              <w:t>Difficulty</w:t>
            </w:r>
          </w:p>
        </w:tc>
      </w:tr>
      <w:tr w:rsidR="00BA1DB5" w14:paraId="5BF3ED54" w14:textId="44F75C05" w:rsidTr="00BA1DB5">
        <w:tc>
          <w:tcPr>
            <w:tcW w:w="1627" w:type="dxa"/>
          </w:tcPr>
          <w:p w14:paraId="3873FFC9" w14:textId="5C812430" w:rsidR="00BA1DB5" w:rsidRDefault="00BA1DB5" w:rsidP="00EF016F">
            <w:pPr>
              <w:pStyle w:val="NoSpacing"/>
            </w:pPr>
            <w:r w:rsidRPr="00EC3CDA">
              <w:rPr>
                <w:color w:val="FF66FF"/>
              </w:rPr>
              <w:t>Lognorm</w:t>
            </w:r>
          </w:p>
        </w:tc>
        <w:tc>
          <w:tcPr>
            <w:tcW w:w="1419" w:type="dxa"/>
          </w:tcPr>
          <w:p w14:paraId="7D68AF09" w14:textId="063EBC87" w:rsidR="00BA1DB5" w:rsidRDefault="00BA1DB5" w:rsidP="00EF016F">
            <w:pPr>
              <w:pStyle w:val="NoSpacing"/>
            </w:pPr>
            <w:r>
              <w:t>Mu, sigma</w:t>
            </w:r>
          </w:p>
        </w:tc>
        <w:tc>
          <w:tcPr>
            <w:tcW w:w="1653" w:type="dxa"/>
          </w:tcPr>
          <w:p w14:paraId="5AF1F653" w14:textId="26EDDACB" w:rsidR="00BA1DB5" w:rsidRDefault="00BA1DB5" w:rsidP="00BA1DB5">
            <w:pPr>
              <w:pStyle w:val="NoSpacing"/>
            </w:pPr>
            <w:r>
              <w:t>Simple</w:t>
            </w:r>
          </w:p>
          <w:p w14:paraId="55288C7F" w14:textId="2FD34276" w:rsidR="00BA1DB5" w:rsidRDefault="00BA1DB5" w:rsidP="00EF016F">
            <w:pPr>
              <w:pStyle w:val="NoSpacing"/>
            </w:pPr>
          </w:p>
        </w:tc>
        <w:tc>
          <w:tcPr>
            <w:tcW w:w="1595" w:type="dxa"/>
          </w:tcPr>
          <w:p w14:paraId="0FA2D31C" w14:textId="09C4345F" w:rsidR="00BA1DB5" w:rsidRDefault="00BA1DB5" w:rsidP="00EF016F">
            <w:pPr>
              <w:pStyle w:val="NoSpacing"/>
            </w:pPr>
            <w:r>
              <w:t>Transform lognormal to normal</w:t>
            </w:r>
          </w:p>
        </w:tc>
        <w:tc>
          <w:tcPr>
            <w:tcW w:w="2299" w:type="dxa"/>
          </w:tcPr>
          <w:p w14:paraId="74898D05" w14:textId="54BB378C" w:rsidR="00BA1DB5" w:rsidRDefault="00BA1DB5" w:rsidP="00EF016F">
            <w:pPr>
              <w:pStyle w:val="NoSpacing"/>
            </w:pPr>
            <w:r>
              <w:t>If X is lognormal, then lnX is normal</w:t>
            </w:r>
          </w:p>
        </w:tc>
        <w:tc>
          <w:tcPr>
            <w:tcW w:w="1863" w:type="dxa"/>
          </w:tcPr>
          <w:p w14:paraId="6091F5D8" w14:textId="476E8ABE" w:rsidR="00BA1DB5" w:rsidRDefault="00BA1DB5" w:rsidP="00EF016F">
            <w:pPr>
              <w:pStyle w:val="NoSpacing"/>
            </w:pPr>
            <w:r>
              <w:t>Easiest</w:t>
            </w:r>
          </w:p>
        </w:tc>
      </w:tr>
      <w:tr w:rsidR="00BA1DB5" w14:paraId="17CF3C9A" w14:textId="1F047D1A" w:rsidTr="00BA1DB5">
        <w:tc>
          <w:tcPr>
            <w:tcW w:w="1627" w:type="dxa"/>
          </w:tcPr>
          <w:p w14:paraId="37E49ABD" w14:textId="52064A4E" w:rsidR="00BA1DB5" w:rsidRDefault="00BA1DB5" w:rsidP="00EF016F">
            <w:pPr>
              <w:pStyle w:val="NoSpacing"/>
            </w:pPr>
            <w:r>
              <w:t>Powerlognorm</w:t>
            </w:r>
          </w:p>
        </w:tc>
        <w:tc>
          <w:tcPr>
            <w:tcW w:w="1419" w:type="dxa"/>
          </w:tcPr>
          <w:p w14:paraId="627C894A" w14:textId="77777777" w:rsidR="00BA1DB5" w:rsidRDefault="00BA1DB5" w:rsidP="00EF016F">
            <w:pPr>
              <w:pStyle w:val="NoSpacing"/>
            </w:pPr>
          </w:p>
        </w:tc>
        <w:tc>
          <w:tcPr>
            <w:tcW w:w="1653" w:type="dxa"/>
          </w:tcPr>
          <w:p w14:paraId="58111BBA" w14:textId="4D499378" w:rsidR="00BA1DB5" w:rsidRDefault="00BA1DB5" w:rsidP="00EF016F">
            <w:pPr>
              <w:pStyle w:val="NoSpacing"/>
            </w:pPr>
            <w:r>
              <w:t>Hard</w:t>
            </w:r>
          </w:p>
        </w:tc>
        <w:tc>
          <w:tcPr>
            <w:tcW w:w="1595" w:type="dxa"/>
          </w:tcPr>
          <w:p w14:paraId="23618AF5" w14:textId="61048885" w:rsidR="00BA1DB5" w:rsidRDefault="00BA1DB5" w:rsidP="00EF016F">
            <w:pPr>
              <w:pStyle w:val="NoSpacing"/>
            </w:pPr>
            <w:r>
              <w:t>None that I could find</w:t>
            </w:r>
          </w:p>
        </w:tc>
        <w:tc>
          <w:tcPr>
            <w:tcW w:w="2299" w:type="dxa"/>
          </w:tcPr>
          <w:p w14:paraId="701CB16B" w14:textId="77777777" w:rsidR="00BA1DB5" w:rsidRDefault="00BA1DB5" w:rsidP="00EF016F">
            <w:pPr>
              <w:pStyle w:val="NoSpacing"/>
            </w:pPr>
          </w:p>
        </w:tc>
        <w:tc>
          <w:tcPr>
            <w:tcW w:w="1863" w:type="dxa"/>
          </w:tcPr>
          <w:p w14:paraId="0A400200" w14:textId="747FA301" w:rsidR="00BA1DB5" w:rsidRDefault="00BA1DB5" w:rsidP="00EF016F">
            <w:pPr>
              <w:pStyle w:val="NoSpacing"/>
            </w:pPr>
            <w:r>
              <w:t xml:space="preserve">Hard &amp; </w:t>
            </w:r>
            <w:r w:rsidR="00B153A3">
              <w:t>u</w:t>
            </w:r>
            <w:r>
              <w:t>nsuitable</w:t>
            </w:r>
          </w:p>
        </w:tc>
      </w:tr>
      <w:tr w:rsidR="00BA1DB5" w14:paraId="5E3E93C6" w14:textId="54996C47" w:rsidTr="00BA1DB5">
        <w:tc>
          <w:tcPr>
            <w:tcW w:w="1627" w:type="dxa"/>
          </w:tcPr>
          <w:p w14:paraId="045494A0" w14:textId="1A89EE4C" w:rsidR="00BA1DB5" w:rsidRDefault="00BA1DB5" w:rsidP="00EF016F">
            <w:pPr>
              <w:pStyle w:val="NoSpacing"/>
            </w:pPr>
            <w:r w:rsidRPr="00EC3CDA">
              <w:rPr>
                <w:color w:val="FF66FF"/>
              </w:rPr>
              <w:t>Invgauss</w:t>
            </w:r>
            <w:r w:rsidR="00B153A3" w:rsidRPr="00EC3CDA">
              <w:rPr>
                <w:color w:val="FF66FF"/>
              </w:rPr>
              <w:t xml:space="preserve"> (Wald)</w:t>
            </w:r>
          </w:p>
        </w:tc>
        <w:tc>
          <w:tcPr>
            <w:tcW w:w="1419" w:type="dxa"/>
          </w:tcPr>
          <w:p w14:paraId="0091BBE7" w14:textId="3B7E8AA0" w:rsidR="00BA1DB5" w:rsidRDefault="00B153A3" w:rsidP="00EF016F">
            <w:pPr>
              <w:pStyle w:val="NoSpacing"/>
            </w:pPr>
            <w:r>
              <w:t>Mu, lambda</w:t>
            </w:r>
          </w:p>
        </w:tc>
        <w:tc>
          <w:tcPr>
            <w:tcW w:w="1653" w:type="dxa"/>
          </w:tcPr>
          <w:p w14:paraId="3BD665D6" w14:textId="5FDA8AA7" w:rsidR="00BA1DB5" w:rsidRDefault="00B153A3" w:rsidP="00EF016F">
            <w:pPr>
              <w:pStyle w:val="NoSpacing"/>
            </w:pPr>
            <w:r>
              <w:t>Simple</w:t>
            </w:r>
          </w:p>
        </w:tc>
        <w:tc>
          <w:tcPr>
            <w:tcW w:w="1595" w:type="dxa"/>
          </w:tcPr>
          <w:p w14:paraId="2B0DA6EC" w14:textId="76C1A2D6" w:rsidR="00BA1DB5" w:rsidRDefault="00B153A3" w:rsidP="00EF016F">
            <w:pPr>
              <w:pStyle w:val="NoSpacing"/>
            </w:pPr>
            <w:r>
              <w:t>Exists, but complicated</w:t>
            </w:r>
          </w:p>
        </w:tc>
        <w:tc>
          <w:tcPr>
            <w:tcW w:w="2299" w:type="dxa"/>
          </w:tcPr>
          <w:p w14:paraId="45C97FF4" w14:textId="543AC6A4" w:rsidR="00BA1DB5" w:rsidRDefault="00B153A3" w:rsidP="00EF016F">
            <w:pPr>
              <w:pStyle w:val="NoSpacing"/>
            </w:pPr>
            <w:r>
              <w:t>Time for Brownian motion to reach a certain level</w:t>
            </w:r>
          </w:p>
        </w:tc>
        <w:tc>
          <w:tcPr>
            <w:tcW w:w="1863" w:type="dxa"/>
          </w:tcPr>
          <w:p w14:paraId="1CDBB510" w14:textId="570C4438" w:rsidR="00BA1DB5" w:rsidRDefault="00B153A3" w:rsidP="00EF016F">
            <w:pPr>
              <w:pStyle w:val="NoSpacing"/>
            </w:pPr>
            <w:r>
              <w:t>Medium</w:t>
            </w:r>
          </w:p>
        </w:tc>
      </w:tr>
      <w:tr w:rsidR="00BA1DB5" w14:paraId="2598FF56" w14:textId="5ED54F65" w:rsidTr="00BA1DB5">
        <w:tc>
          <w:tcPr>
            <w:tcW w:w="1627" w:type="dxa"/>
          </w:tcPr>
          <w:p w14:paraId="47BFE2AD" w14:textId="77777777" w:rsidR="00BA1DB5" w:rsidRDefault="00BA1DB5" w:rsidP="00EF016F">
            <w:pPr>
              <w:pStyle w:val="NoSpacing"/>
            </w:pPr>
            <w:r>
              <w:t>Mielke</w:t>
            </w:r>
          </w:p>
          <w:p w14:paraId="1A98E1B3" w14:textId="4FF2B3BC" w:rsidR="00B153A3" w:rsidRDefault="00B153A3" w:rsidP="00EF016F">
            <w:pPr>
              <w:pStyle w:val="NoSpacing"/>
            </w:pPr>
            <w:r>
              <w:t>(Dagum / burr)</w:t>
            </w:r>
          </w:p>
        </w:tc>
        <w:tc>
          <w:tcPr>
            <w:tcW w:w="1419" w:type="dxa"/>
          </w:tcPr>
          <w:p w14:paraId="06758F86" w14:textId="30C0F2D2" w:rsidR="00BA1DB5" w:rsidRDefault="00B153A3" w:rsidP="00EF016F">
            <w:pPr>
              <w:pStyle w:val="NoSpacing"/>
            </w:pPr>
            <w:r>
              <w:t>a, b, p</w:t>
            </w:r>
          </w:p>
        </w:tc>
        <w:tc>
          <w:tcPr>
            <w:tcW w:w="1653" w:type="dxa"/>
          </w:tcPr>
          <w:p w14:paraId="7617473F" w14:textId="7C53DD95" w:rsidR="00BA1DB5" w:rsidRDefault="00B153A3" w:rsidP="00EF016F">
            <w:pPr>
              <w:pStyle w:val="NoSpacing"/>
            </w:pPr>
            <w:r>
              <w:t>Hard</w:t>
            </w:r>
          </w:p>
        </w:tc>
        <w:tc>
          <w:tcPr>
            <w:tcW w:w="1595" w:type="dxa"/>
          </w:tcPr>
          <w:p w14:paraId="76153711" w14:textId="0A8BE7FA" w:rsidR="00BA1DB5" w:rsidRDefault="00B153A3" w:rsidP="00EF016F">
            <w:pPr>
              <w:pStyle w:val="NoSpacing"/>
            </w:pPr>
            <w:r>
              <w:t>None for optimising both parameters</w:t>
            </w:r>
          </w:p>
        </w:tc>
        <w:tc>
          <w:tcPr>
            <w:tcW w:w="2299" w:type="dxa"/>
          </w:tcPr>
          <w:p w14:paraId="26EE78B2" w14:textId="001724D8" w:rsidR="00BA1DB5" w:rsidRDefault="00B153A3" w:rsidP="00EF016F">
            <w:pPr>
              <w:pStyle w:val="NoSpacing"/>
            </w:pPr>
            <w:r>
              <w:t>Modelling income &amp; wealth distributions</w:t>
            </w:r>
          </w:p>
        </w:tc>
        <w:tc>
          <w:tcPr>
            <w:tcW w:w="1863" w:type="dxa"/>
          </w:tcPr>
          <w:p w14:paraId="3853B873" w14:textId="0DF23C04" w:rsidR="00BA1DB5" w:rsidRDefault="00B153A3" w:rsidP="00EF016F">
            <w:pPr>
              <w:pStyle w:val="NoSpacing"/>
            </w:pPr>
            <w:r>
              <w:t>Hard &amp; unsuitable</w:t>
            </w:r>
          </w:p>
        </w:tc>
      </w:tr>
      <w:tr w:rsidR="00B153A3" w14:paraId="7BED9E9B" w14:textId="66833162" w:rsidTr="00BA1DB5">
        <w:tc>
          <w:tcPr>
            <w:tcW w:w="1627" w:type="dxa"/>
          </w:tcPr>
          <w:p w14:paraId="13CD1B87" w14:textId="378ACA95" w:rsidR="00B153A3" w:rsidRDefault="00B153A3" w:rsidP="00B153A3">
            <w:pPr>
              <w:pStyle w:val="NoSpacing"/>
            </w:pPr>
            <w:r>
              <w:t>Fatiguelife</w:t>
            </w:r>
          </w:p>
        </w:tc>
        <w:tc>
          <w:tcPr>
            <w:tcW w:w="1419" w:type="dxa"/>
          </w:tcPr>
          <w:p w14:paraId="7402BEE1" w14:textId="02BA9377" w:rsidR="00B153A3" w:rsidRDefault="00B153A3" w:rsidP="00B153A3">
            <w:pPr>
              <w:pStyle w:val="NoSpacing"/>
            </w:pPr>
            <w:r>
              <w:t>Mu, gamma, beta</w:t>
            </w:r>
          </w:p>
        </w:tc>
        <w:tc>
          <w:tcPr>
            <w:tcW w:w="1653" w:type="dxa"/>
          </w:tcPr>
          <w:p w14:paraId="3EA5CC0E" w14:textId="4AB7FE8B" w:rsidR="00B153A3" w:rsidRDefault="00B153A3" w:rsidP="00B153A3">
            <w:pPr>
              <w:pStyle w:val="NoSpacing"/>
            </w:pPr>
            <w:r>
              <w:t>Hard</w:t>
            </w:r>
          </w:p>
        </w:tc>
        <w:tc>
          <w:tcPr>
            <w:tcW w:w="1595" w:type="dxa"/>
          </w:tcPr>
          <w:p w14:paraId="79920FE5" w14:textId="0FACEAD3" w:rsidR="00B153A3" w:rsidRDefault="00B153A3" w:rsidP="00B153A3">
            <w:pPr>
              <w:pStyle w:val="NoSpacing"/>
            </w:pPr>
            <w:r>
              <w:t>None for optimising both parameters</w:t>
            </w:r>
          </w:p>
        </w:tc>
        <w:tc>
          <w:tcPr>
            <w:tcW w:w="2299" w:type="dxa"/>
          </w:tcPr>
          <w:p w14:paraId="7378CA16" w14:textId="77B96057" w:rsidR="00B153A3" w:rsidRDefault="00B153A3" w:rsidP="00B153A3">
            <w:pPr>
              <w:pStyle w:val="NoSpacing"/>
            </w:pPr>
            <w:proofErr w:type="gramStart"/>
            <w:r>
              <w:t>Models</w:t>
            </w:r>
            <w:proofErr w:type="gramEnd"/>
            <w:r>
              <w:t xml:space="preserve"> failure times due to crack growth</w:t>
            </w:r>
          </w:p>
        </w:tc>
        <w:tc>
          <w:tcPr>
            <w:tcW w:w="1863" w:type="dxa"/>
          </w:tcPr>
          <w:p w14:paraId="520A71A4" w14:textId="1DB1D295" w:rsidR="00B153A3" w:rsidRDefault="00B153A3" w:rsidP="00B153A3">
            <w:pPr>
              <w:pStyle w:val="NoSpacing"/>
            </w:pPr>
            <w:r>
              <w:t>Hard &amp; unsuitable</w:t>
            </w:r>
          </w:p>
        </w:tc>
      </w:tr>
      <w:tr w:rsidR="00B153A3" w14:paraId="542972A1" w14:textId="75B66FC6" w:rsidTr="00BA1DB5">
        <w:tc>
          <w:tcPr>
            <w:tcW w:w="1627" w:type="dxa"/>
          </w:tcPr>
          <w:p w14:paraId="732B7C10" w14:textId="15EFBCC1" w:rsidR="00B153A3" w:rsidRDefault="00B153A3" w:rsidP="00B153A3">
            <w:pPr>
              <w:pStyle w:val="NoSpacing"/>
            </w:pPr>
            <w:r w:rsidRPr="00EC3CDA">
              <w:rPr>
                <w:color w:val="FF66FF"/>
              </w:rPr>
              <w:t>Invgamma</w:t>
            </w:r>
          </w:p>
        </w:tc>
        <w:tc>
          <w:tcPr>
            <w:tcW w:w="1419" w:type="dxa"/>
          </w:tcPr>
          <w:p w14:paraId="49A68DF4" w14:textId="10E52189" w:rsidR="00B153A3" w:rsidRDefault="00B153A3" w:rsidP="00B153A3">
            <w:pPr>
              <w:pStyle w:val="NoSpacing"/>
            </w:pPr>
            <w:r>
              <w:t>Alpha, beta</w:t>
            </w:r>
          </w:p>
        </w:tc>
        <w:tc>
          <w:tcPr>
            <w:tcW w:w="1653" w:type="dxa"/>
          </w:tcPr>
          <w:p w14:paraId="6643790E" w14:textId="0757C81C" w:rsidR="00B153A3" w:rsidRDefault="00B153A3" w:rsidP="00B153A3">
            <w:pPr>
              <w:pStyle w:val="NoSpacing"/>
            </w:pPr>
            <w:r>
              <w:t>Algorithm exists</w:t>
            </w:r>
          </w:p>
        </w:tc>
        <w:tc>
          <w:tcPr>
            <w:tcW w:w="1595" w:type="dxa"/>
          </w:tcPr>
          <w:p w14:paraId="4588090B" w14:textId="3B28DE81" w:rsidR="00B153A3" w:rsidRDefault="00B153A3" w:rsidP="00B153A3">
            <w:pPr>
              <w:pStyle w:val="NoSpacing"/>
            </w:pPr>
            <w:r>
              <w:t>Algorithm exists</w:t>
            </w:r>
          </w:p>
        </w:tc>
        <w:tc>
          <w:tcPr>
            <w:tcW w:w="2299" w:type="dxa"/>
          </w:tcPr>
          <w:p w14:paraId="0ECFC79C" w14:textId="759A0491" w:rsidR="00B153A3" w:rsidRDefault="00B153A3" w:rsidP="00B153A3">
            <w:pPr>
              <w:pStyle w:val="NoSpacing"/>
            </w:pPr>
            <w:r>
              <w:t>Used as a prior</w:t>
            </w:r>
          </w:p>
        </w:tc>
        <w:tc>
          <w:tcPr>
            <w:tcW w:w="1863" w:type="dxa"/>
          </w:tcPr>
          <w:p w14:paraId="72EAFEE8" w14:textId="6CA736E4" w:rsidR="00B153A3" w:rsidRDefault="00B153A3" w:rsidP="00B153A3">
            <w:pPr>
              <w:pStyle w:val="NoSpacing"/>
            </w:pPr>
            <w:r>
              <w:t>Medium</w:t>
            </w:r>
          </w:p>
        </w:tc>
      </w:tr>
    </w:tbl>
    <w:p w14:paraId="3D73FF4A" w14:textId="00141A88" w:rsidR="007D049E" w:rsidRDefault="007D049E" w:rsidP="00EF016F">
      <w:pPr>
        <w:pStyle w:val="NoSpacing"/>
      </w:pPr>
    </w:p>
    <w:p w14:paraId="1E4A774D" w14:textId="6050AAF6" w:rsidR="00327DEB" w:rsidRPr="007025D0" w:rsidRDefault="00327DEB" w:rsidP="00EF016F">
      <w:pPr>
        <w:pStyle w:val="NoSpacing"/>
      </w:pPr>
      <w:r>
        <w:t>Also try Gaussian Mixture Models &amp; Kernel estimators</w:t>
      </w:r>
    </w:p>
    <w:sectPr w:rsidR="00327DEB" w:rsidRPr="007025D0" w:rsidSect="007025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03B3A"/>
    <w:multiLevelType w:val="hybridMultilevel"/>
    <w:tmpl w:val="90CEDB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34FBE"/>
    <w:multiLevelType w:val="hybridMultilevel"/>
    <w:tmpl w:val="FA7E3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E7AE4"/>
    <w:multiLevelType w:val="hybridMultilevel"/>
    <w:tmpl w:val="906CE9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77A79"/>
    <w:multiLevelType w:val="hybridMultilevel"/>
    <w:tmpl w:val="FA02A9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713D3"/>
    <w:multiLevelType w:val="hybridMultilevel"/>
    <w:tmpl w:val="68D059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147F1"/>
    <w:multiLevelType w:val="hybridMultilevel"/>
    <w:tmpl w:val="37ECBEA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622275"/>
    <w:multiLevelType w:val="multilevel"/>
    <w:tmpl w:val="45460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BA7783"/>
    <w:multiLevelType w:val="hybridMultilevel"/>
    <w:tmpl w:val="54D04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57DC2"/>
    <w:multiLevelType w:val="hybridMultilevel"/>
    <w:tmpl w:val="C0283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8A35CC"/>
    <w:multiLevelType w:val="hybridMultilevel"/>
    <w:tmpl w:val="FE14DE3A"/>
    <w:lvl w:ilvl="0" w:tplc="21CAC8A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BC7EA1"/>
    <w:multiLevelType w:val="hybridMultilevel"/>
    <w:tmpl w:val="820ED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725EA"/>
    <w:multiLevelType w:val="hybridMultilevel"/>
    <w:tmpl w:val="99061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1200B"/>
    <w:multiLevelType w:val="hybridMultilevel"/>
    <w:tmpl w:val="E7BCB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25EEB"/>
    <w:multiLevelType w:val="hybridMultilevel"/>
    <w:tmpl w:val="703C4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4C44D4"/>
    <w:multiLevelType w:val="hybridMultilevel"/>
    <w:tmpl w:val="886648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E5CE8"/>
    <w:multiLevelType w:val="hybridMultilevel"/>
    <w:tmpl w:val="711CDE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4155A6"/>
    <w:multiLevelType w:val="hybridMultilevel"/>
    <w:tmpl w:val="F0DE1C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E75E69"/>
    <w:multiLevelType w:val="hybridMultilevel"/>
    <w:tmpl w:val="0554AA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30025C"/>
    <w:multiLevelType w:val="hybridMultilevel"/>
    <w:tmpl w:val="1E8A1B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A600E"/>
    <w:multiLevelType w:val="hybridMultilevel"/>
    <w:tmpl w:val="B2667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17"/>
  </w:num>
  <w:num w:numId="6">
    <w:abstractNumId w:val="6"/>
  </w:num>
  <w:num w:numId="7">
    <w:abstractNumId w:val="7"/>
  </w:num>
  <w:num w:numId="8">
    <w:abstractNumId w:val="5"/>
  </w:num>
  <w:num w:numId="9">
    <w:abstractNumId w:val="1"/>
  </w:num>
  <w:num w:numId="10">
    <w:abstractNumId w:val="10"/>
  </w:num>
  <w:num w:numId="11">
    <w:abstractNumId w:val="0"/>
  </w:num>
  <w:num w:numId="12">
    <w:abstractNumId w:val="4"/>
  </w:num>
  <w:num w:numId="13">
    <w:abstractNumId w:val="18"/>
  </w:num>
  <w:num w:numId="14">
    <w:abstractNumId w:val="11"/>
  </w:num>
  <w:num w:numId="15">
    <w:abstractNumId w:val="12"/>
  </w:num>
  <w:num w:numId="16">
    <w:abstractNumId w:val="14"/>
  </w:num>
  <w:num w:numId="17">
    <w:abstractNumId w:val="8"/>
  </w:num>
  <w:num w:numId="18">
    <w:abstractNumId w:val="2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0CB"/>
    <w:rsid w:val="00062194"/>
    <w:rsid w:val="00121C67"/>
    <w:rsid w:val="0016677A"/>
    <w:rsid w:val="001F3543"/>
    <w:rsid w:val="00235362"/>
    <w:rsid w:val="003161B2"/>
    <w:rsid w:val="00327DEB"/>
    <w:rsid w:val="003F511D"/>
    <w:rsid w:val="004A0B2A"/>
    <w:rsid w:val="004D045F"/>
    <w:rsid w:val="004D5666"/>
    <w:rsid w:val="004F1C29"/>
    <w:rsid w:val="005273A1"/>
    <w:rsid w:val="00572400"/>
    <w:rsid w:val="00597985"/>
    <w:rsid w:val="005B78A4"/>
    <w:rsid w:val="006100CB"/>
    <w:rsid w:val="00671C33"/>
    <w:rsid w:val="006F56FC"/>
    <w:rsid w:val="007025D0"/>
    <w:rsid w:val="00705849"/>
    <w:rsid w:val="007D049E"/>
    <w:rsid w:val="007F4151"/>
    <w:rsid w:val="00835ECE"/>
    <w:rsid w:val="008B05E8"/>
    <w:rsid w:val="00935D25"/>
    <w:rsid w:val="00965033"/>
    <w:rsid w:val="009935C4"/>
    <w:rsid w:val="00A62DC1"/>
    <w:rsid w:val="00AC7AEF"/>
    <w:rsid w:val="00AD3D4B"/>
    <w:rsid w:val="00AE2893"/>
    <w:rsid w:val="00AF1F24"/>
    <w:rsid w:val="00B153A3"/>
    <w:rsid w:val="00B50D4F"/>
    <w:rsid w:val="00B92369"/>
    <w:rsid w:val="00BA1DB5"/>
    <w:rsid w:val="00BD6F43"/>
    <w:rsid w:val="00C44D89"/>
    <w:rsid w:val="00C474D6"/>
    <w:rsid w:val="00D07559"/>
    <w:rsid w:val="00D803E4"/>
    <w:rsid w:val="00E447F0"/>
    <w:rsid w:val="00E574BF"/>
    <w:rsid w:val="00EC3CDA"/>
    <w:rsid w:val="00EF016F"/>
    <w:rsid w:val="00F02284"/>
    <w:rsid w:val="00F14A46"/>
    <w:rsid w:val="00F40DCC"/>
    <w:rsid w:val="00F85ABE"/>
    <w:rsid w:val="00FA3F81"/>
    <w:rsid w:val="00FC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0A60"/>
  <w15:chartTrackingRefBased/>
  <w15:docId w15:val="{ECFA0918-4105-4496-A33C-49D3105C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5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D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D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0D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0D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100C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025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025D0"/>
    <w:pPr>
      <w:ind w:left="720"/>
      <w:contextualSpacing/>
    </w:pPr>
  </w:style>
  <w:style w:type="table" w:styleId="TableGrid">
    <w:name w:val="Table Grid"/>
    <w:basedOn w:val="TableNormal"/>
    <w:uiPriority w:val="39"/>
    <w:rsid w:val="006F5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50D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0D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0D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50D4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E447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0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ww.itl.nist.gov/div898/handbook/eda/section3/eda366e.htm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itl.nist.gov/div898/handbook/eda/section3/eda366e.htm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wyzant.com/resources/answers/231349/converting_normal_distribution_to_lognormal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12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 Liu</dc:creator>
  <cp:keywords/>
  <dc:description/>
  <cp:lastModifiedBy>Peiyu Liu</cp:lastModifiedBy>
  <cp:revision>28</cp:revision>
  <dcterms:created xsi:type="dcterms:W3CDTF">2021-07-13T10:05:00Z</dcterms:created>
  <dcterms:modified xsi:type="dcterms:W3CDTF">2021-07-19T08:27:00Z</dcterms:modified>
</cp:coreProperties>
</file>