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250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24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490"/>
        <w:gridCol w:w="5760"/>
        <w:tblGridChange w:id="0">
          <w:tblGrid>
            <w:gridCol w:w="5490"/>
            <w:gridCol w:w="5760"/>
          </w:tblGrid>
        </w:tblGridChange>
      </w:tblGrid>
      <w:tr>
        <w:trPr>
          <w:cantSplit w:val="0"/>
          <w:trHeight w:val="1485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before="360" w:lineRule="auto"/>
              <w:rPr>
                <w:rFonts w:ascii="Avenir" w:cs="Avenir" w:eastAsia="Avenir" w:hAnsi="Avenir"/>
                <w:b w:val="1"/>
                <w:bCs w:val="1"/>
                <w:sz w:val="52"/>
                <w:szCs w:val="52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sz w:val="52"/>
                <w:szCs w:val="52"/>
                <w:rtl w:val="0"/>
              </w:rPr>
              <w:t xml:space="preserve">NASTASSIA SAIDAK</w:t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before="120" w:lineRule="auto"/>
              <w:jc w:val="right"/>
              <w:rPr>
                <w:rFonts w:ascii="Avenir" w:cs="Avenir" w:eastAsia="Avenir" w:hAnsi="Avenir"/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rFonts w:ascii="Avenir" w:cs="Avenir" w:eastAsia="Avenir" w:hAnsi="Avenir"/>
                <w:i w:val="1"/>
                <w:iCs w:val="1"/>
                <w:sz w:val="21"/>
                <w:szCs w:val="21"/>
                <w:rtl w:val="0"/>
              </w:rPr>
              <w:t xml:space="preserve">(224)-766-0073</w:t>
            </w:r>
          </w:p>
          <w:p w:rsidR="00000000" w:rsidDel="00000000" w:rsidP="00000000" w:rsidRDefault="00000000" w:rsidRPr="00000000" w14:paraId="00000004">
            <w:pPr>
              <w:jc w:val="right"/>
              <w:rPr>
                <w:rFonts w:ascii="Avenir" w:cs="Avenir" w:eastAsia="Avenir" w:hAnsi="Avenir"/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rFonts w:ascii="Avenir" w:cs="Avenir" w:eastAsia="Avenir" w:hAnsi="Avenir"/>
                <w:i w:val="1"/>
                <w:iCs w:val="1"/>
                <w:sz w:val="21"/>
                <w:szCs w:val="21"/>
                <w:rtl w:val="0"/>
              </w:rPr>
              <w:t xml:space="preserve">nastassia.saidak@gmail.com</w:t>
            </w:r>
          </w:p>
          <w:p w:rsidR="00000000" w:rsidDel="00000000" w:rsidP="00000000" w:rsidRDefault="00000000" w:rsidRPr="00000000" w14:paraId="00000005">
            <w:pPr>
              <w:jc w:val="right"/>
              <w:rPr>
                <w:rFonts w:ascii="Avenir" w:cs="Avenir" w:eastAsia="Avenir" w:hAnsi="Avenir"/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rFonts w:ascii="Avenir" w:cs="Avenir" w:eastAsia="Avenir" w:hAnsi="Avenir"/>
                <w:i w:val="1"/>
                <w:iCs w:val="1"/>
                <w:sz w:val="21"/>
                <w:szCs w:val="21"/>
                <w:rtl w:val="0"/>
              </w:rPr>
              <w:t xml:space="preserve">www.linkedin.com/in/astanixsas</w:t>
            </w:r>
          </w:p>
          <w:p w:rsidR="00000000" w:rsidDel="00000000" w:rsidP="00000000" w:rsidRDefault="00000000" w:rsidRPr="00000000" w14:paraId="00001005">
            <w:pPr>
              <w:jc w:val="right"/>
              <w:rPr>
                <w:rFonts w:ascii="Avenir" w:cs="Avenir" w:eastAsia="Avenir" w:hAnsi="Avenir"/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rFonts w:ascii="Avenir" w:cs="Avenir" w:eastAsia="Avenir" w:hAnsi="Avenir"/>
                <w:i w:val="1"/>
                <w:iCs w:val="1"/>
                <w:sz w:val="21"/>
                <w:szCs w:val="21"/>
                <w:rtl w:val="0"/>
              </w:rPr>
              <w:t xml:space="preserve">www.github.com/astanixsas</w:t>
            </w:r>
          </w:p>
          <w:p w:rsidR="00000000" w:rsidDel="00000000" w:rsidP="00000000" w:rsidRDefault="00000000" w:rsidRPr="00000000" w14:paraId="00000006">
            <w:pPr>
              <w:jc w:val="right"/>
              <w:rPr>
                <w:rFonts w:ascii="Avenir" w:cs="Avenir" w:eastAsia="Avenir" w:hAnsi="Avenir"/>
                <w:sz w:val="18"/>
                <w:szCs w:val="18"/>
              </w:rPr>
            </w:pPr>
            <w:r w:rsidDel="00000000" w:rsidR="00000000" w:rsidRPr="00000000">
              <w:rPr>
                <w:rFonts w:ascii="Avenir" w:cs="Avenir" w:eastAsia="Avenir" w:hAnsi="Avenir"/>
                <w:i w:val="1"/>
                <w:iCs w:val="1"/>
                <w:sz w:val="21"/>
                <w:szCs w:val="21"/>
                <w:rtl w:val="0"/>
              </w:rPr>
              <w:t xml:space="preserve">Superior, CO, 80027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before="120" w:lineRule="auto"/>
        <w:rPr>
          <w:rFonts w:ascii="Avenir" w:cs="Avenir" w:eastAsia="Avenir" w:hAnsi="Avenir"/>
          <w:b w:val="1"/>
          <w:bCs w:val="1"/>
          <w:sz w:val="22"/>
          <w:szCs w:val="22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2"/>
          <w:szCs w:val="22"/>
          <w:rtl w:val="0"/>
        </w:rPr>
        <w:t xml:space="preserve">SUMMARY</w:t>
      </w:r>
    </w:p>
    <w:p w:rsidR="00000000" w:rsidDel="00000000" w:rsidP="00000000" w:rsidRDefault="00000000" w:rsidRPr="00000000" w14:paraId="00000008">
      <w:pPr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Distributed Systems Engineer with 10 years of experience building and operating large-scale cloud systems. Strong background in automation, incident response, and log analysis to diagnose and resolve production issues. Experienced with Python, Kubernetes, and AWS, with a focus on reliability and system performance.  Successfully improved test coverage, cost efficiency, and operational reliability across multi-region, high-availability systems serving 1M+ users. Seeking a high-impact, mission-driven role to apply my versatile skill set toward cloud infrastructure, distributed systems, security, or platform engineering. </w:t>
      </w:r>
    </w:p>
    <w:p w:rsidR="00000000" w:rsidDel="00000000" w:rsidP="00000000" w:rsidRDefault="00000000" w:rsidRPr="00000000" w14:paraId="0000000A">
      <w:pPr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venir" w:cs="Avenir" w:eastAsia="Avenir" w:hAnsi="Avenir"/>
          <w:i w:val="1"/>
          <w:iCs w:val="1"/>
          <w:sz w:val="22"/>
          <w:szCs w:val="22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2"/>
          <w:szCs w:val="22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venir" w:cs="Avenir" w:eastAsia="Avenir" w:hAnsi="Avenir"/>
          <w:i w:val="1"/>
          <w:iCs w:val="1"/>
          <w:sz w:val="22"/>
          <w:szCs w:val="22"/>
          <w:rtl w:val="0"/>
        </w:rPr>
        <w:t xml:space="preserve">Languages </w:t>
      </w:r>
      <w:r w:rsidDel="00000000" w:rsidR="00000000" w:rsidRPr="00000000">
        <w:rPr>
          <w:rFonts w:ascii="Avenir" w:cs="Avenir" w:eastAsia="Avenir" w:hAnsi="Avenir"/>
          <w:sz w:val="22"/>
          <w:szCs w:val="22"/>
          <w:rtl w:val="0"/>
        </w:rPr>
        <w:t xml:space="preserve">–</w:t>
      </w:r>
      <w:r w:rsidDel="00000000" w:rsidR="00000000" w:rsidRPr="00000000">
        <w:rPr>
          <w:sz w:val="22"/>
          <w:szCs w:val="22"/>
          <w:rtl w:val="0"/>
        </w:rPr>
        <w:t xml:space="preserve"> Python, Go, Java, SQL, Shell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venir" w:cs="Avenir" w:eastAsia="Avenir" w:hAnsi="Avenir"/>
          <w:i w:val="1"/>
          <w:iCs w:val="1"/>
          <w:sz w:val="22"/>
          <w:szCs w:val="22"/>
          <w:rtl w:val="0"/>
        </w:rPr>
        <w:t xml:space="preserve">Cloud &amp; Infrastructure </w:t>
      </w:r>
      <w:r w:rsidDel="00000000" w:rsidR="00000000" w:rsidRPr="00000000">
        <w:rPr>
          <w:rFonts w:ascii="Avenir" w:cs="Avenir" w:eastAsia="Avenir" w:hAnsi="Avenir"/>
          <w:sz w:val="22"/>
          <w:szCs w:val="22"/>
          <w:rtl w:val="0"/>
        </w:rPr>
        <w:t xml:space="preserve">–</w:t>
      </w:r>
      <w:r w:rsidDel="00000000" w:rsidR="00000000" w:rsidRPr="00000000">
        <w:rPr>
          <w:sz w:val="22"/>
          <w:szCs w:val="22"/>
          <w:rtl w:val="0"/>
        </w:rPr>
        <w:t xml:space="preserve"> Kubernetes, AWS, Docker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venir" w:cs="Avenir" w:eastAsia="Avenir" w:hAnsi="Avenir"/>
          <w:i w:val="1"/>
          <w:iCs w:val="1"/>
          <w:sz w:val="22"/>
          <w:szCs w:val="22"/>
          <w:rtl w:val="0"/>
        </w:rPr>
        <w:t xml:space="preserve">Frameworks &amp; Tools </w:t>
      </w:r>
      <w:r w:rsidDel="00000000" w:rsidR="00000000" w:rsidRPr="00000000">
        <w:rPr>
          <w:rFonts w:ascii="Avenir" w:cs="Avenir" w:eastAsia="Avenir" w:hAnsi="Avenir"/>
          <w:sz w:val="22"/>
          <w:szCs w:val="22"/>
          <w:rtl w:val="0"/>
        </w:rPr>
        <w:t xml:space="preserve">–</w:t>
      </w:r>
      <w:r w:rsidDel="00000000" w:rsidR="00000000" w:rsidRPr="00000000">
        <w:rPr>
          <w:sz w:val="22"/>
          <w:szCs w:val="22"/>
          <w:rtl w:val="0"/>
        </w:rPr>
        <w:t xml:space="preserve"> CI/CD, REST APIs, distributed systems, automation frameworks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venir" w:cs="Avenir" w:eastAsia="Avenir" w:hAnsi="Avenir"/>
          <w:sz w:val="22"/>
          <w:szCs w:val="22"/>
          <w:rtl w:val="0"/>
        </w:rPr>
        <w:t xml:space="preserve">Security &amp; Operations</w:t>
      </w:r>
      <w:r w:rsidDel="00000000" w:rsidR="00000000" w:rsidRPr="00000000">
        <w:rPr>
          <w:rFonts w:ascii="Avenir" w:cs="Avenir" w:eastAsia="Avenir" w:hAnsi="Avenir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venir" w:cs="Avenir" w:eastAsia="Avenir" w:hAnsi="Avenir"/>
          <w:sz w:val="22"/>
          <w:szCs w:val="22"/>
          <w:rtl w:val="0"/>
        </w:rPr>
        <w:t xml:space="preserve">–</w:t>
      </w:r>
      <w:r w:rsidDel="00000000" w:rsidR="00000000" w:rsidRPr="00000000">
        <w:rPr>
          <w:sz w:val="22"/>
          <w:szCs w:val="22"/>
          <w:rtl w:val="0"/>
        </w:rPr>
        <w:t xml:space="preserve"> Incident response, log analysis, anomaly detection, SOAR workflows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venir" w:cs="Avenir" w:eastAsia="Avenir" w:hAnsi="Avenir"/>
          <w:sz w:val="22"/>
          <w:szCs w:val="22"/>
          <w:rtl w:val="0"/>
        </w:rPr>
        <w:t xml:space="preserve">AI &amp; Tools</w:t>
      </w:r>
      <w:r w:rsidDel="00000000" w:rsidR="00000000" w:rsidRPr="00000000">
        <w:rPr>
          <w:rFonts w:ascii="Avenir" w:cs="Avenir" w:eastAsia="Avenir" w:hAnsi="Avenir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venir" w:cs="Avenir" w:eastAsia="Avenir" w:hAnsi="Avenir"/>
          <w:sz w:val="22"/>
          <w:szCs w:val="22"/>
          <w:rtl w:val="0"/>
        </w:rPr>
        <w:t xml:space="preserve">– </w:t>
      </w:r>
      <w:r w:rsidDel="00000000" w:rsidR="00000000" w:rsidRPr="00000000">
        <w:rPr>
          <w:sz w:val="22"/>
          <w:szCs w:val="22"/>
          <w:rtl w:val="0"/>
        </w:rPr>
        <w:t xml:space="preserve">Prompt engineering, LLM workflows, AI-assisted development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Avenir" w:cs="Avenir" w:eastAsia="Avenir" w:hAnsi="Avenir"/>
          <w:i w:val="1"/>
          <w:iCs w:val="1"/>
          <w:sz w:val="22"/>
          <w:szCs w:val="22"/>
          <w:rtl w:val="0"/>
        </w:rPr>
        <w:t xml:space="preserve">Distributed Systems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venir" w:cs="Avenir" w:eastAsia="Avenir" w:hAnsi="Avenir"/>
          <w:sz w:val="22"/>
          <w:szCs w:val="22"/>
          <w:rtl w:val="0"/>
        </w:rPr>
        <w:t xml:space="preserve">– </w:t>
      </w:r>
      <w:r w:rsidDel="00000000" w:rsidR="00000000" w:rsidRPr="00000000">
        <w:rPr>
          <w:sz w:val="22"/>
          <w:szCs w:val="22"/>
          <w:rtl w:val="0"/>
        </w:rPr>
        <w:t xml:space="preserve">Microservices, Service mesh patterns, Container orchestration, Scaling, Reliability</w:t>
      </w:r>
    </w:p>
    <w:tbl>
      <w:tblPr>
        <w:tblStyle w:val="Table2"/>
        <w:tblW w:w="10800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24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rHeight w:val="396" w:hRule="atLeast"/>
          <w:tblHeader w:val="0"/>
        </w:trPr>
        <w:tc>
          <w:tcPr/>
          <w:p w:rsidR="00000000" w:rsidDel="00000000" w:rsidP="00000000" w:rsidRDefault="00000000" w:rsidRPr="00000000" w14:paraId="00001012">
            <w:pPr>
              <w:rPr>
                <w:rFonts w:ascii="Avenir" w:cs="Avenir" w:eastAsia="Avenir" w:hAnsi="Avenir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13">
            <w:pPr>
              <w:rPr>
                <w:rFonts w:ascii="Avenir" w:cs="Avenir" w:eastAsia="Avenir" w:hAnsi="Avenir"/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sz w:val="22"/>
                <w:szCs w:val="22"/>
                <w:rtl w:val="0"/>
              </w:rPr>
              <w:t xml:space="preserve">Pylon Systems LLC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             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sz w:val="22"/>
                <w:szCs w:val="22"/>
                <w:rtl w:val="0"/>
              </w:rPr>
              <w:t xml:space="preserve">Superior, CO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              Owner / Principal Engineer             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sz w:val="22"/>
                <w:szCs w:val="22"/>
                <w:rtl w:val="0"/>
              </w:rPr>
              <w:t xml:space="preserve">Feb ’26 – Present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Founded Pylon Systems and designed Pylonline, a subscription platform for managing self-hosted compute nodes, spanning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6 repositories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(TypeScript, JavaScript, SQL) with a shared UI contract, lint tooling, and operator CLIs.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Architected a serverless backend on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Cloudflare Workers and D1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split into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7 role-scoped Workers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(public, auth, admin, payments, monitor, status, webhook dispatcher) backed by 28 SQL migrations across identity, payments, and product domains.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Built Pylon, an offline-first Node.js node runtime with Docker orchestration, WebSocket messaging, and heartbeat reporting to the cloud portal for remote monitoring and support access.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Implemented secure authentication and integrations: passkeys (WebAuthn), OTP, OAuth, session management, RBAC with audit logging, Stripe billing and webhooks, Resend email, and Google Calendar scheduling.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Established CI/CD with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25+ GitHub Actions workflows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for PR checks, per-service test suites, performance runs, and gated dev, stage, and prod deploys with rollback, backed by 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380+ automated test files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(unit, API, runtime, Playwright UI).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after="240" w:before="0" w:beforeAutospacing="0" w:line="276" w:lineRule="auto"/>
              <w:ind w:left="720" w:hanging="36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Applied AI-assisted development using domain-scoped LLM agents, architecture docs, and operator runbooks to accelerate delivery while keeping the codebase consistent and maintainable.</w:t>
            </w:r>
          </w:p>
          <w:p w:rsidR="00000000" w:rsidDel="00000000" w:rsidP="00000000" w:rsidRDefault="00000000" w:rsidRPr="00000000" w14:paraId="00000012">
            <w:pPr>
              <w:rPr>
                <w:rFonts w:ascii="Avenir" w:cs="Avenir" w:eastAsia="Avenir" w:hAnsi="Avenir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rFonts w:ascii="Avenir" w:cs="Avenir" w:eastAsia="Avenir" w:hAnsi="Avenir"/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sz w:val="22"/>
                <w:szCs w:val="22"/>
                <w:rtl w:val="0"/>
              </w:rPr>
              <w:t xml:space="preserve">Cisco Systems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             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sz w:val="22"/>
                <w:szCs w:val="22"/>
                <w:rtl w:val="0"/>
              </w:rPr>
              <w:t xml:space="preserve">San Jose, CA (Remote)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              Senior Software Engineer              </w:t>
            </w:r>
            <w:r w:rsidDel="00000000" w:rsidR="00000000" w:rsidRPr="00000000">
              <w:rPr>
                <w:rFonts w:ascii="Avenir" w:cs="Avenir" w:eastAsia="Avenir" w:hAnsi="Avenir"/>
                <w:b w:val="1"/>
                <w:bCs w:val="1"/>
                <w:sz w:val="22"/>
                <w:szCs w:val="22"/>
                <w:rtl w:val="0"/>
              </w:rPr>
              <w:t xml:space="preserve">July ’16 – Nov ‘25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Contributed to the development and operation of a cloud-native distributed system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serving 1M+ users across 20+ AWS regions</w:t>
      </w:r>
      <w:r w:rsidDel="00000000" w:rsidR="00000000" w:rsidRPr="00000000">
        <w:rPr>
          <w:sz w:val="22"/>
          <w:szCs w:val="22"/>
          <w:rtl w:val="0"/>
        </w:rPr>
        <w:t xml:space="preserve">, delivering 99%+ uptime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and supporting bi-weekly deployments.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Created production-grade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Go services </w:t>
      </w:r>
      <w:r w:rsidDel="00000000" w:rsidR="00000000" w:rsidRPr="00000000">
        <w:rPr>
          <w:sz w:val="22"/>
          <w:szCs w:val="22"/>
          <w:rtl w:val="0"/>
        </w:rPr>
        <w:t xml:space="preserve">and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Kubernetes controllers</w:t>
      </w:r>
      <w:r w:rsidDel="00000000" w:rsidR="00000000" w:rsidRPr="00000000">
        <w:rPr>
          <w:sz w:val="22"/>
          <w:szCs w:val="22"/>
          <w:rtl w:val="0"/>
        </w:rPr>
        <w:t xml:space="preserve"> and CRDs, enhancing platform capabilities for system configuration and improving workload orchestration and operational reliability.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Supported infrastructure spanning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20+ data centers </w:t>
      </w:r>
      <w:r w:rsidDel="00000000" w:rsidR="00000000" w:rsidRPr="00000000">
        <w:rPr>
          <w:sz w:val="22"/>
          <w:szCs w:val="22"/>
          <w:rtl w:val="0"/>
        </w:rPr>
        <w:t xml:space="preserve">with dual-cluster configurations (JIT and non-JIT), each containing hundreds of pods and multi-container workloads (up to 10 per pod), performing regularly scheduled upgrades and maintenance or rolling out new features.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Contributed to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15+ shared repositories</w:t>
      </w:r>
      <w:r w:rsidDel="00000000" w:rsidR="00000000" w:rsidRPr="00000000">
        <w:rPr>
          <w:sz w:val="22"/>
          <w:szCs w:val="22"/>
          <w:rtl w:val="0"/>
        </w:rPr>
        <w:t xml:space="preserve"> and cross-service codebases, coordinating changes, peer reviews, and investigated complex distributed system challenges. Performed audits which provided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technical analysis to inform prioritization</w:t>
      </w:r>
      <w:r w:rsidDel="00000000" w:rsidR="00000000" w:rsidRPr="00000000">
        <w:rPr>
          <w:sz w:val="22"/>
          <w:szCs w:val="22"/>
          <w:rtl w:val="0"/>
        </w:rPr>
        <w:t xml:space="preserve"> and design decisions, presented feature proposals to stakeholders.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Participated in on-call rotation, providing troubleshooting expertise to help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mitigate high-severity production issues under aggressive SLAs</w:t>
      </w:r>
      <w:r w:rsidDel="00000000" w:rsidR="00000000" w:rsidRPr="00000000">
        <w:rPr>
          <w:sz w:val="22"/>
          <w:szCs w:val="22"/>
          <w:rtl w:val="0"/>
        </w:rPr>
        <w:t xml:space="preserve"> and improved MTTR through detailed incident documentation.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Collaborated on cost optimization initiatives resulting in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approximately $100K/month in cloud cost savings</w:t>
      </w:r>
      <w:r w:rsidDel="00000000" w:rsidR="00000000" w:rsidRPr="00000000">
        <w:rPr>
          <w:sz w:val="22"/>
          <w:szCs w:val="22"/>
          <w:rtl w:val="0"/>
        </w:rPr>
        <w:t xml:space="preserve"> through resource scaling, deployment tuning, and cross-service efficiency improvements.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Participated in testing and deployment planning across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20+ major releases, coordinating with 10+ cross-functional engineering and product teams </w:t>
      </w:r>
      <w:r w:rsidDel="00000000" w:rsidR="00000000" w:rsidRPr="00000000">
        <w:rPr>
          <w:sz w:val="22"/>
          <w:szCs w:val="22"/>
          <w:rtl w:val="0"/>
        </w:rPr>
        <w:t xml:space="preserve">in agile ceremonies to ensure alignment and quality.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Designed and implemented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1,500+ test cases across 5 products</w:t>
      </w:r>
      <w:r w:rsidDel="00000000" w:rsidR="00000000" w:rsidRPr="00000000">
        <w:rPr>
          <w:sz w:val="22"/>
          <w:szCs w:val="22"/>
          <w:rtl w:val="0"/>
        </w:rPr>
        <w:t xml:space="preserve">, bringing up infrastructure as needed, including long-running, stateful system workflows, increasing test coverage, cloud reliability, and reducing customer-visible incidents.</w:t>
      </w:r>
    </w:p>
    <w:p w:rsidR="00000000" w:rsidDel="00000000" w:rsidP="00000000" w:rsidRDefault="00000000" w:rsidRPr="00000000" w14:paraId="0000001C">
      <w:pPr>
        <w:rPr>
          <w:rFonts w:ascii="Avenir" w:cs="Avenir" w:eastAsia="Avenir" w:hAnsi="Avenir"/>
          <w:b w:val="1"/>
          <w:bCs w:val="1"/>
          <w:sz w:val="22"/>
          <w:szCs w:val="22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sz w:val="22"/>
          <w:szCs w:val="22"/>
          <w:rtl w:val="0"/>
        </w:rPr>
        <w:t xml:space="preserve">EDUCATION</w:t>
      </w:r>
    </w:p>
    <w:p w:rsidR="00000000" w:rsidDel="00000000" w:rsidP="00000000" w:rsidRDefault="00000000" w:rsidRPr="00000000" w14:paraId="0000001D">
      <w:pPr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University of Illinois at Chicago (UIC) – Chicago, IL</w:t>
      </w:r>
    </w:p>
    <w:p w:rsidR="00000000" w:rsidDel="00000000" w:rsidP="00000000" w:rsidRDefault="00000000" w:rsidRPr="00000000" w14:paraId="0000001E">
      <w:pPr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Bachelor of Science in Computer Science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Graduated – May 2016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Aveni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»"/>
      <w:lvlJc w:val="left"/>
      <w:pPr>
        <w:ind w:left="720" w:hanging="360"/>
      </w:pPr>
      <w:rPr>
        <w:rFonts w:ascii="Avenir" w:cs="Avenir" w:eastAsia="Avenir" w:hAnsi="Avenir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9y0CI6ljmTmIT+1TvVRhCy5pRA==">CgMxLjA4AHIhMTNpcllPNGQ3WlF2SmNSUDhiVWVhWmdyZzhvZUFkS2tU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