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Что такое медиа запросы?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Медиа запросы (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использовать на веб-странице, а какие нет.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Медиа запросы появились в спецификации CSS3 и на сегодняшний день поддерживаются во всех современных браузерах (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Chrome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4+,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Firefox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3.5+, IE 9+,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Opera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9+,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Safari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4+).</w:t>
      </w:r>
    </w:p>
    <w:p w:rsidR="007C404F" w:rsidRPr="007C404F" w:rsidRDefault="007C404F" w:rsidP="007C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браузерами CSS3 медиа запросов (</w:t>
      </w:r>
      <w:proofErr w:type="spellStart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queries</w:t>
      </w:r>
      <w:proofErr w:type="spellEnd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C40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9977" cy="3260473"/>
            <wp:effectExtent l="0" t="0" r="1905" b="0"/>
            <wp:docPr id="2" name="Рисунок 2" descr="Поддержка браузерами CSS3 медиа запросов (media qu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держка браузерами CSS3 медиа запросов (media queri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44" cy="32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4F" w:rsidRPr="007C404F" w:rsidRDefault="007C404F" w:rsidP="007C404F">
      <w:pPr>
        <w:shd w:val="clear" w:color="auto" w:fill="D9EDF7"/>
        <w:spacing w:after="0" w:line="240" w:lineRule="auto"/>
        <w:rPr>
          <w:rFonts w:ascii="Segoe UI" w:eastAsia="Times New Roman" w:hAnsi="Segoe UI" w:cs="Segoe UI"/>
          <w:color w:val="31708F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31708F"/>
          <w:sz w:val="24"/>
          <w:szCs w:val="24"/>
          <w:lang w:eastAsia="ru-RU"/>
        </w:rPr>
        <w:t>Поддержка медиа запросов в браузере IE8 осуществляется посредством подключения к странице скрипта </w:t>
      </w:r>
      <w:r w:rsidRPr="007C404F">
        <w:rPr>
          <w:rFonts w:ascii="Consolas" w:eastAsia="Times New Roman" w:hAnsi="Consolas" w:cs="Courier New"/>
          <w:color w:val="E83E8C"/>
          <w:sz w:val="24"/>
          <w:szCs w:val="24"/>
          <w:shd w:val="clear" w:color="auto" w:fill="FFFFFF"/>
          <w:lang w:eastAsia="ru-RU"/>
        </w:rPr>
        <w:t>respond.js</w:t>
      </w:r>
      <w:r w:rsidRPr="007C404F">
        <w:rPr>
          <w:rFonts w:ascii="Segoe UI" w:eastAsia="Times New Roman" w:hAnsi="Segoe UI" w:cs="Segoe UI"/>
          <w:color w:val="31708F"/>
          <w:sz w:val="24"/>
          <w:szCs w:val="24"/>
          <w:lang w:eastAsia="ru-RU"/>
        </w:rPr>
        <w:t>: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</w:pP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&lt;!--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Respond.js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для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IE8 (media queries) --&gt;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</w:pP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&lt;!--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ПРЕДУПРЕЖДЕНИЕ: Respond.js не будет работать при просмотре страницы через file:// --&gt;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&lt;!--[if lt IE 9]&gt;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 &lt;script src="https://oss.maxcdn.com/respond/1.4.2/respond.min.js"&gt;&lt;/script&gt;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&lt;![</w:t>
      </w:r>
      <w:proofErr w:type="spellStart"/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endif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]--&gt;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Медиа запросы предназначены для создания адаптивных дизайнов сайтов. Адаптивный дизайн отличается от других тем, что он может "приспосабливаться" (видоизменяться) в зависимости от того, какую ширину экрана имеет устройство (браузер). Более подробно познакомиться с адаптивным дизайном можно в статье </w:t>
      </w:r>
      <w:hyperlink r:id="rId6" w:tgtFrame="_blank" w:history="1"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"Что такое адаптивная разметка"</w:t>
        </w:r>
      </w:hyperlink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Но при создании адаптивных веб-страниц также необходимо обратить внимание на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метатег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Данный тег обеспечивает корректное отображение дизайнов </w:t>
      </w: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адаптивных сайтов на экранах устройств, имеющих высокую плотность пикселей. Иными словами, он устанавливает соответствие между CSS и физическим разрешением веб-страницы. Более подробно разобраться, как работает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метатег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в статье </w:t>
      </w:r>
      <w:hyperlink r:id="rId7" w:tgtFrame="_blank" w:history="1"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"Знакомство с </w:t>
        </w:r>
        <w:proofErr w:type="spellStart"/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meta</w:t>
        </w:r>
        <w:proofErr w:type="spellEnd"/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 </w:t>
        </w:r>
        <w:proofErr w:type="spellStart"/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viewport</w:t>
        </w:r>
        <w:proofErr w:type="spellEnd"/>
        <w:r w:rsidRPr="007C404F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"</w:t>
        </w:r>
      </w:hyperlink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Подключение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метатега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 странице в большинстве случаях осуществляется так: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CA402B"/>
          <w:sz w:val="24"/>
          <w:szCs w:val="24"/>
          <w:lang w:val="en-US" w:eastAsia="ru-RU"/>
        </w:rPr>
        <w:t>&lt;meta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name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=</w:t>
      </w:r>
      <w:r w:rsidRPr="007C404F">
        <w:rPr>
          <w:rFonts w:ascii="Consolas" w:eastAsia="Times New Roman" w:hAnsi="Consolas" w:cs="Courier New"/>
          <w:color w:val="159393"/>
          <w:sz w:val="24"/>
          <w:szCs w:val="24"/>
          <w:lang w:val="en-US" w:eastAsia="ru-RU"/>
        </w:rPr>
        <w:t>"viewport"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content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=</w:t>
      </w:r>
      <w:r w:rsidRPr="007C404F">
        <w:rPr>
          <w:rFonts w:ascii="Consolas" w:eastAsia="Times New Roman" w:hAnsi="Consolas" w:cs="Courier New"/>
          <w:color w:val="159393"/>
          <w:sz w:val="24"/>
          <w:szCs w:val="24"/>
          <w:lang w:val="en-US" w:eastAsia="ru-RU"/>
        </w:rPr>
        <w:t>"width=device-width, initial-scale=1"</w:t>
      </w:r>
      <w:r w:rsidRPr="007C404F">
        <w:rPr>
          <w:rFonts w:ascii="Consolas" w:eastAsia="Times New Roman" w:hAnsi="Consolas" w:cs="Courier New"/>
          <w:color w:val="CA402B"/>
          <w:sz w:val="24"/>
          <w:szCs w:val="24"/>
          <w:lang w:val="en-US" w:eastAsia="ru-RU"/>
        </w:rPr>
        <w:t>&gt;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Синтаксис медиа запросов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создания медиа запросов используется следующий синтаксис:</w:t>
      </w:r>
    </w:p>
    <w:p w:rsidR="007C404F" w:rsidRPr="007C404F" w:rsidRDefault="007C404F" w:rsidP="007C4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7C404F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ru-RU"/>
        </w:rPr>
        <w:t>условие</w:t>
      </w:r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{</w:t>
      </w:r>
    </w:p>
    <w:p w:rsidR="007C404F" w:rsidRPr="007C404F" w:rsidRDefault="007C404F" w:rsidP="007C4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/* стили (они будут выполняться, если устройство соответствует указанному условию)</w:t>
      </w:r>
    </w:p>
    <w:p w:rsidR="007C404F" w:rsidRPr="007C404F" w:rsidRDefault="007C404F" w:rsidP="007C4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типы устройств:</w:t>
      </w:r>
    </w:p>
    <w:p w:rsidR="007C404F" w:rsidRPr="007C404F" w:rsidRDefault="007C404F" w:rsidP="007C4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all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все устройства (по умолчанию).</w:t>
      </w:r>
    </w:p>
    <w:p w:rsidR="007C404F" w:rsidRPr="007C404F" w:rsidRDefault="007C404F" w:rsidP="007C4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print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принтеры и режим предварительного просмотра страницы перед печатью.</w:t>
      </w:r>
    </w:p>
    <w:p w:rsidR="007C404F" w:rsidRPr="007C404F" w:rsidRDefault="007C404F" w:rsidP="007C4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screen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устройства с дисплеями.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Логические операторы:</w:t>
      </w:r>
    </w:p>
    <w:p w:rsidR="007C404F" w:rsidRPr="007C404F" w:rsidRDefault="007C404F" w:rsidP="007C4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and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требует обязательного выполнения всех указанных условий.</w:t>
      </w: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Например: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screen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1200px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(orientation: landscape)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Стили CSS в вышеприведённом примере выполняться только в том случае, если страница будет выводиться на устройство с экраном, иметь область просмотра более 1200 пикселей в ширину, а также находиться в альбомном режиме.</w:t>
      </w:r>
    </w:p>
    <w:p w:rsidR="007C404F" w:rsidRPr="007C404F" w:rsidRDefault="007C404F" w:rsidP="007C4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,</w:t>
      </w: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(запятая) - требует обязательного выполнения хотя бы одного из указанных условий в медиа запросе.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544px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), (orientation: landscape)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Стили CSS в этом примере будут применяться к странице в двух случаях. Т.е. тогда, когда устройство будет иметь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 менее 544 пикселей (включительно) или ориентацию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landscape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lastRenderedPageBreak/>
        <w:t>not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предназначен для отрицания указанного условия. Имеет по отношению к оператору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and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меньший приоритет, т.е. оператор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not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всегда выполняется после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and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not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screen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(orientation: portrait),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992px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Стили CSS, находящиеся в этом правиле, будут применены к странице только в том случае, если устройство не является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screen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не будет иметь портретную ориентацию. А также они (стили CSS) будут применены к элементам документа ещё тогда, когда устройство (браузер) будет иметь ширину рабочей области не менее 992 пикселя (включительно).</w:t>
      </w: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Т.е. запрос в вышеприведённом примере будет обрабатываться так: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Consolas" w:eastAsia="Times New Roman" w:hAnsi="Consolas" w:cs="Courier New"/>
          <w:color w:val="7B59C0"/>
          <w:sz w:val="24"/>
          <w:szCs w:val="24"/>
          <w:lang w:eastAsia="ru-RU"/>
        </w:rPr>
        <w:t>not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screen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Consolas" w:eastAsia="Times New Roman" w:hAnsi="Consolas" w:cs="Courier New"/>
          <w:color w:val="7B59C0"/>
          <w:sz w:val="24"/>
          <w:szCs w:val="24"/>
          <w:lang w:eastAsia="ru-RU"/>
        </w:rPr>
        <w:t>and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orientation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portrait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)),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992px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 Стили CSS ... 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Медиа функции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составления условия в @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использовать следующие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фукнции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width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указывает требования к ширине области просмотра устройства (браузера).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применить стили CSS только для устройств с шириной области просмотра, равной 320px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320px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 Стили CSS ... 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min-width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задаёт минимальную ширину области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px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em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других единицах.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для устройств (браузеров), которые предоставляют для страницы минимальную ширину области просмотра, равную 544 пикселя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544px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max-width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указывает на то, какой должна быть максимальная рабочая область устройства (браузера).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стили, которые будут применены к элементам страницы с рабочей областью не больше 1199 пикселей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1199px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 Стили CSS ... 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height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min-height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max-height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задают требования аналогично вышеприведённым функциям, но в отношении высоты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стили, которые будут применены к элементам страницы в том случае, если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браузера будет больше 720px в высоту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(min-height: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720px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orientation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функция, которая проверяет то, в каком режиме (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portrait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landscape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отображается страница.</w:t>
      </w: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Пример, в котором в зависимости от ориентации экрана, отображается одна или другая картинка: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lastRenderedPageBreak/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landscape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(альбомный) - это режим, в котором наоборот ширина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больше её высоты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orientation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landscape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{ 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#background-image { background: url(image1.png) no-repeat; }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portrait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(портретный) - это режим, в котором высота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больше ширины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orientation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portrait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{ 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>#background-image { background: url(image2.png) no-repeat; }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}  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aspect-ratio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min-aspect-ratio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max-aspect-ratio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позволяют указать то, как ширина устройства должна относиться к высоте. В качестве значений допускается использовать только целые значения.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для дисплеев с соотношением сторон 16/9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screen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(device-aspect-ratio: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16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/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для дисплеев с соотношением сторон 1336/768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screen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(device-aspect-ratio: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1336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/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768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resolution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min-resolution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max-resolution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указывает разрешение (плотность пикселей) устройства вывода. В качестве единиц измерения разрешения используются следующие величины: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dpi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(количество точек на дюйм),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dpcm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(количество точек на сантиметр), </w:t>
      </w:r>
      <w:proofErr w:type="spellStart"/>
      <w:proofErr w:type="gram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dppx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 точек на пиксель).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для экранов, имеющих высокую плотность пикселей 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  (т.е. для таких, у которых отношение аппаратных пикселей к CSS не менее 2)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screen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(min-resolution: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2dppx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при печати с разрешением свыше 300 точек на дюйм */</w:t>
      </w:r>
    </w:p>
    <w:p w:rsidR="007C404F" w:rsidRPr="007C404F" w:rsidRDefault="007C404F" w:rsidP="007C404F">
      <w:pPr>
        <w:numPr>
          <w:ilvl w:val="1"/>
          <w:numId w:val="3"/>
        </w:numPr>
        <w:shd w:val="clear" w:color="auto" w:fill="F7F3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print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(min-resolution: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300dpi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{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/*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Стили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  <w:t xml:space="preserve"> CSS ...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*/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Использование медиа-запросов при подключении файлов CSS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Медиа запросы также можно применять в качестве значения атрибута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элемента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link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позволит в зависимости от параметров устройства определить, какие файлы CSS необходимо подсоединить к странице, а какие нет. Обычно данный функционал используется тогда, когда к разным классам устройств необходимо применить различные стили CSS.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</w:pP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&lt;!--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Стили xs-styles.css будут подсоединены к странице только на устройствах c шириной меньше 543 пикселей (включительно) --&gt;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CA402B"/>
          <w:sz w:val="24"/>
          <w:szCs w:val="24"/>
          <w:lang w:val="en-US" w:eastAsia="ru-RU"/>
        </w:rPr>
        <w:lastRenderedPageBreak/>
        <w:t>&lt;link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rel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=</w:t>
      </w:r>
      <w:r w:rsidRPr="007C404F">
        <w:rPr>
          <w:rFonts w:ascii="Consolas" w:eastAsia="Times New Roman" w:hAnsi="Consolas" w:cs="Courier New"/>
          <w:color w:val="159393"/>
          <w:sz w:val="24"/>
          <w:szCs w:val="24"/>
          <w:lang w:val="en-US" w:eastAsia="ru-RU"/>
        </w:rPr>
        <w:t>"stylesheet"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=</w:t>
      </w:r>
      <w:r w:rsidRPr="007C404F">
        <w:rPr>
          <w:rFonts w:ascii="Consolas" w:eastAsia="Times New Roman" w:hAnsi="Consolas" w:cs="Courier New"/>
          <w:color w:val="159393"/>
          <w:sz w:val="24"/>
          <w:szCs w:val="24"/>
          <w:lang w:val="en-US" w:eastAsia="ru-RU"/>
        </w:rPr>
        <w:t>"screen and (max-width: 543px)"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href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=</w:t>
      </w:r>
      <w:r w:rsidRPr="007C404F">
        <w:rPr>
          <w:rFonts w:ascii="Consolas" w:eastAsia="Times New Roman" w:hAnsi="Consolas" w:cs="Courier New"/>
          <w:color w:val="159393"/>
          <w:sz w:val="24"/>
          <w:szCs w:val="24"/>
          <w:lang w:val="en-US" w:eastAsia="ru-RU"/>
        </w:rPr>
        <w:t>"styles-xs.css"</w:t>
      </w:r>
      <w:r w:rsidRPr="007C404F">
        <w:rPr>
          <w:rFonts w:ascii="Consolas" w:eastAsia="Times New Roman" w:hAnsi="Consolas" w:cs="Courier New"/>
          <w:color w:val="CA402B"/>
          <w:sz w:val="24"/>
          <w:szCs w:val="24"/>
          <w:lang w:val="en-US" w:eastAsia="ru-RU"/>
        </w:rPr>
        <w:t>&gt;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этого медиа запросы можно также использовать в правиле </w:t>
      </w:r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import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которое предназначено для импортирования стилей из других файлов CSS в текущий.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импортирование стилей из файла styles-xs.css в текущий файл стилей только для устройств, которые предоставляют веб-странице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, имеющий ширину 543 пикселя или меньше. */</w:t>
      </w:r>
    </w:p>
    <w:p w:rsidR="007C404F" w:rsidRPr="007C404F" w:rsidRDefault="007C404F" w:rsidP="007C404F">
      <w:pPr>
        <w:shd w:val="clear" w:color="auto" w:fill="F7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import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url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(styles-xs.css)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543px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);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Медиа запросы для </w:t>
      </w:r>
      <w:proofErr w:type="spellStart"/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Bootstrap</w:t>
      </w:r>
      <w:proofErr w:type="spellEnd"/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3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Организация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порядке возрастания классов устройств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xs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sm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md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lg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(по умолчанию):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Устройства с очень маленьким экраном (смартфоны, меньше 768px)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CSS (по умолчанию) - для ширины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&lt;768px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Устроства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с маленьким экраном (планшеты, 768px и выше)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768px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устройств с шириной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, находящейся в диапазоне 768px - 991px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Устройства со средним экраном (ноутбуки и компьютеры, 992px и выше)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992px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устройств с шириной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, находящейся в диапазоне 992px - 1199px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Устройства с большим экраном (компьютеры, 1200px и выше)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1200px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устройств с шириной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viewport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&gt;1200px */</w:t>
      </w:r>
    </w:p>
    <w:p w:rsidR="007C404F" w:rsidRPr="007C404F" w:rsidRDefault="007C404F" w:rsidP="007C404F">
      <w:pPr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pBdr>
          <w:top w:val="single" w:sz="6" w:space="0" w:color="FAEBCC"/>
          <w:left w:val="single" w:sz="6" w:space="0" w:color="FAEBCC"/>
          <w:bottom w:val="single" w:sz="6" w:space="0" w:color="FAEBCC"/>
          <w:right w:val="single" w:sz="6" w:space="0" w:color="FAEBCC"/>
        </w:pBd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8A6D3B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8A6D3B"/>
          <w:sz w:val="24"/>
          <w:szCs w:val="24"/>
          <w:lang w:eastAsia="ru-RU"/>
        </w:rPr>
        <w:t>Вышеприведённые запросы необходимо использовать только в указанном порядке.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того чтобы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запросы можно было применять в какой угодной последовательности, их </w:t>
      </w:r>
      <w:proofErr w:type="gram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расширить</w:t>
      </w:r>
      <w:proofErr w:type="gram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включив в них дополнительно выражение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max-width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заставит их работать только в указанном диапазоне.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767px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xs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 */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768px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(max-width: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991px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 {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sm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 */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lastRenderedPageBreak/>
        <w:t>}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991px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(max-width: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1199px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 {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md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 */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1200px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стили для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lg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 */</w:t>
      </w:r>
    </w:p>
    <w:p w:rsidR="007C404F" w:rsidRPr="007C404F" w:rsidRDefault="007C404F" w:rsidP="007C404F">
      <w:pPr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Медиа запросы для </w:t>
      </w:r>
      <w:proofErr w:type="spellStart"/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Bootstrap</w:t>
      </w:r>
      <w:proofErr w:type="spellEnd"/>
      <w:r w:rsidRPr="007C404F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4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Синтаксис медиа-запросов для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4, которые можно использовать только в следующем порядке (последовательного увеличения минимальной ширины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xs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- устройства (до 576px)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 ширины, которая меньше 575px (включительно)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sm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-устройства (больше или равно 576px)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576px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для: 576px &lt;= ширины &lt;= 767px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md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-устройства (больше или равно 768px)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768px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для: 768px &lt;= ширины &lt;= 991px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lg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-устройства (больше или равно 992px)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992px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для: 992px &lt;= ширины &lt;= 1119px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xl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-устройства (больше или равно 1200px)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1200px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CSS для: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ширины &gt;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= 1200px */</w:t>
      </w:r>
    </w:p>
    <w:p w:rsidR="007C404F" w:rsidRPr="007C404F" w:rsidRDefault="007C404F" w:rsidP="007C404F">
      <w:pPr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Список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запросов для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фреймворка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4, которые можно применять только в обратном порядке (в порядке убывания ширины области просмотра окна браузера):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xl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-размер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(&gt;=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1200px)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CSS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для &gt;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=1200px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lg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-размер (&lt;=1199px)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1199px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 ширины от 992px до 1199px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md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-размер (&lt;=991px)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lastRenderedPageBreak/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991px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 ширины от 768px до 991px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sm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-размер (&lt;=768px)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767px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{ 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 ширины от 576px до 767px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xs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-размер (&lt;=575px)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575px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) {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/* CSS для ширины до 575px (включительно) */</w:t>
      </w:r>
    </w:p>
    <w:p w:rsidR="007C404F" w:rsidRPr="007C404F" w:rsidRDefault="007C404F" w:rsidP="007C404F">
      <w:pPr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Перечень медиа-запросов для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4, которые можно использовать в таблице стилей в любой последовательности: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xs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(&lt;=543px) */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575px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{ ...</w:t>
      </w:r>
      <w:proofErr w:type="gram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 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sm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(&gt;=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576 и &lt;=767) */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576px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(max-width: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767px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 { ... }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 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md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(&gt;=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768 и &lt;=991) */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768px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(max-width: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991px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 { ... }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 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lg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(&gt;=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992 и &lt;=1199) */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@media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(min-width: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992px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) </w:t>
      </w: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and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(max-width: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val="en-US" w:eastAsia="ru-RU"/>
        </w:rPr>
        <w:t>1199px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 { ... }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 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/*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xl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(&gt;=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1200) */</w:t>
      </w:r>
    </w:p>
    <w:p w:rsidR="007C404F" w:rsidRPr="007C404F" w:rsidRDefault="007C404F" w:rsidP="007C404F">
      <w:pPr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@</w:t>
      </w:r>
      <w:proofErr w:type="spellStart"/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media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min-width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: </w:t>
      </w:r>
      <w:r w:rsidRPr="007C404F">
        <w:rPr>
          <w:rFonts w:ascii="Consolas" w:eastAsia="Times New Roman" w:hAnsi="Consolas" w:cs="Courier New"/>
          <w:color w:val="A65926"/>
          <w:sz w:val="24"/>
          <w:szCs w:val="24"/>
          <w:lang w:eastAsia="ru-RU"/>
        </w:rPr>
        <w:t>1200px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) </w:t>
      </w:r>
      <w:proofErr w:type="gramStart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{ ...</w:t>
      </w:r>
      <w:proofErr w:type="gram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}</w:t>
      </w:r>
    </w:p>
    <w:p w:rsidR="007C404F" w:rsidRPr="007C404F" w:rsidRDefault="007C404F" w:rsidP="007C40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Код </w:t>
      </w:r>
      <w:proofErr w:type="spellStart"/>
      <w:r w:rsidRPr="007C404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JavaScript</w:t>
      </w:r>
      <w:proofErr w:type="spellEnd"/>
      <w:r w:rsidRPr="007C404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, учитывающий параметры устройств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Наиболее простой способ создания кода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учитывающий параметры устройств (аналогично CSS медиа запросам), осуществляется с помощью метода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matchMedia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объекта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window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Осуществляется это следующим образом: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</w:t>
      </w:r>
      <w:proofErr w:type="gram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 например</w:t>
      </w:r>
      <w:proofErr w:type="gram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, проверим, соответствует ли указанный медиа запрос (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screen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and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max-width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: 543px)) устройству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// результат проверки можно получить с помощью свойства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matches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true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или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false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)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if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(window.matchMedia(</w:t>
      </w:r>
      <w:r w:rsidRPr="007C404F">
        <w:rPr>
          <w:rFonts w:ascii="Consolas" w:eastAsia="Times New Roman" w:hAnsi="Consolas" w:cs="Courier New"/>
          <w:color w:val="918B3B"/>
          <w:sz w:val="24"/>
          <w:szCs w:val="24"/>
          <w:lang w:val="en-US" w:eastAsia="ru-RU"/>
        </w:rPr>
        <w:t>'screen and (max-width: 543px)'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).matches) {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// ... действия, если устройство отвечает медиа запросу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} </w:t>
      </w:r>
      <w:proofErr w:type="spellStart"/>
      <w:r w:rsidRPr="007C404F">
        <w:rPr>
          <w:rFonts w:ascii="Consolas" w:eastAsia="Times New Roman" w:hAnsi="Consolas" w:cs="Courier New"/>
          <w:color w:val="7B59C0"/>
          <w:sz w:val="24"/>
          <w:szCs w:val="24"/>
          <w:lang w:eastAsia="ru-RU"/>
        </w:rPr>
        <w:t>else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{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// ... действия, если устройство не соответствует значениям медиа запроса</w:t>
      </w:r>
    </w:p>
    <w:p w:rsidR="007C404F" w:rsidRPr="007C404F" w:rsidRDefault="007C404F" w:rsidP="007C404F">
      <w:pPr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Например, эту возможность можно применить для асинхронной загрузки картинок в зависимости от того какой размер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имеет устройство (браузер).</w:t>
      </w:r>
    </w:p>
    <w:p w:rsidR="007C404F" w:rsidRPr="007C404F" w:rsidRDefault="007C404F" w:rsidP="007C40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matchMedia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не поддерживается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Internet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Explorer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и другими старыми браузерами. Для того чтобы обеспечить эту функциональность в старых браузерах можно воспользоваться методом </w:t>
      </w:r>
      <w:proofErr w:type="spellStart"/>
      <w:r w:rsidRPr="007C404F">
        <w:rPr>
          <w:rFonts w:ascii="Consolas" w:eastAsia="Times New Roman" w:hAnsi="Consolas" w:cs="Courier New"/>
          <w:color w:val="E83E8C"/>
          <w:sz w:val="24"/>
          <w:szCs w:val="24"/>
          <w:lang w:eastAsia="ru-RU"/>
        </w:rPr>
        <w:t>mq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библиотеки </w:t>
      </w:r>
      <w:proofErr w:type="spellStart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Modernizr</w:t>
      </w:r>
      <w:proofErr w:type="spellEnd"/>
      <w:r w:rsidRPr="007C40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404F" w:rsidRPr="007C404F" w:rsidRDefault="007C404F" w:rsidP="007C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браузерами метода </w:t>
      </w:r>
      <w:proofErr w:type="spellStart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matchMedia</w:t>
      </w:r>
      <w:proofErr w:type="spellEnd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7C404F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ноябрь 2016</w:t>
      </w:r>
      <w:r w:rsidRPr="007C40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9084" cy="3303605"/>
            <wp:effectExtent l="0" t="0" r="0" b="0"/>
            <wp:docPr id="1" name="Рисунок 1" descr="Поддержка браузерами метода matchMedia (JavaScript) - ноябрь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держка браузерами метода matchMedia (JavaScript) - ноябрь 2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12" cy="33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4F" w:rsidRPr="007C404F" w:rsidRDefault="007C404F" w:rsidP="007C404F">
      <w:pPr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val="en-US" w:eastAsia="ru-RU"/>
        </w:rPr>
      </w:pPr>
      <w:r w:rsidRPr="007C404F">
        <w:rPr>
          <w:rFonts w:ascii="Consolas" w:eastAsia="Times New Roman" w:hAnsi="Consolas" w:cs="Courier New"/>
          <w:color w:val="7B59C0"/>
          <w:sz w:val="24"/>
          <w:szCs w:val="24"/>
          <w:lang w:val="en-US" w:eastAsia="ru-RU"/>
        </w:rPr>
        <w:t>if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(</w:t>
      </w:r>
      <w:r w:rsidRPr="007C404F">
        <w:rPr>
          <w:rFonts w:ascii="Consolas" w:eastAsia="Times New Roman" w:hAnsi="Consolas" w:cs="Courier New"/>
          <w:color w:val="516AEC"/>
          <w:sz w:val="24"/>
          <w:szCs w:val="24"/>
          <w:lang w:val="en-US" w:eastAsia="ru-RU"/>
        </w:rPr>
        <w:t>Modernizr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.mq(</w:t>
      </w:r>
      <w:r w:rsidRPr="007C404F">
        <w:rPr>
          <w:rFonts w:ascii="Consolas" w:eastAsia="Times New Roman" w:hAnsi="Consolas" w:cs="Courier New"/>
          <w:color w:val="918B3B"/>
          <w:sz w:val="24"/>
          <w:szCs w:val="24"/>
          <w:lang w:val="en-US" w:eastAsia="ru-RU"/>
        </w:rPr>
        <w:t>'(max-width: 767px)'</w:t>
      </w: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>)) {</w:t>
      </w:r>
    </w:p>
    <w:p w:rsidR="007C404F" w:rsidRPr="007C404F" w:rsidRDefault="007C404F" w:rsidP="007C404F">
      <w:pPr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val="en-US"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// ... действия, если устройство </w:t>
      </w:r>
      <w:proofErr w:type="spellStart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соответсвуют</w:t>
      </w:r>
      <w:proofErr w:type="spellEnd"/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 xml:space="preserve"> указанному медиа условию</w:t>
      </w:r>
    </w:p>
    <w:p w:rsidR="007C404F" w:rsidRPr="007C404F" w:rsidRDefault="007C404F" w:rsidP="007C404F">
      <w:pPr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} </w:t>
      </w:r>
      <w:proofErr w:type="spellStart"/>
      <w:r w:rsidRPr="007C404F">
        <w:rPr>
          <w:rFonts w:ascii="Consolas" w:eastAsia="Times New Roman" w:hAnsi="Consolas" w:cs="Courier New"/>
          <w:color w:val="7B59C0"/>
          <w:sz w:val="24"/>
          <w:szCs w:val="24"/>
          <w:lang w:eastAsia="ru-RU"/>
        </w:rPr>
        <w:t>else</w:t>
      </w:r>
      <w:proofErr w:type="spellEnd"/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{</w:t>
      </w:r>
    </w:p>
    <w:p w:rsidR="007C404F" w:rsidRPr="007C404F" w:rsidRDefault="007C404F" w:rsidP="007C404F">
      <w:pPr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 xml:space="preserve">  </w:t>
      </w:r>
      <w:r w:rsidRPr="007C404F"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  <w:t>// ... действия, если устройство не отвечает заданному медиа условию</w:t>
      </w:r>
    </w:p>
    <w:p w:rsidR="007C404F" w:rsidRPr="007C404F" w:rsidRDefault="007C404F" w:rsidP="007C404F">
      <w:pPr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A7B8C"/>
          <w:sz w:val="24"/>
          <w:szCs w:val="24"/>
          <w:lang w:eastAsia="ru-RU"/>
        </w:rPr>
      </w:pPr>
      <w:r w:rsidRPr="007C404F">
        <w:rPr>
          <w:rFonts w:ascii="Consolas" w:eastAsia="Times New Roman" w:hAnsi="Consolas" w:cs="Courier New"/>
          <w:color w:val="1B181B"/>
          <w:sz w:val="24"/>
          <w:szCs w:val="24"/>
          <w:lang w:eastAsia="ru-RU"/>
        </w:rPr>
        <w:t>}</w:t>
      </w:r>
    </w:p>
    <w:p w:rsidR="00C04161" w:rsidRDefault="00C04161">
      <w:bookmarkStart w:id="0" w:name="_GoBack"/>
      <w:bookmarkEnd w:id="0"/>
    </w:p>
    <w:sectPr w:rsidR="00C0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47A"/>
    <w:multiLevelType w:val="multilevel"/>
    <w:tmpl w:val="5AFA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C28"/>
    <w:multiLevelType w:val="multilevel"/>
    <w:tmpl w:val="C02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474B"/>
    <w:multiLevelType w:val="multilevel"/>
    <w:tmpl w:val="8EF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B4F"/>
    <w:multiLevelType w:val="multilevel"/>
    <w:tmpl w:val="BFFC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14DAC"/>
    <w:multiLevelType w:val="multilevel"/>
    <w:tmpl w:val="FD1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463F2"/>
    <w:multiLevelType w:val="multilevel"/>
    <w:tmpl w:val="2366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15391"/>
    <w:multiLevelType w:val="multilevel"/>
    <w:tmpl w:val="58F6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A1D8A"/>
    <w:multiLevelType w:val="multilevel"/>
    <w:tmpl w:val="BEE8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B46A3"/>
    <w:multiLevelType w:val="multilevel"/>
    <w:tmpl w:val="59F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318E8"/>
    <w:multiLevelType w:val="multilevel"/>
    <w:tmpl w:val="433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33"/>
    <w:rsid w:val="007C404F"/>
    <w:rsid w:val="00C04161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DC880-E702-4D5D-8389-4E9F4EA1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4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4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40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0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C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0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4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0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7C404F"/>
  </w:style>
  <w:style w:type="character" w:customStyle="1" w:styleId="pln">
    <w:name w:val="pln"/>
    <w:basedOn w:val="a0"/>
    <w:rsid w:val="007C404F"/>
  </w:style>
  <w:style w:type="character" w:styleId="a4">
    <w:name w:val="Hyperlink"/>
    <w:basedOn w:val="a0"/>
    <w:uiPriority w:val="99"/>
    <w:semiHidden/>
    <w:unhideWhenUsed/>
    <w:rsid w:val="007C404F"/>
    <w:rPr>
      <w:color w:val="0000FF"/>
      <w:u w:val="single"/>
    </w:rPr>
  </w:style>
  <w:style w:type="character" w:customStyle="1" w:styleId="tag">
    <w:name w:val="tag"/>
    <w:basedOn w:val="a0"/>
    <w:rsid w:val="007C404F"/>
  </w:style>
  <w:style w:type="character" w:customStyle="1" w:styleId="atn">
    <w:name w:val="atn"/>
    <w:basedOn w:val="a0"/>
    <w:rsid w:val="007C404F"/>
  </w:style>
  <w:style w:type="character" w:customStyle="1" w:styleId="pun">
    <w:name w:val="pun"/>
    <w:basedOn w:val="a0"/>
    <w:rsid w:val="007C404F"/>
  </w:style>
  <w:style w:type="character" w:customStyle="1" w:styleId="atv">
    <w:name w:val="atv"/>
    <w:basedOn w:val="a0"/>
    <w:rsid w:val="007C404F"/>
  </w:style>
  <w:style w:type="character" w:customStyle="1" w:styleId="lit">
    <w:name w:val="lit"/>
    <w:basedOn w:val="a0"/>
    <w:rsid w:val="007C404F"/>
  </w:style>
  <w:style w:type="character" w:customStyle="1" w:styleId="kwd">
    <w:name w:val="kwd"/>
    <w:basedOn w:val="a0"/>
    <w:rsid w:val="007C404F"/>
  </w:style>
  <w:style w:type="paragraph" w:customStyle="1" w:styleId="alert">
    <w:name w:val="alert"/>
    <w:basedOn w:val="a"/>
    <w:rsid w:val="007C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">
    <w:name w:val="str"/>
    <w:basedOn w:val="a0"/>
    <w:rsid w:val="007C404F"/>
  </w:style>
  <w:style w:type="character" w:customStyle="1" w:styleId="typ">
    <w:name w:val="typ"/>
    <w:basedOn w:val="a0"/>
    <w:rsid w:val="007C4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657">
          <w:marLeft w:val="0"/>
          <w:marRight w:val="0"/>
          <w:marTop w:val="0"/>
          <w:marBottom w:val="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tchief.ru/lessons/html-and-css/meta-viewport-how-it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chief.ru/lessons/bootstrap-3/lesson-no-6-adaptive-site-layout-on-the-engine,-and-twitter-bootstra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2019-04-17T13:07:00Z</dcterms:created>
  <dcterms:modified xsi:type="dcterms:W3CDTF">2019-04-17T13:08:00Z</dcterms:modified>
</cp:coreProperties>
</file>