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84ED" w14:textId="2DB72EA5" w:rsidR="00FD1088" w:rsidRDefault="00EA0105">
      <w:r>
        <w:t>This file contains new updates</w:t>
      </w:r>
    </w:p>
    <w:sectPr w:rsidR="00FD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7F"/>
    <w:rsid w:val="0018549E"/>
    <w:rsid w:val="0025057F"/>
    <w:rsid w:val="004557E3"/>
    <w:rsid w:val="008C310C"/>
    <w:rsid w:val="00AF5D48"/>
    <w:rsid w:val="00EA0105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CFE"/>
  <w15:chartTrackingRefBased/>
  <w15:docId w15:val="{E71ABE34-FAE1-4E14-BCBE-BA6C3F4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Souvik</dc:creator>
  <cp:keywords/>
  <dc:description/>
  <cp:lastModifiedBy>Paul, Souvik</cp:lastModifiedBy>
  <cp:revision>2</cp:revision>
  <dcterms:created xsi:type="dcterms:W3CDTF">2024-06-14T22:38:00Z</dcterms:created>
  <dcterms:modified xsi:type="dcterms:W3CDTF">2024-06-14T22:38:00Z</dcterms:modified>
</cp:coreProperties>
</file>