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9ABD" w14:textId="77777777" w:rsidR="00C57781" w:rsidRPr="00C57781" w:rsidRDefault="00C57781" w:rsidP="00C57781">
      <w:r w:rsidRPr="00C57781">
        <w:rPr>
          <w:b/>
          <w:bCs/>
        </w:rPr>
        <w:t>整理简明投资框架</w:t>
      </w:r>
    </w:p>
    <w:p w14:paraId="6420022D" w14:textId="77777777" w:rsidR="00C57781" w:rsidRPr="00C57781" w:rsidRDefault="00C57781" w:rsidP="00C57781">
      <w:r w:rsidRPr="00C57781">
        <w:t>我要根据用户的要求简明扼要地展示一个6-7步的投资框架，每个步骤都有简短的指引，每步包括评估标准，如：商业、管理、财务调整、估值、风险和决策。每步还需附上条件/是/否的标准，帮助AI执行。在总结时不需要工具比如web浏览器，所以我会基于已有信息生成框架，不包括外部引用。</w:t>
      </w:r>
    </w:p>
    <w:p w14:paraId="3B00570F" w14:textId="77777777" w:rsidR="00C57781" w:rsidRPr="00C57781" w:rsidRDefault="00C57781" w:rsidP="00C57781">
      <w:r w:rsidRPr="00C57781">
        <w:t>已思考 8 秒</w:t>
      </w:r>
    </w:p>
    <w:p w14:paraId="1718A4B5" w14:textId="77777777" w:rsidR="00C57781" w:rsidRPr="00C57781" w:rsidRDefault="00C57781" w:rsidP="00C57781">
      <w:r w:rsidRPr="00C57781">
        <w:rPr>
          <w:b/>
          <w:bCs/>
        </w:rPr>
        <w:t>「价值投资 3.0」AI 执行清单（极简版）</w:t>
      </w:r>
    </w:p>
    <w:p w14:paraId="27736775" w14:textId="77777777" w:rsidR="00C57781" w:rsidRPr="00C57781" w:rsidRDefault="00C57781" w:rsidP="00C57781">
      <w:r w:rsidRPr="00C57781">
        <w:t>一张纸就能跑通的完整流程，</w:t>
      </w:r>
      <w:proofErr w:type="gramStart"/>
      <w:r w:rsidRPr="00C57781">
        <w:t>先质后</w:t>
      </w:r>
      <w:proofErr w:type="gramEnd"/>
      <w:r w:rsidRPr="00C57781">
        <w:t>价，先逻辑后数字，直至给出 </w:t>
      </w:r>
      <w:r w:rsidRPr="00C57781">
        <w:rPr>
          <w:b/>
          <w:bCs/>
        </w:rPr>
        <w:t>BUY / WAIT / REJECT</w:t>
      </w:r>
      <w:r w:rsidRPr="00C57781">
        <w:t> 结论。</w:t>
      </w:r>
    </w:p>
    <w:tbl>
      <w:tblPr>
        <w:tblW w:w="97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4229"/>
        <w:gridCol w:w="4730"/>
        <w:gridCol w:w="2022"/>
        <w:gridCol w:w="1496"/>
      </w:tblGrid>
      <w:tr w:rsidR="00C57781" w:rsidRPr="00C57781" w14:paraId="4F23B75C" w14:textId="77777777" w:rsidTr="00C57781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4B3B8" w14:textId="77777777" w:rsidR="00C57781" w:rsidRPr="00C57781" w:rsidRDefault="00C57781" w:rsidP="00C57781">
            <w:pPr>
              <w:rPr>
                <w:b/>
                <w:bCs/>
              </w:rPr>
            </w:pPr>
            <w:r w:rsidRPr="00C57781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F66DE" w14:textId="77777777" w:rsidR="00C57781" w:rsidRPr="00C57781" w:rsidRDefault="00C57781" w:rsidP="00C57781">
            <w:pPr>
              <w:rPr>
                <w:b/>
                <w:bCs/>
              </w:rPr>
            </w:pPr>
            <w:r w:rsidRPr="00C57781">
              <w:rPr>
                <w:b/>
                <w:bCs/>
              </w:rPr>
              <w:t>要做什么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A485D" w14:textId="77777777" w:rsidR="00C57781" w:rsidRPr="00C57781" w:rsidRDefault="00C57781" w:rsidP="00C57781">
            <w:pPr>
              <w:rPr>
                <w:b/>
                <w:bCs/>
              </w:rPr>
            </w:pPr>
            <w:r w:rsidRPr="00C57781">
              <w:rPr>
                <w:b/>
                <w:bCs/>
              </w:rPr>
              <w:t>关键判断点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6D90C" w14:textId="77777777" w:rsidR="00C57781" w:rsidRPr="00C57781" w:rsidRDefault="00C57781" w:rsidP="00C57781">
            <w:pPr>
              <w:rPr>
                <w:b/>
                <w:bCs/>
              </w:rPr>
            </w:pPr>
            <w:r w:rsidRPr="00C57781">
              <w:rPr>
                <w:b/>
                <w:bCs/>
              </w:rPr>
              <w:t>通过标准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18338" w14:textId="77777777" w:rsidR="00C57781" w:rsidRPr="00C57781" w:rsidRDefault="00C57781" w:rsidP="00C57781">
            <w:pPr>
              <w:rPr>
                <w:b/>
                <w:bCs/>
              </w:rPr>
            </w:pPr>
            <w:r w:rsidRPr="00C57781">
              <w:rPr>
                <w:b/>
                <w:bCs/>
              </w:rPr>
              <w:t>输出字段</w:t>
            </w:r>
          </w:p>
        </w:tc>
      </w:tr>
      <w:tr w:rsidR="00C57781" w:rsidRPr="00C57781" w14:paraId="3B3E204B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E3138" w14:textId="77777777" w:rsidR="00C57781" w:rsidRPr="00C57781" w:rsidRDefault="00C57781" w:rsidP="00C57781">
            <w:r w:rsidRPr="00C57781">
              <w:rPr>
                <w:b/>
                <w:bCs/>
              </w:rPr>
              <w:t>0. 能力圈确认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3014A" w14:textId="77777777" w:rsidR="00C57781" w:rsidRPr="00C57781" w:rsidRDefault="00C57781" w:rsidP="00C57781">
            <w:r w:rsidRPr="00C57781">
              <w:t>行业&amp;公司是否真懂？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56CD2" w14:textId="77777777" w:rsidR="00C57781" w:rsidRPr="00C57781" w:rsidRDefault="00C57781" w:rsidP="00C57781">
            <w:r w:rsidRPr="00C57781">
              <w:t>技术</w:t>
            </w:r>
            <w:proofErr w:type="gramStart"/>
            <w:r w:rsidRPr="00C57781">
              <w:t>栈</w:t>
            </w:r>
            <w:proofErr w:type="gramEnd"/>
            <w:r w:rsidRPr="00C57781">
              <w:t>、商业模式、数据源是否掌握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C6E5B" w14:textId="77777777" w:rsidR="00C57781" w:rsidRPr="00C57781" w:rsidRDefault="00C57781" w:rsidP="00C57781">
            <w:r w:rsidRPr="00C57781">
              <w:t>是 → 继续；否 → 放弃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2907F" w14:textId="77777777" w:rsidR="00C57781" w:rsidRPr="00C57781" w:rsidRDefault="00C57781" w:rsidP="00C57781">
            <w:r w:rsidRPr="00C57781">
              <w:t>—</w:t>
            </w:r>
          </w:p>
        </w:tc>
      </w:tr>
      <w:tr w:rsidR="00C57781" w:rsidRPr="00C57781" w14:paraId="3544C514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9B403" w14:textId="77777777" w:rsidR="00C57781" w:rsidRPr="00C57781" w:rsidRDefault="00C57781" w:rsidP="00C57781">
            <w:r w:rsidRPr="00C57781">
              <w:rPr>
                <w:b/>
                <w:bCs/>
              </w:rPr>
              <w:t>1. 行业-商业扫描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BBDF7" w14:textId="77777777" w:rsidR="00C57781" w:rsidRPr="00C57781" w:rsidRDefault="00C57781" w:rsidP="00C57781">
            <w:r w:rsidRPr="00C57781">
              <w:t>描述赛道、总潜在市场（TAM）、增长驱动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395A1" w14:textId="77777777" w:rsidR="00C57781" w:rsidRPr="00C57781" w:rsidRDefault="00C57781" w:rsidP="00C57781">
            <w:r w:rsidRPr="00C57781">
              <w:t>TAM ≥ $100 bn 且 CAGR ≥ 8%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026B8" w14:textId="77777777" w:rsidR="00C57781" w:rsidRPr="00C57781" w:rsidRDefault="00C57781" w:rsidP="00C57781">
            <w:r w:rsidRPr="00C57781">
              <w:t>满足→进入 B 阶段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A239C" w14:textId="77777777" w:rsidR="00C57781" w:rsidRPr="00C57781" w:rsidRDefault="00C57781" w:rsidP="00C57781">
            <w:r w:rsidRPr="00C57781">
              <w:t>行业概况</w:t>
            </w:r>
          </w:p>
        </w:tc>
      </w:tr>
      <w:tr w:rsidR="00C57781" w:rsidRPr="00C57781" w14:paraId="25C6F273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96CF4" w14:textId="77777777" w:rsidR="00C57781" w:rsidRPr="00C57781" w:rsidRDefault="00C57781" w:rsidP="00C57781">
            <w:r w:rsidRPr="00C57781">
              <w:rPr>
                <w:b/>
                <w:bCs/>
              </w:rPr>
              <w:t>2. 业务质地 (B)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59A91" w14:textId="77777777" w:rsidR="00C57781" w:rsidRPr="00C57781" w:rsidRDefault="00C57781" w:rsidP="00C57781">
            <w:r w:rsidRPr="00C57781">
              <w:t>“大市场-小份额-长护城河” 三连测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782EB" w14:textId="77777777" w:rsidR="00C57781" w:rsidRPr="00C57781" w:rsidRDefault="00C57781" w:rsidP="00C57781">
            <w:r w:rsidRPr="00C57781">
              <w:t>① 份额 &lt; 20% ② 护城河 ≥2 条（网络效应、平台粘性、规模成本…）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64DD5" w14:textId="77777777" w:rsidR="00C57781" w:rsidRPr="00C57781" w:rsidRDefault="00C57781" w:rsidP="00C57781">
            <w:r w:rsidRPr="00C57781">
              <w:t>三项全部满足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4C3C4" w14:textId="77777777" w:rsidR="00C57781" w:rsidRPr="00C57781" w:rsidRDefault="00C57781" w:rsidP="00C57781">
            <w:r w:rsidRPr="00C57781">
              <w:t>业务评分 B=</w:t>
            </w:r>
            <w:r w:rsidRPr="00C57781">
              <w:rPr>
                <w:rFonts w:ascii="Segoe UI Symbol" w:hAnsi="Segoe UI Symbol" w:cs="Segoe UI Symbol"/>
              </w:rPr>
              <w:t>✔</w:t>
            </w:r>
            <w:r w:rsidRPr="00C57781">
              <w:t>/</w:t>
            </w:r>
            <w:r w:rsidRPr="00C57781">
              <w:rPr>
                <w:rFonts w:ascii="Segoe UI Symbol" w:hAnsi="Segoe UI Symbol" w:cs="Segoe UI Symbol"/>
              </w:rPr>
              <w:t>✘</w:t>
            </w:r>
          </w:p>
        </w:tc>
      </w:tr>
      <w:tr w:rsidR="00C57781" w:rsidRPr="00C57781" w14:paraId="38457633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FDAC0" w14:textId="77777777" w:rsidR="00C57781" w:rsidRPr="00C57781" w:rsidRDefault="00C57781" w:rsidP="00C57781">
            <w:r w:rsidRPr="00C57781">
              <w:rPr>
                <w:b/>
                <w:bCs/>
              </w:rPr>
              <w:t>3. 管理层 (M)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7E1B2" w14:textId="77777777" w:rsidR="00C57781" w:rsidRPr="00C57781" w:rsidRDefault="00C57781" w:rsidP="00C57781">
            <w:r w:rsidRPr="00C57781">
              <w:t xml:space="preserve">“大德 + 大才” </w:t>
            </w:r>
            <w:proofErr w:type="gramStart"/>
            <w:r w:rsidRPr="00C57781">
              <w:t>双测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A63B9" w14:textId="77777777" w:rsidR="00C57781" w:rsidRPr="00C57781" w:rsidRDefault="00C57781" w:rsidP="00C57781">
            <w:r w:rsidRPr="00C57781">
              <w:t>① 股东导向（ROIC、回购、稀释控制）② 资本</w:t>
            </w:r>
            <w:proofErr w:type="gramStart"/>
            <w:r w:rsidRPr="00C57781">
              <w:t>配置史优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08600" w14:textId="77777777" w:rsidR="00C57781" w:rsidRPr="00C57781" w:rsidRDefault="00C57781" w:rsidP="00C57781">
            <w:r w:rsidRPr="00C57781">
              <w:t>两项都</w:t>
            </w:r>
            <w:r w:rsidRPr="00C5778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18705" w14:textId="77777777" w:rsidR="00C57781" w:rsidRPr="00C57781" w:rsidRDefault="00C57781" w:rsidP="00C57781">
            <w:r w:rsidRPr="00C57781">
              <w:t>管理评分 M=</w:t>
            </w:r>
            <w:r w:rsidRPr="00C57781">
              <w:rPr>
                <w:rFonts w:ascii="Segoe UI Symbol" w:hAnsi="Segoe UI Symbol" w:cs="Segoe UI Symbol"/>
              </w:rPr>
              <w:t>✔</w:t>
            </w:r>
            <w:r w:rsidRPr="00C57781">
              <w:t>/</w:t>
            </w:r>
            <w:r w:rsidRPr="00C57781">
              <w:rPr>
                <w:rFonts w:ascii="Segoe UI Symbol" w:hAnsi="Segoe UI Symbol" w:cs="Segoe UI Symbol"/>
              </w:rPr>
              <w:t>✘</w:t>
            </w:r>
          </w:p>
        </w:tc>
      </w:tr>
      <w:tr w:rsidR="00C57781" w:rsidRPr="00C57781" w14:paraId="769ACD01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462E3" w14:textId="77777777" w:rsidR="00C57781" w:rsidRPr="00C57781" w:rsidRDefault="00C57781" w:rsidP="00C57781">
            <w:r w:rsidRPr="00C57781">
              <w:rPr>
                <w:b/>
                <w:bCs/>
              </w:rPr>
              <w:t>4. 重构潜在盈利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27F92" w14:textId="77777777" w:rsidR="00C57781" w:rsidRPr="00C57781" w:rsidRDefault="00C57781" w:rsidP="00C57781">
            <w:r w:rsidRPr="00C57781">
              <w:t>把 R&amp;D/营销等【增长性支出】资本化→得出</w:t>
            </w:r>
            <w:r w:rsidRPr="00C57781">
              <w:rPr>
                <w:b/>
                <w:bCs/>
              </w:rPr>
              <w:t>稳态 EBIT margin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4ED76" w14:textId="77777777" w:rsidR="00C57781" w:rsidRPr="00C57781" w:rsidRDefault="00C57781" w:rsidP="00C57781">
            <w:r w:rsidRPr="00C57781">
              <w:t>与成熟同行对标或公司历史最优区间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6B795" w14:textId="77777777" w:rsidR="00C57781" w:rsidRPr="00C57781" w:rsidRDefault="00C57781" w:rsidP="00C57781">
            <w:r w:rsidRPr="00C57781">
              <w:t>给出 3 年后潜在 EPS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DC8BD" w14:textId="77777777" w:rsidR="00C57781" w:rsidRPr="00C57781" w:rsidRDefault="00C57781" w:rsidP="00C57781">
            <w:r w:rsidRPr="00C57781">
              <w:t>潜在 EPS</w:t>
            </w:r>
          </w:p>
        </w:tc>
      </w:tr>
      <w:tr w:rsidR="00C57781" w:rsidRPr="00C57781" w14:paraId="6D4347E8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7911B" w14:textId="77777777" w:rsidR="00C57781" w:rsidRPr="00C57781" w:rsidRDefault="00C57781" w:rsidP="00C57781">
            <w:r w:rsidRPr="00C57781">
              <w:rPr>
                <w:b/>
                <w:bCs/>
              </w:rPr>
              <w:t>5. 估值闸门 (P)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68875" w14:textId="77777777" w:rsidR="00C57781" w:rsidRPr="00C57781" w:rsidRDefault="00C57781" w:rsidP="00C57781">
            <w:r w:rsidRPr="00C57781">
              <w:rPr>
                <w:b/>
                <w:bCs/>
              </w:rPr>
              <w:t>Adjusted Forward P/E = 当前股价 ÷ 3 年后潜在 EPS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DCD90" w14:textId="77777777" w:rsidR="00C57781" w:rsidRPr="00C57781" w:rsidRDefault="00C57781" w:rsidP="00C57781">
            <w:r w:rsidRPr="00C57781">
              <w:t>必须 ≤20×（理想 ≤15×）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3FE14" w14:textId="77777777" w:rsidR="00C57781" w:rsidRPr="00C57781" w:rsidRDefault="00C57781" w:rsidP="00C57781">
            <w:r w:rsidRPr="00C57781">
              <w:t>通过则进入 6；否则 WAIT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72D58" w14:textId="77777777" w:rsidR="00C57781" w:rsidRPr="00C57781" w:rsidRDefault="00C57781" w:rsidP="00C57781">
            <w:r w:rsidRPr="00C57781">
              <w:t>调整后 P/E</w:t>
            </w:r>
          </w:p>
        </w:tc>
      </w:tr>
      <w:tr w:rsidR="00C57781" w:rsidRPr="00C57781" w14:paraId="2A4F122A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A7F4C" w14:textId="77777777" w:rsidR="00C57781" w:rsidRPr="00C57781" w:rsidRDefault="00C57781" w:rsidP="00C57781">
            <w:r w:rsidRPr="00C57781">
              <w:rPr>
                <w:b/>
                <w:bCs/>
              </w:rPr>
              <w:t>6. 风险扫描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275B9" w14:textId="77777777" w:rsidR="00C57781" w:rsidRPr="00C57781" w:rsidRDefault="00C57781" w:rsidP="00C57781">
            <w:r w:rsidRPr="00C57781">
              <w:t>政策、技术迭代、竞争格局、财务杠杆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B48B9" w14:textId="77777777" w:rsidR="00C57781" w:rsidRPr="00C57781" w:rsidRDefault="00C57781" w:rsidP="00C57781">
            <w:r w:rsidRPr="00C57781">
              <w:t>量化“杀手指标”阈值（例：营收增速 &lt; 10%、净债务/EBITDA &gt; 3× 等）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1A744" w14:textId="77777777" w:rsidR="00C57781" w:rsidRPr="00C57781" w:rsidRDefault="00C57781" w:rsidP="00C57781">
            <w:r w:rsidRPr="00C57781">
              <w:t>无致命风险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AAF2D" w14:textId="77777777" w:rsidR="00C57781" w:rsidRPr="00C57781" w:rsidRDefault="00C57781" w:rsidP="00C57781">
            <w:r w:rsidRPr="00C57781">
              <w:t>主要风险清单</w:t>
            </w:r>
          </w:p>
        </w:tc>
      </w:tr>
      <w:tr w:rsidR="00C57781" w:rsidRPr="00C57781" w14:paraId="3B828C58" w14:textId="77777777" w:rsidTr="00C57781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88D4E" w14:textId="77777777" w:rsidR="00C57781" w:rsidRPr="00C57781" w:rsidRDefault="00C57781" w:rsidP="00C57781">
            <w:r w:rsidRPr="00C57781">
              <w:rPr>
                <w:b/>
                <w:bCs/>
              </w:rPr>
              <w:lastRenderedPageBreak/>
              <w:t>7. 结论面板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1BE14" w14:textId="77777777" w:rsidR="00C57781" w:rsidRPr="00C57781" w:rsidRDefault="00C57781" w:rsidP="00C57781">
            <w:r w:rsidRPr="00C57781">
              <w:t>综合 B/M/P + 风险，打标签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5EFD1" w14:textId="77777777" w:rsidR="00C57781" w:rsidRPr="00C57781" w:rsidRDefault="00C57781" w:rsidP="00C57781">
            <w:r w:rsidRPr="00C57781">
              <w:t>BUY / WAIT / REJECT + 一句话理由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DE3A4" w14:textId="77777777" w:rsidR="00C57781" w:rsidRPr="00C57781" w:rsidRDefault="00C57781" w:rsidP="00C57781">
            <w:r w:rsidRPr="00C57781">
              <w:t>—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2E5B1" w14:textId="77777777" w:rsidR="00C57781" w:rsidRPr="00C57781" w:rsidRDefault="00C57781" w:rsidP="00C57781">
            <w:r w:rsidRPr="00C57781">
              <w:t>投资建议</w:t>
            </w:r>
          </w:p>
        </w:tc>
      </w:tr>
    </w:tbl>
    <w:p w14:paraId="1A4EEC08" w14:textId="77777777" w:rsidR="00C57781" w:rsidRPr="00C57781" w:rsidRDefault="00C57781" w:rsidP="00C57781">
      <w:pPr>
        <w:rPr>
          <w:b/>
          <w:bCs/>
        </w:rPr>
      </w:pPr>
      <w:r w:rsidRPr="00C57781">
        <w:rPr>
          <w:b/>
          <w:bCs/>
        </w:rPr>
        <w:t>执行提示</w:t>
      </w:r>
    </w:p>
    <w:p w14:paraId="60C19D23" w14:textId="77777777" w:rsidR="00C57781" w:rsidRPr="00C57781" w:rsidRDefault="00C57781" w:rsidP="00C57781">
      <w:pPr>
        <w:numPr>
          <w:ilvl w:val="0"/>
          <w:numId w:val="2"/>
        </w:numPr>
      </w:pPr>
      <w:r w:rsidRPr="00C57781">
        <w:rPr>
          <w:rFonts w:ascii="Times New Roman" w:hAnsi="Times New Roman" w:cs="Times New Roman"/>
        </w:rPr>
        <w:t>​</w:t>
      </w:r>
      <w:r w:rsidRPr="00C57781">
        <w:rPr>
          <w:b/>
          <w:bCs/>
        </w:rPr>
        <w:t>严格顺序</w:t>
      </w:r>
      <w:r w:rsidRPr="00C57781">
        <w:rPr>
          <w:rFonts w:ascii="Times New Roman" w:hAnsi="Times New Roman" w:cs="Times New Roman"/>
        </w:rPr>
        <w:t>​</w:t>
      </w:r>
      <w:r w:rsidRPr="00C57781">
        <w:t>：任</w:t>
      </w:r>
      <w:proofErr w:type="gramStart"/>
      <w:r w:rsidRPr="00C57781">
        <w:t>一</w:t>
      </w:r>
      <w:proofErr w:type="gramEnd"/>
      <w:r w:rsidRPr="00C57781">
        <w:t>环节不达标即终止（价格再低也不碰劣质资产）。</w:t>
      </w:r>
    </w:p>
    <w:p w14:paraId="7EB62453" w14:textId="77777777" w:rsidR="00C57781" w:rsidRPr="00C57781" w:rsidRDefault="00C57781" w:rsidP="00C57781">
      <w:pPr>
        <w:numPr>
          <w:ilvl w:val="0"/>
          <w:numId w:val="2"/>
        </w:numPr>
      </w:pPr>
      <w:r w:rsidRPr="00C57781">
        <w:rPr>
          <w:rFonts w:ascii="Times New Roman" w:hAnsi="Times New Roman" w:cs="Times New Roman"/>
        </w:rPr>
        <w:t>​</w:t>
      </w:r>
      <w:r w:rsidRPr="00C57781">
        <w:rPr>
          <w:b/>
          <w:bCs/>
        </w:rPr>
        <w:t>数据粒度</w:t>
      </w:r>
      <w:r w:rsidRPr="00C57781">
        <w:rPr>
          <w:rFonts w:ascii="Times New Roman" w:hAnsi="Times New Roman" w:cs="Times New Roman"/>
        </w:rPr>
        <w:t>​</w:t>
      </w:r>
      <w:r w:rsidRPr="00C57781">
        <w:t>：行业与财务采用近 5 年公开数据＋同业对比；</w:t>
      </w:r>
      <w:proofErr w:type="gramStart"/>
      <w:r w:rsidRPr="00C57781">
        <w:t>管理层用</w:t>
      </w:r>
      <w:proofErr w:type="gramEnd"/>
      <w:r w:rsidRPr="00C57781">
        <w:t xml:space="preserve"> 3-5 </w:t>
      </w:r>
      <w:proofErr w:type="gramStart"/>
      <w:r w:rsidRPr="00C57781">
        <w:t>件硬事实</w:t>
      </w:r>
      <w:proofErr w:type="gramEnd"/>
      <w:r w:rsidRPr="00C57781">
        <w:t>而非空洞形容词。</w:t>
      </w:r>
    </w:p>
    <w:p w14:paraId="2C9C7179" w14:textId="77777777" w:rsidR="00C57781" w:rsidRPr="00C57781" w:rsidRDefault="00C57781" w:rsidP="00C57781">
      <w:pPr>
        <w:numPr>
          <w:ilvl w:val="0"/>
          <w:numId w:val="2"/>
        </w:numPr>
      </w:pPr>
      <w:r w:rsidRPr="00C57781">
        <w:rPr>
          <w:rFonts w:ascii="Times New Roman" w:hAnsi="Times New Roman" w:cs="Times New Roman"/>
        </w:rPr>
        <w:t>​</w:t>
      </w:r>
      <w:r w:rsidRPr="00C57781">
        <w:rPr>
          <w:b/>
          <w:bCs/>
        </w:rPr>
        <w:t>自动化接口</w:t>
      </w:r>
      <w:r w:rsidRPr="00C57781">
        <w:rPr>
          <w:rFonts w:ascii="Times New Roman" w:hAnsi="Times New Roman" w:cs="Times New Roman"/>
        </w:rPr>
        <w:t>​</w:t>
      </w:r>
      <w:r w:rsidRPr="00C57781">
        <w:t>：</w:t>
      </w:r>
    </w:p>
    <w:p w14:paraId="08BA0966" w14:textId="77777777" w:rsidR="00C57781" w:rsidRPr="00C57781" w:rsidRDefault="00C57781" w:rsidP="00C57781">
      <w:pPr>
        <w:numPr>
          <w:ilvl w:val="1"/>
          <w:numId w:val="2"/>
        </w:numPr>
      </w:pPr>
      <w:proofErr w:type="gramStart"/>
      <w:r w:rsidRPr="00C57781">
        <w:t>财报</w:t>
      </w:r>
      <w:proofErr w:type="gramEnd"/>
      <w:r w:rsidRPr="00C57781">
        <w:t xml:space="preserve"> API → 收入、支出明细 → Python 重构稳态利润</w:t>
      </w:r>
    </w:p>
    <w:p w14:paraId="64074ABF" w14:textId="77777777" w:rsidR="00C57781" w:rsidRPr="00C57781" w:rsidRDefault="00C57781" w:rsidP="00C57781">
      <w:pPr>
        <w:numPr>
          <w:ilvl w:val="1"/>
          <w:numId w:val="2"/>
        </w:numPr>
      </w:pPr>
      <w:r w:rsidRPr="00C57781">
        <w:t>新闻/监管爬虫 → 关键风险词监控</w:t>
      </w:r>
    </w:p>
    <w:p w14:paraId="06CB602D" w14:textId="77777777" w:rsidR="00C57781" w:rsidRPr="00C57781" w:rsidRDefault="00C57781" w:rsidP="00C57781">
      <w:pPr>
        <w:numPr>
          <w:ilvl w:val="0"/>
          <w:numId w:val="2"/>
        </w:numPr>
      </w:pPr>
      <w:r w:rsidRPr="00C57781">
        <w:rPr>
          <w:rFonts w:ascii="Times New Roman" w:hAnsi="Times New Roman" w:cs="Times New Roman"/>
        </w:rPr>
        <w:t>​</w:t>
      </w:r>
      <w:r w:rsidRPr="00C57781">
        <w:rPr>
          <w:b/>
          <w:bCs/>
        </w:rPr>
        <w:t>输出格式</w:t>
      </w:r>
      <w:r w:rsidRPr="00C57781">
        <w:rPr>
          <w:rFonts w:ascii="Times New Roman" w:hAnsi="Times New Roman" w:cs="Times New Roman"/>
        </w:rPr>
        <w:t>​</w:t>
      </w:r>
      <w:r w:rsidRPr="00C57781">
        <w:t>：JSON / CSV 均可，字段对应上表，方便下游模型调用。</w:t>
      </w:r>
    </w:p>
    <w:p w14:paraId="43354935" w14:textId="77777777" w:rsidR="00C57781" w:rsidRPr="00C57781" w:rsidRDefault="00C57781" w:rsidP="00C57781">
      <w:pPr>
        <w:numPr>
          <w:ilvl w:val="0"/>
          <w:numId w:val="2"/>
        </w:numPr>
      </w:pPr>
      <w:r w:rsidRPr="00C57781">
        <w:rPr>
          <w:rFonts w:ascii="Times New Roman" w:hAnsi="Times New Roman" w:cs="Times New Roman"/>
        </w:rPr>
        <w:t>​</w:t>
      </w:r>
      <w:r w:rsidRPr="00C57781">
        <w:rPr>
          <w:b/>
          <w:bCs/>
        </w:rPr>
        <w:t>复评频率</w:t>
      </w:r>
      <w:r w:rsidRPr="00C57781">
        <w:rPr>
          <w:rFonts w:ascii="Times New Roman" w:hAnsi="Times New Roman" w:cs="Times New Roman"/>
        </w:rPr>
        <w:t>​</w:t>
      </w:r>
      <w:r w:rsidRPr="00C57781">
        <w:t>：高成长股按季滚动更新；稳态巨头半年一次即可。</w:t>
      </w:r>
    </w:p>
    <w:p w14:paraId="6E464C32" w14:textId="77777777" w:rsidR="00C57781" w:rsidRPr="00C57781" w:rsidRDefault="00C57781" w:rsidP="00C57781">
      <w:r w:rsidRPr="00C57781">
        <w:t>按照这 7 步跑完，你的 AI 就能像西塞尔那样——在数字经济的</w:t>
      </w:r>
      <w:r w:rsidRPr="00C57781">
        <w:rPr>
          <w:b/>
          <w:bCs/>
        </w:rPr>
        <w:t>长坡厚雪</w:t>
      </w:r>
      <w:r w:rsidRPr="00C57781">
        <w:t>里，只为真正跑得快且买得到便宜的那几家公司，果断下注、长期持有，其他时间静享复利。</w:t>
      </w:r>
    </w:p>
    <w:p w14:paraId="6558958F" w14:textId="77777777" w:rsidR="00E276C2" w:rsidRPr="00C57781" w:rsidRDefault="00E276C2"/>
    <w:sectPr w:rsidR="00E276C2" w:rsidRPr="00C57781" w:rsidSect="00C5778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4F3A"/>
    <w:multiLevelType w:val="multilevel"/>
    <w:tmpl w:val="41C4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7C79DE"/>
    <w:multiLevelType w:val="multilevel"/>
    <w:tmpl w:val="06E8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799258">
    <w:abstractNumId w:val="0"/>
  </w:num>
  <w:num w:numId="2" w16cid:durableId="7733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81"/>
    <w:rsid w:val="00686694"/>
    <w:rsid w:val="0095645C"/>
    <w:rsid w:val="00C57781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FA6D"/>
  <w15:chartTrackingRefBased/>
  <w15:docId w15:val="{F94B3497-09C1-490A-991E-971FD73E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77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7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7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7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7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7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7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7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77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77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77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77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77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77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77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77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7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77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77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7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7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77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1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64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</w:divsChild>
    </w:div>
    <w:div w:id="8091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8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</w:divsChild>
    </w:div>
    <w:div w:id="1549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2025-06-20T04:43:00Z</dcterms:created>
  <dcterms:modified xsi:type="dcterms:W3CDTF">2025-06-20T04:44:00Z</dcterms:modified>
</cp:coreProperties>
</file>