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C750A1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《Global Outperformers（Jenga Investment Partners）》要点与投资可复用框架（深度中文提炼）</w:t>
      </w:r>
    </w:p>
    <w:p w14:paraId="236D0FB9" w14:textId="77777777" w:rsidR="00685342" w:rsidRPr="00685342" w:rsidRDefault="00685342" w:rsidP="00685342">
      <w:r w:rsidRPr="00685342">
        <w:t>注：本文基于你提供的PDF全文系统研读与要点压缩，力图把“事实→洞见→可执行”的链条打通；既保留原研究的统计脊梁，也补足投资者可落地的筛选器、核查清单与例外情形处理。为方便回溯，段落末附来源行号标注。全文原始报告见此引注。</w:t>
      </w:r>
    </w:p>
    <w:p w14:paraId="2A0100E1" w14:textId="77777777" w:rsidR="00685342" w:rsidRPr="00685342" w:rsidRDefault="00685342" w:rsidP="00685342">
      <w:r w:rsidRPr="00685342">
        <w:pict w14:anchorId="037C28EE">
          <v:rect id="_x0000_i1115" style="width:0;height:1.5pt" o:hralign="center" o:hrstd="t" o:hr="t" fillcolor="#a0a0a0" stroked="f"/>
        </w:pict>
      </w:r>
    </w:p>
    <w:p w14:paraId="038B74F5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一、研究设定：样本边界、口径选择与“避免热度偏见”</w:t>
      </w:r>
    </w:p>
    <w:p w14:paraId="18129DD8" w14:textId="77777777" w:rsidR="00685342" w:rsidRPr="00685342" w:rsidRDefault="00685342" w:rsidP="00685342">
      <w:pPr>
        <w:numPr>
          <w:ilvl w:val="0"/>
          <w:numId w:val="1"/>
        </w:numPr>
      </w:pPr>
      <w:r w:rsidRPr="00685342">
        <w:rPr>
          <w:b/>
          <w:bCs/>
        </w:rPr>
        <w:t>研究目标与样本</w:t>
      </w:r>
      <w:r w:rsidRPr="00685342">
        <w:t>：筛选</w:t>
      </w:r>
      <w:proofErr w:type="gramStart"/>
      <w:r w:rsidRPr="00685342">
        <w:t xml:space="preserve">全球 </w:t>
      </w:r>
      <w:r w:rsidRPr="00685342">
        <w:rPr>
          <w:b/>
          <w:bCs/>
        </w:rPr>
        <w:t>10</w:t>
      </w:r>
      <w:proofErr w:type="gramEnd"/>
      <w:r w:rsidRPr="00685342">
        <w:rPr>
          <w:b/>
          <w:bCs/>
        </w:rPr>
        <w:t>年股价回报≥1,000%</w:t>
      </w:r>
      <w:r w:rsidRPr="00685342">
        <w:t>（年化约27%）的“十倍股”，最终</w:t>
      </w:r>
      <w:proofErr w:type="gramStart"/>
      <w:r w:rsidRPr="00685342">
        <w:t xml:space="preserve">得到 </w:t>
      </w:r>
      <w:r w:rsidRPr="00685342">
        <w:rPr>
          <w:b/>
          <w:bCs/>
        </w:rPr>
        <w:t xml:space="preserve">446 </w:t>
      </w:r>
      <w:proofErr w:type="gramEnd"/>
      <w:r w:rsidRPr="00685342">
        <w:rPr>
          <w:b/>
          <w:bCs/>
        </w:rPr>
        <w:t>家</w:t>
      </w:r>
      <w:r w:rsidRPr="00685342">
        <w:t>公司，作为“全球跑赢者（subset/outperformers）”；研究分为四部分：因子分析（盈利性、增长、估值倍数、规模）、地域视角、行业视角与十条经验总结。</w:t>
      </w:r>
    </w:p>
    <w:p w14:paraId="1D3E1BD9" w14:textId="77777777" w:rsidR="00685342" w:rsidRPr="00685342" w:rsidRDefault="00685342" w:rsidP="00685342">
      <w:pPr>
        <w:numPr>
          <w:ilvl w:val="0"/>
          <w:numId w:val="1"/>
        </w:numPr>
      </w:pPr>
      <w:r w:rsidRPr="00685342">
        <w:rPr>
          <w:b/>
          <w:bCs/>
        </w:rPr>
        <w:t>时间窗</w:t>
      </w:r>
      <w:r w:rsidRPr="00685342">
        <w:t>：为削弱2021年底的估值亢奋造成的样本失真，作者</w:t>
      </w:r>
      <w:r w:rsidRPr="00685342">
        <w:rPr>
          <w:b/>
          <w:bCs/>
        </w:rPr>
        <w:t>不用</w:t>
      </w:r>
      <w:r w:rsidRPr="00685342">
        <w:t>“2011/12/31—2021/12/31”，而</w:t>
      </w:r>
      <w:proofErr w:type="gramStart"/>
      <w:r w:rsidRPr="00685342">
        <w:t xml:space="preserve">采用 </w:t>
      </w:r>
      <w:r w:rsidRPr="00685342">
        <w:rPr>
          <w:b/>
          <w:bCs/>
        </w:rPr>
        <w:t>2012/05/31</w:t>
      </w:r>
      <w:proofErr w:type="gramEnd"/>
      <w:r w:rsidRPr="00685342">
        <w:rPr>
          <w:b/>
          <w:bCs/>
        </w:rPr>
        <w:t>—2022/05/31</w:t>
      </w:r>
      <w:r w:rsidRPr="00685342">
        <w:t>。若用前者，样本会从446家膨胀</w:t>
      </w:r>
      <w:proofErr w:type="gramStart"/>
      <w:r w:rsidRPr="00685342">
        <w:t xml:space="preserve">到 </w:t>
      </w:r>
      <w:r w:rsidRPr="00685342">
        <w:rPr>
          <w:b/>
          <w:bCs/>
        </w:rPr>
        <w:t xml:space="preserve">654 </w:t>
      </w:r>
      <w:proofErr w:type="gramEnd"/>
      <w:r w:rsidRPr="00685342">
        <w:rPr>
          <w:b/>
          <w:bCs/>
        </w:rPr>
        <w:t>家</w:t>
      </w:r>
      <w:r w:rsidRPr="00685342">
        <w:t>。</w:t>
      </w:r>
    </w:p>
    <w:p w14:paraId="72BF0608" w14:textId="77777777" w:rsidR="00685342" w:rsidRPr="00685342" w:rsidRDefault="00685342" w:rsidP="00685342">
      <w:pPr>
        <w:numPr>
          <w:ilvl w:val="0"/>
          <w:numId w:val="1"/>
        </w:numPr>
      </w:pPr>
      <w:r w:rsidRPr="00685342">
        <w:rPr>
          <w:b/>
          <w:bCs/>
        </w:rPr>
        <w:t>地域与行业定义</w:t>
      </w:r>
      <w:r w:rsidRPr="00685342">
        <w:t>：</w:t>
      </w:r>
    </w:p>
    <w:p w14:paraId="25575592" w14:textId="77777777" w:rsidR="00685342" w:rsidRPr="00685342" w:rsidRDefault="00685342" w:rsidP="00685342">
      <w:pPr>
        <w:numPr>
          <w:ilvl w:val="1"/>
          <w:numId w:val="1"/>
        </w:numPr>
      </w:pPr>
      <w:proofErr w:type="gramStart"/>
      <w:r w:rsidRPr="00685342">
        <w:t xml:space="preserve">剔除 </w:t>
      </w:r>
      <w:r w:rsidRPr="00685342">
        <w:rPr>
          <w:b/>
          <w:bCs/>
        </w:rPr>
        <w:t>年通胀&gt;30%</w:t>
      </w:r>
      <w:r w:rsidRPr="00685342">
        <w:t xml:space="preserve"> 的</w:t>
      </w:r>
      <w:proofErr w:type="gramEnd"/>
      <w:r w:rsidRPr="00685342">
        <w:t>国家（阿根廷、伊朗、黎巴嫩、土耳其、委内瑞拉、津巴布韦）以保证跨国可比性；地理划分以</w:t>
      </w:r>
      <w:r w:rsidRPr="00685342">
        <w:rPr>
          <w:b/>
          <w:bCs/>
        </w:rPr>
        <w:t>注册地</w:t>
      </w:r>
      <w:r w:rsidRPr="00685342">
        <w:t>为主，必要时按实际经营调整（如中概在开曼注册、MELI因在纳斯达克上市且美元计报表被纳入）。</w:t>
      </w:r>
    </w:p>
    <w:p w14:paraId="227A94D6" w14:textId="77777777" w:rsidR="00685342" w:rsidRPr="00685342" w:rsidRDefault="00685342" w:rsidP="00685342">
      <w:pPr>
        <w:numPr>
          <w:ilvl w:val="1"/>
          <w:numId w:val="1"/>
        </w:numPr>
      </w:pPr>
      <w:r w:rsidRPr="00685342">
        <w:rPr>
          <w:b/>
          <w:bCs/>
        </w:rPr>
        <w:t>行业</w:t>
      </w:r>
      <w:r w:rsidRPr="00685342">
        <w:t xml:space="preserve">遵循 </w:t>
      </w:r>
      <w:r w:rsidRPr="00685342">
        <w:rPr>
          <w:b/>
          <w:bCs/>
        </w:rPr>
        <w:t>GICS 11大门类</w:t>
      </w:r>
      <w:r w:rsidRPr="00685342">
        <w:t>。</w:t>
      </w:r>
    </w:p>
    <w:p w14:paraId="53ACA491" w14:textId="77777777" w:rsidR="00685342" w:rsidRPr="00685342" w:rsidRDefault="00685342" w:rsidP="00685342">
      <w:pPr>
        <w:numPr>
          <w:ilvl w:val="0"/>
          <w:numId w:val="1"/>
        </w:numPr>
      </w:pPr>
      <w:r w:rsidRPr="00685342">
        <w:rPr>
          <w:b/>
          <w:bCs/>
        </w:rPr>
        <w:t>规模门槛</w:t>
      </w:r>
      <w:r w:rsidRPr="00685342">
        <w:t>：为确保起点市值≥5,500万美元（十倍后≥5.5亿美元），</w:t>
      </w:r>
      <w:proofErr w:type="gramStart"/>
      <w:r w:rsidRPr="00685342">
        <w:rPr>
          <w:b/>
          <w:bCs/>
        </w:rPr>
        <w:t>2022/05/31</w:t>
      </w:r>
      <w:r w:rsidRPr="00685342">
        <w:t xml:space="preserve"> 的</w:t>
      </w:r>
      <w:proofErr w:type="gramEnd"/>
      <w:r w:rsidRPr="00685342">
        <w:rPr>
          <w:b/>
          <w:bCs/>
        </w:rPr>
        <w:t>最小市值</w:t>
      </w:r>
      <w:r w:rsidRPr="00685342">
        <w:t>设</w:t>
      </w:r>
      <w:proofErr w:type="gramStart"/>
      <w:r w:rsidRPr="00685342">
        <w:t xml:space="preserve">为 </w:t>
      </w:r>
      <w:r w:rsidRPr="00685342">
        <w:rPr>
          <w:b/>
          <w:bCs/>
        </w:rPr>
        <w:t>5.5亿</w:t>
      </w:r>
      <w:proofErr w:type="gramEnd"/>
      <w:r w:rsidRPr="00685342">
        <w:rPr>
          <w:b/>
          <w:bCs/>
        </w:rPr>
        <w:t>美元</w:t>
      </w:r>
      <w:r w:rsidRPr="00685342">
        <w:t>。</w:t>
      </w:r>
    </w:p>
    <w:p w14:paraId="21322BD0" w14:textId="77777777" w:rsidR="00685342" w:rsidRPr="00685342" w:rsidRDefault="00685342" w:rsidP="00685342">
      <w:pPr>
        <w:numPr>
          <w:ilvl w:val="0"/>
          <w:numId w:val="1"/>
        </w:numPr>
      </w:pPr>
      <w:r w:rsidRPr="00685342">
        <w:rPr>
          <w:b/>
          <w:bCs/>
        </w:rPr>
        <w:t>估值口径</w:t>
      </w:r>
      <w:r w:rsidRPr="00685342">
        <w:t xml:space="preserve">：统一使用 </w:t>
      </w:r>
      <w:r w:rsidRPr="00685342">
        <w:rPr>
          <w:b/>
          <w:bCs/>
        </w:rPr>
        <w:t>EV/Revenue</w:t>
      </w:r>
      <w:r w:rsidRPr="00685342">
        <w:t xml:space="preserve"> 与 </w:t>
      </w:r>
      <w:r w:rsidRPr="00685342">
        <w:rPr>
          <w:b/>
          <w:bCs/>
        </w:rPr>
        <w:t>EV/EBIT</w:t>
      </w:r>
      <w:r w:rsidRPr="00685342">
        <w:t xml:space="preserve">（而非PS/PE），因为EV能更好反映现金与负债结构；盈利性以 </w:t>
      </w:r>
      <w:r w:rsidRPr="00685342">
        <w:rPr>
          <w:b/>
          <w:bCs/>
        </w:rPr>
        <w:t>EBIT 利润率</w:t>
      </w:r>
      <w:r w:rsidRPr="00685342">
        <w:t>为主（不少公司因营运资金时点、投资节奏导致FCF阶段性为负）。</w:t>
      </w:r>
    </w:p>
    <w:p w14:paraId="1CC79BF0" w14:textId="77777777" w:rsidR="00685342" w:rsidRPr="00685342" w:rsidRDefault="00685342" w:rsidP="00685342">
      <w:pPr>
        <w:numPr>
          <w:ilvl w:val="0"/>
          <w:numId w:val="1"/>
        </w:numPr>
      </w:pPr>
      <w:r w:rsidRPr="00685342">
        <w:rPr>
          <w:b/>
          <w:bCs/>
        </w:rPr>
        <w:t>研究边界提醒</w:t>
      </w:r>
      <w:r w:rsidRPr="00685342">
        <w:t>：该研究覆盖全球</w:t>
      </w:r>
      <w:proofErr w:type="gramStart"/>
      <w:r w:rsidRPr="00685342">
        <w:t xml:space="preserve">约 </w:t>
      </w:r>
      <w:r w:rsidRPr="00685342">
        <w:rPr>
          <w:b/>
          <w:bCs/>
        </w:rPr>
        <w:t>5.5万</w:t>
      </w:r>
      <w:proofErr w:type="gramEnd"/>
      <w:r w:rsidRPr="00685342">
        <w:t>家上市公司中</w:t>
      </w:r>
      <w:proofErr w:type="gramStart"/>
      <w:r w:rsidRPr="00685342">
        <w:t xml:space="preserve">的 </w:t>
      </w:r>
      <w:r w:rsidRPr="00685342">
        <w:rPr>
          <w:b/>
          <w:bCs/>
        </w:rPr>
        <w:t>0.8%</w:t>
      </w:r>
      <w:proofErr w:type="gramEnd"/>
      <w:r w:rsidRPr="00685342">
        <w:t>；作者明确不讨论技术派交易方法，也提醒投资要“向未来定价”，历史是镜子非锚点。</w:t>
      </w:r>
    </w:p>
    <w:p w14:paraId="30B603B4" w14:textId="77777777" w:rsidR="00685342" w:rsidRPr="00685342" w:rsidRDefault="00685342" w:rsidP="00685342">
      <w:r w:rsidRPr="00685342">
        <w:rPr>
          <w:b/>
          <w:bCs/>
        </w:rPr>
        <w:t>评注（方法学）</w:t>
      </w:r>
      <w:r w:rsidRPr="00685342">
        <w:t>：这一设定避免了“牛市尾声采样”与“高通胀币值扭曲”，使横向比较更干净；同时，采用EV系倍数+EBIT口径，有利于跨行业、跨周期的一致性评价。</w:t>
      </w:r>
    </w:p>
    <w:p w14:paraId="51B8EF19" w14:textId="77777777" w:rsidR="00685342" w:rsidRPr="00685342" w:rsidRDefault="00685342" w:rsidP="00685342">
      <w:r w:rsidRPr="00685342">
        <w:pict w14:anchorId="4D3AE32A">
          <v:rect id="_x0000_i1116" style="width:0;height:1.5pt" o:hralign="center" o:hrstd="t" o:hr="t" fillcolor="#a0a0a0" stroked="f"/>
        </w:pict>
      </w:r>
    </w:p>
    <w:p w14:paraId="3EB982B3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二、因子分析四脊梁：盈利性、增长、倍数、规模（以及它们的“反直觉”）</w:t>
      </w:r>
    </w:p>
    <w:p w14:paraId="6DD7E717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1）盈利性（Profitability）：“盈利为王+扩张提效”是主线</w:t>
      </w:r>
    </w:p>
    <w:p w14:paraId="0EC943F0" w14:textId="77777777" w:rsidR="00685342" w:rsidRPr="00685342" w:rsidRDefault="00685342" w:rsidP="00685342">
      <w:pPr>
        <w:numPr>
          <w:ilvl w:val="0"/>
          <w:numId w:val="2"/>
        </w:numPr>
      </w:pPr>
      <w:r w:rsidRPr="00685342">
        <w:lastRenderedPageBreak/>
        <w:t>2012年起点</w:t>
      </w:r>
      <w:r w:rsidRPr="00685342">
        <w:rPr>
          <w:b/>
          <w:bCs/>
        </w:rPr>
        <w:t>已盈利</w:t>
      </w:r>
      <w:r w:rsidRPr="00685342">
        <w:t>的公司</w:t>
      </w:r>
      <w:proofErr w:type="gramStart"/>
      <w:r w:rsidRPr="00685342">
        <w:t xml:space="preserve">占 </w:t>
      </w:r>
      <w:r w:rsidRPr="00685342">
        <w:rPr>
          <w:b/>
          <w:bCs/>
        </w:rPr>
        <w:t>82.3%</w:t>
      </w:r>
      <w:proofErr w:type="gramEnd"/>
      <w:r w:rsidRPr="00685342">
        <w:rPr>
          <w:b/>
          <w:bCs/>
        </w:rPr>
        <w:t>（367/446）</w:t>
      </w:r>
      <w:r w:rsidRPr="00685342">
        <w:t>；“亏损起步”的</w:t>
      </w:r>
      <w:proofErr w:type="gramStart"/>
      <w:r w:rsidRPr="00685342">
        <w:t xml:space="preserve">仅 </w:t>
      </w:r>
      <w:r w:rsidRPr="00685342">
        <w:rPr>
          <w:b/>
          <w:bCs/>
        </w:rPr>
        <w:t>17.7%</w:t>
      </w:r>
      <w:proofErr w:type="gramEnd"/>
      <w:r w:rsidRPr="00685342">
        <w:rPr>
          <w:b/>
          <w:bCs/>
        </w:rPr>
        <w:t>（79/446）</w:t>
      </w:r>
      <w:r w:rsidRPr="00685342">
        <w:t>，与大众印象“十倍股多出自早期亏损的高成长”并不一致。</w:t>
      </w:r>
    </w:p>
    <w:p w14:paraId="5A3FF4ED" w14:textId="77777777" w:rsidR="00685342" w:rsidRPr="00685342" w:rsidRDefault="00685342" w:rsidP="00685342">
      <w:pPr>
        <w:numPr>
          <w:ilvl w:val="0"/>
          <w:numId w:val="2"/>
        </w:numPr>
      </w:pPr>
      <w:r w:rsidRPr="00685342">
        <w:rPr>
          <w:b/>
          <w:bCs/>
        </w:rPr>
        <w:t>亏损样本结构</w:t>
      </w:r>
      <w:r w:rsidRPr="00685342">
        <w:t>：</w:t>
      </w:r>
    </w:p>
    <w:p w14:paraId="62A3FE6A" w14:textId="77777777" w:rsidR="00685342" w:rsidRPr="00685342" w:rsidRDefault="00685342" w:rsidP="00685342">
      <w:pPr>
        <w:numPr>
          <w:ilvl w:val="1"/>
          <w:numId w:val="2"/>
        </w:numPr>
      </w:pPr>
      <w:r w:rsidRPr="00685342">
        <w:rPr>
          <w:b/>
          <w:bCs/>
        </w:rPr>
        <w:t>从未盈利</w:t>
      </w:r>
      <w:r w:rsidRPr="00685342">
        <w:t>的运营型</w:t>
      </w:r>
      <w:proofErr w:type="gramStart"/>
      <w:r w:rsidRPr="00685342">
        <w:t xml:space="preserve">仅 </w:t>
      </w:r>
      <w:r w:rsidRPr="00685342">
        <w:rPr>
          <w:b/>
          <w:bCs/>
        </w:rPr>
        <w:t xml:space="preserve">17 </w:t>
      </w:r>
      <w:proofErr w:type="gramEnd"/>
      <w:r w:rsidRPr="00685342">
        <w:rPr>
          <w:b/>
          <w:bCs/>
        </w:rPr>
        <w:t>家</w:t>
      </w:r>
      <w:r w:rsidRPr="00685342">
        <w:t>（如 Tesla、Enphase、</w:t>
      </w:r>
      <w:proofErr w:type="spellStart"/>
      <w:r w:rsidRPr="00685342">
        <w:t>Insulet</w:t>
      </w:r>
      <w:proofErr w:type="spellEnd"/>
      <w:r w:rsidRPr="00685342">
        <w:t>）；</w:t>
      </w:r>
    </w:p>
    <w:p w14:paraId="48640BF0" w14:textId="77777777" w:rsidR="00685342" w:rsidRPr="00685342" w:rsidRDefault="00685342" w:rsidP="00685342">
      <w:pPr>
        <w:numPr>
          <w:ilvl w:val="1"/>
          <w:numId w:val="2"/>
        </w:numPr>
      </w:pPr>
      <w:r w:rsidRPr="00685342">
        <w:rPr>
          <w:b/>
          <w:bCs/>
        </w:rPr>
        <w:t>曾盈利后再陷亏损</w:t>
      </w:r>
      <w:r w:rsidRPr="00685342">
        <w:t>（多属周期品）</w:t>
      </w:r>
      <w:proofErr w:type="gramStart"/>
      <w:r w:rsidRPr="00685342">
        <w:rPr>
          <w:b/>
          <w:bCs/>
        </w:rPr>
        <w:t>41 家</w:t>
      </w:r>
      <w:proofErr w:type="gramEnd"/>
      <w:r w:rsidRPr="00685342">
        <w:t>（如AMD、Micron、隆基）；</w:t>
      </w:r>
    </w:p>
    <w:p w14:paraId="412AD173" w14:textId="77777777" w:rsidR="00685342" w:rsidRPr="00685342" w:rsidRDefault="00685342" w:rsidP="00685342">
      <w:pPr>
        <w:numPr>
          <w:ilvl w:val="1"/>
          <w:numId w:val="2"/>
        </w:numPr>
      </w:pPr>
      <w:r w:rsidRPr="00685342">
        <w:rPr>
          <w:b/>
          <w:bCs/>
        </w:rPr>
        <w:t>尚未运营但投入CAPEX</w:t>
      </w:r>
      <w:r w:rsidRPr="00685342">
        <w:t xml:space="preserve"> </w:t>
      </w:r>
      <w:proofErr w:type="gramStart"/>
      <w:r w:rsidRPr="00685342">
        <w:t xml:space="preserve">的 </w:t>
      </w:r>
      <w:r w:rsidRPr="00685342">
        <w:rPr>
          <w:b/>
          <w:bCs/>
        </w:rPr>
        <w:t xml:space="preserve">21 </w:t>
      </w:r>
      <w:proofErr w:type="gramEnd"/>
      <w:r w:rsidRPr="00685342">
        <w:rPr>
          <w:b/>
          <w:bCs/>
        </w:rPr>
        <w:t>家</w:t>
      </w:r>
      <w:r w:rsidRPr="00685342">
        <w:t>（油气/金属勘探、生科临床前管线）。</w:t>
      </w:r>
    </w:p>
    <w:p w14:paraId="22B20BC2" w14:textId="77777777" w:rsidR="00685342" w:rsidRPr="00685342" w:rsidRDefault="00685342" w:rsidP="00685342">
      <w:pPr>
        <w:numPr>
          <w:ilvl w:val="0"/>
          <w:numId w:val="2"/>
        </w:numPr>
      </w:pPr>
      <w:r w:rsidRPr="00685342">
        <w:rPr>
          <w:b/>
          <w:bCs/>
        </w:rPr>
        <w:t>利润率的“十年阶梯”</w:t>
      </w:r>
      <w:r w:rsidRPr="00685342">
        <w:t>：</w:t>
      </w:r>
    </w:p>
    <w:p w14:paraId="2379E94B" w14:textId="77777777" w:rsidR="00685342" w:rsidRPr="00685342" w:rsidRDefault="00685342" w:rsidP="00685342">
      <w:pPr>
        <w:numPr>
          <w:ilvl w:val="1"/>
          <w:numId w:val="2"/>
        </w:numPr>
      </w:pPr>
      <w:r w:rsidRPr="00685342">
        <w:rPr>
          <w:b/>
          <w:bCs/>
        </w:rPr>
        <w:t>10% EBIT率</w:t>
      </w:r>
      <w:r w:rsidRPr="00685342">
        <w:t>：2012</w:t>
      </w:r>
      <w:proofErr w:type="gramStart"/>
      <w:r w:rsidRPr="00685342">
        <w:t xml:space="preserve">年 </w:t>
      </w:r>
      <w:r w:rsidRPr="00685342">
        <w:rPr>
          <w:b/>
          <w:bCs/>
        </w:rPr>
        <w:t>48%</w:t>
      </w:r>
      <w:r w:rsidRPr="00685342">
        <w:t xml:space="preserve"> </w:t>
      </w:r>
      <w:proofErr w:type="gramEnd"/>
      <w:r w:rsidRPr="00685342">
        <w:t>的盈利公司达到该线，至2021年升</w:t>
      </w:r>
      <w:proofErr w:type="gramStart"/>
      <w:r w:rsidRPr="00685342">
        <w:t xml:space="preserve">至 </w:t>
      </w:r>
      <w:r w:rsidRPr="00685342">
        <w:rPr>
          <w:b/>
          <w:bCs/>
        </w:rPr>
        <w:t>85%</w:t>
      </w:r>
      <w:proofErr w:type="gramEnd"/>
      <w:r w:rsidRPr="00685342">
        <w:t>；</w:t>
      </w:r>
    </w:p>
    <w:p w14:paraId="16F7B798" w14:textId="77777777" w:rsidR="00685342" w:rsidRPr="00685342" w:rsidRDefault="00685342" w:rsidP="00685342">
      <w:pPr>
        <w:numPr>
          <w:ilvl w:val="1"/>
          <w:numId w:val="2"/>
        </w:numPr>
      </w:pPr>
      <w:r w:rsidRPr="00685342">
        <w:rPr>
          <w:b/>
          <w:bCs/>
        </w:rPr>
        <w:t>20% EBIT率</w:t>
      </w:r>
      <w:r w:rsidRPr="00685342">
        <w:t>：2012年</w:t>
      </w:r>
      <w:proofErr w:type="gramStart"/>
      <w:r w:rsidRPr="00685342">
        <w:t xml:space="preserve">为 </w:t>
      </w:r>
      <w:r w:rsidRPr="00685342">
        <w:rPr>
          <w:b/>
          <w:bCs/>
        </w:rPr>
        <w:t>17%</w:t>
      </w:r>
      <w:proofErr w:type="gramEnd"/>
      <w:r w:rsidRPr="00685342">
        <w:t>，至2021年升</w:t>
      </w:r>
      <w:proofErr w:type="gramStart"/>
      <w:r w:rsidRPr="00685342">
        <w:t xml:space="preserve">至 </w:t>
      </w:r>
      <w:r w:rsidRPr="00685342">
        <w:rPr>
          <w:b/>
          <w:bCs/>
        </w:rPr>
        <w:t>47%</w:t>
      </w:r>
      <w:proofErr w:type="gramEnd"/>
      <w:r w:rsidRPr="00685342">
        <w:t>。</w:t>
      </w:r>
      <w:proofErr w:type="gramStart"/>
      <w:r w:rsidRPr="00685342">
        <w:t xml:space="preserve">→ </w:t>
      </w:r>
      <w:r w:rsidRPr="00685342">
        <w:rPr>
          <w:b/>
          <w:bCs/>
        </w:rPr>
        <w:t>“</w:t>
      </w:r>
      <w:proofErr w:type="gramEnd"/>
      <w:r w:rsidRPr="00685342">
        <w:rPr>
          <w:b/>
          <w:bCs/>
        </w:rPr>
        <w:t>扩张期的提效/涨价/产品结构升级”是贡献大头</w:t>
      </w:r>
      <w:r w:rsidRPr="00685342">
        <w:t>。</w:t>
      </w:r>
    </w:p>
    <w:p w14:paraId="384AF16D" w14:textId="77777777" w:rsidR="00685342" w:rsidRPr="00685342" w:rsidRDefault="00685342" w:rsidP="00685342">
      <w:r w:rsidRPr="00685342">
        <w:rPr>
          <w:b/>
          <w:bCs/>
        </w:rPr>
        <w:t>可复用结论A</w:t>
      </w:r>
      <w:r w:rsidRPr="00685342">
        <w:t xml:space="preserve">：**“先盈利、后提效”**的路径最稳健。寻找能把 </w:t>
      </w:r>
      <w:r w:rsidRPr="00685342">
        <w:rPr>
          <w:b/>
          <w:bCs/>
        </w:rPr>
        <w:t>EBIT率从&lt;10%推</w:t>
      </w:r>
      <w:proofErr w:type="gramStart"/>
      <w:r w:rsidRPr="00685342">
        <w:rPr>
          <w:b/>
          <w:bCs/>
        </w:rPr>
        <w:t>到&gt;20%</w:t>
      </w:r>
      <w:r w:rsidRPr="00685342">
        <w:t xml:space="preserve"> 的</w:t>
      </w:r>
      <w:proofErr w:type="gramEnd"/>
      <w:r w:rsidRPr="00685342">
        <w:t>业务（产能利用率上升、单价权提升、剔除低毛利SKU），是十倍股的常见轨迹。</w:t>
      </w:r>
    </w:p>
    <w:p w14:paraId="2E1CA6B5" w14:textId="77777777" w:rsidR="00685342" w:rsidRPr="00685342" w:rsidRDefault="00685342" w:rsidP="00685342">
      <w:r w:rsidRPr="00685342">
        <w:pict w14:anchorId="67299EA4">
          <v:rect id="_x0000_i1117" style="width:0;height:1.5pt" o:hralign="center" o:hrstd="t" o:hr="t" fillcolor="#a0a0a0" stroked="f"/>
        </w:pict>
      </w:r>
    </w:p>
    <w:p w14:paraId="1C344BDE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2）增长（Growth）：高速不是必需，“盈利</w:t>
      </w:r>
      <w:proofErr w:type="gramStart"/>
      <w:r w:rsidRPr="00685342">
        <w:rPr>
          <w:b/>
          <w:bCs/>
        </w:rPr>
        <w:t>增速&gt;</w:t>
      </w:r>
      <w:proofErr w:type="gramEnd"/>
      <w:r w:rsidRPr="00685342">
        <w:rPr>
          <w:b/>
          <w:bCs/>
        </w:rPr>
        <w:t>收入增速”更关键</w:t>
      </w:r>
    </w:p>
    <w:p w14:paraId="1D4F3C85" w14:textId="77777777" w:rsidR="00685342" w:rsidRPr="00685342" w:rsidRDefault="00685342" w:rsidP="00685342">
      <w:pPr>
        <w:numPr>
          <w:ilvl w:val="0"/>
          <w:numId w:val="3"/>
        </w:numPr>
      </w:pPr>
      <w:r w:rsidRPr="00685342">
        <w:t>在排除了无营收/口径不稳的公司后（样本降</w:t>
      </w:r>
      <w:proofErr w:type="gramStart"/>
      <w:r w:rsidRPr="00685342">
        <w:t xml:space="preserve">至 </w:t>
      </w:r>
      <w:r w:rsidRPr="00685342">
        <w:rPr>
          <w:b/>
          <w:bCs/>
        </w:rPr>
        <w:t>387</w:t>
      </w:r>
      <w:r w:rsidRPr="00685342">
        <w:t xml:space="preserve"> </w:t>
      </w:r>
      <w:proofErr w:type="gramEnd"/>
      <w:r w:rsidRPr="00685342">
        <w:t>家），</w:t>
      </w:r>
      <w:r w:rsidRPr="00685342">
        <w:rPr>
          <w:b/>
          <w:bCs/>
        </w:rPr>
        <w:t>收入CAGR&gt;</w:t>
      </w:r>
      <w:proofErr w:type="gramStart"/>
      <w:r w:rsidRPr="00685342">
        <w:rPr>
          <w:b/>
          <w:bCs/>
        </w:rPr>
        <w:t>20%</w:t>
      </w:r>
      <w:r w:rsidRPr="00685342">
        <w:t xml:space="preserve"> 的</w:t>
      </w:r>
      <w:proofErr w:type="gramEnd"/>
      <w:r w:rsidRPr="00685342">
        <w:t xml:space="preserve">仅 </w:t>
      </w:r>
      <w:r w:rsidRPr="00685342">
        <w:rPr>
          <w:b/>
          <w:bCs/>
        </w:rPr>
        <w:t>28%（108）</w:t>
      </w:r>
      <w:r w:rsidRPr="00685342">
        <w:t>；</w:t>
      </w:r>
      <w:proofErr w:type="gramStart"/>
      <w:r w:rsidRPr="00685342">
        <w:t xml:space="preserve">同时 </w:t>
      </w:r>
      <w:r w:rsidRPr="00685342">
        <w:rPr>
          <w:b/>
          <w:bCs/>
        </w:rPr>
        <w:t>收入</w:t>
      </w:r>
      <w:proofErr w:type="gramEnd"/>
      <w:r w:rsidRPr="00685342">
        <w:rPr>
          <w:b/>
          <w:bCs/>
        </w:rPr>
        <w:t>&amp;EBIT均&gt;</w:t>
      </w:r>
      <w:proofErr w:type="gramStart"/>
      <w:r w:rsidRPr="00685342">
        <w:rPr>
          <w:b/>
          <w:bCs/>
        </w:rPr>
        <w:t>20%</w:t>
      </w:r>
      <w:r w:rsidRPr="00685342">
        <w:t xml:space="preserve"> 的</w:t>
      </w:r>
      <w:proofErr w:type="gramEnd"/>
      <w:r w:rsidRPr="00685342">
        <w:t xml:space="preserve">只有 </w:t>
      </w:r>
      <w:r w:rsidRPr="00685342">
        <w:rPr>
          <w:b/>
          <w:bCs/>
        </w:rPr>
        <w:t>19%（74）</w:t>
      </w:r>
      <w:r w:rsidRPr="00685342">
        <w:t>。</w:t>
      </w:r>
    </w:p>
    <w:p w14:paraId="03D18EFD" w14:textId="77777777" w:rsidR="00685342" w:rsidRPr="00685342" w:rsidRDefault="00685342" w:rsidP="00685342">
      <w:pPr>
        <w:numPr>
          <w:ilvl w:val="0"/>
          <w:numId w:val="3"/>
        </w:numPr>
      </w:pPr>
      <w:r w:rsidRPr="00685342">
        <w:rPr>
          <w:b/>
          <w:bCs/>
        </w:rPr>
        <w:t>慢增长公司</w:t>
      </w:r>
      <w:r w:rsidRPr="00685342">
        <w:t>并不少：</w:t>
      </w:r>
      <w:r w:rsidRPr="00685342">
        <w:rPr>
          <w:b/>
          <w:bCs/>
        </w:rPr>
        <w:t>收入CAGR&lt;20%</w:t>
      </w:r>
      <w:r w:rsidRPr="00685342">
        <w:t xml:space="preserve"> </w:t>
      </w:r>
      <w:proofErr w:type="gramStart"/>
      <w:r w:rsidRPr="00685342">
        <w:t xml:space="preserve">占 </w:t>
      </w:r>
      <w:r w:rsidRPr="00685342">
        <w:rPr>
          <w:b/>
          <w:bCs/>
        </w:rPr>
        <w:t>72%</w:t>
      </w:r>
      <w:proofErr w:type="gramEnd"/>
      <w:r w:rsidRPr="00685342">
        <w:rPr>
          <w:b/>
          <w:bCs/>
        </w:rPr>
        <w:t>（279）</w:t>
      </w:r>
      <w:r w:rsidRPr="00685342">
        <w:t>，</w:t>
      </w:r>
      <w:proofErr w:type="gramStart"/>
      <w:r w:rsidRPr="00685342">
        <w:t xml:space="preserve">其中 </w:t>
      </w:r>
      <w:r w:rsidRPr="00685342">
        <w:rPr>
          <w:b/>
          <w:bCs/>
        </w:rPr>
        <w:t>收入</w:t>
      </w:r>
      <w:proofErr w:type="gramEnd"/>
      <w:r w:rsidRPr="00685342">
        <w:rPr>
          <w:b/>
          <w:bCs/>
        </w:rPr>
        <w:t>&amp;EBIT均&lt;20%</w:t>
      </w:r>
      <w:r w:rsidRPr="00685342">
        <w:t xml:space="preserve"> </w:t>
      </w:r>
      <w:proofErr w:type="gramStart"/>
      <w:r w:rsidRPr="00685342">
        <w:t xml:space="preserve">占 </w:t>
      </w:r>
      <w:r w:rsidRPr="00685342">
        <w:rPr>
          <w:b/>
          <w:bCs/>
        </w:rPr>
        <w:t>33%</w:t>
      </w:r>
      <w:proofErr w:type="gramEnd"/>
      <w:r w:rsidRPr="00685342">
        <w:rPr>
          <w:b/>
          <w:bCs/>
        </w:rPr>
        <w:t>（129）</w:t>
      </w:r>
      <w:r w:rsidRPr="00685342">
        <w:t>——这说明**“非极致快增”</w:t>
      </w:r>
      <w:r w:rsidRPr="00685342">
        <w:rPr>
          <w:b/>
          <w:bCs/>
        </w:rPr>
        <w:t>也能成十倍，背后多靠</w:t>
      </w:r>
      <w:r w:rsidRPr="00685342">
        <w:t>估值重评+利润率爬坡**。</w:t>
      </w:r>
    </w:p>
    <w:p w14:paraId="19673D21" w14:textId="77777777" w:rsidR="00685342" w:rsidRPr="00685342" w:rsidRDefault="00685342" w:rsidP="00685342">
      <w:pPr>
        <w:numPr>
          <w:ilvl w:val="0"/>
          <w:numId w:val="3"/>
        </w:numPr>
      </w:pPr>
      <w:r w:rsidRPr="00685342">
        <w:rPr>
          <w:b/>
          <w:bCs/>
        </w:rPr>
        <w:t>盈利</w:t>
      </w:r>
      <w:proofErr w:type="gramStart"/>
      <w:r w:rsidRPr="00685342">
        <w:rPr>
          <w:b/>
          <w:bCs/>
        </w:rPr>
        <w:t>增速&gt;</w:t>
      </w:r>
      <w:proofErr w:type="gramEnd"/>
      <w:r w:rsidRPr="00685342">
        <w:rPr>
          <w:b/>
          <w:bCs/>
        </w:rPr>
        <w:t>收入</w:t>
      </w:r>
      <w:proofErr w:type="gramStart"/>
      <w:r w:rsidRPr="00685342">
        <w:rPr>
          <w:b/>
          <w:bCs/>
        </w:rPr>
        <w:t>增速</w:t>
      </w:r>
      <w:r w:rsidRPr="00685342">
        <w:t xml:space="preserve"> 的</w:t>
      </w:r>
      <w:proofErr w:type="gramEnd"/>
      <w:r w:rsidRPr="00685342">
        <w:t xml:space="preserve">占 </w:t>
      </w:r>
      <w:r w:rsidRPr="00685342">
        <w:rPr>
          <w:b/>
          <w:bCs/>
        </w:rPr>
        <w:t>74%（272/367）</w:t>
      </w:r>
      <w:r w:rsidRPr="00685342">
        <w:t>；</w:t>
      </w:r>
      <w:proofErr w:type="gramStart"/>
      <w:r w:rsidRPr="00685342">
        <w:rPr>
          <w:b/>
          <w:bCs/>
        </w:rPr>
        <w:t>82%</w:t>
      </w:r>
      <w:r w:rsidRPr="00685342">
        <w:t xml:space="preserve"> 的</w:t>
      </w:r>
      <w:proofErr w:type="gramEnd"/>
      <w:r w:rsidRPr="00685342">
        <w:t>公司</w:t>
      </w:r>
      <w:r w:rsidRPr="00685342">
        <w:rPr>
          <w:b/>
          <w:bCs/>
        </w:rPr>
        <w:t>2021年</w:t>
      </w:r>
      <w:r w:rsidRPr="00685342">
        <w:t>的EBIT率</w:t>
      </w:r>
      <w:r w:rsidRPr="00685342">
        <w:rPr>
          <w:b/>
          <w:bCs/>
        </w:rPr>
        <w:t>高于</w:t>
      </w:r>
      <w:r w:rsidRPr="00685342">
        <w:t>2012年。平均而言，盈利公司十</w:t>
      </w:r>
      <w:proofErr w:type="gramStart"/>
      <w:r w:rsidRPr="00685342">
        <w:t xml:space="preserve">年 </w:t>
      </w:r>
      <w:r w:rsidRPr="00685342">
        <w:rPr>
          <w:b/>
          <w:bCs/>
        </w:rPr>
        <w:t>收入</w:t>
      </w:r>
      <w:proofErr w:type="gramEnd"/>
      <w:r w:rsidRPr="00685342">
        <w:rPr>
          <w:b/>
          <w:bCs/>
        </w:rPr>
        <w:t>CAGR约15%</w:t>
      </w:r>
      <w:r w:rsidRPr="00685342">
        <w:t>、</w:t>
      </w:r>
      <w:r w:rsidRPr="00685342">
        <w:rPr>
          <w:b/>
          <w:bCs/>
        </w:rPr>
        <w:t>EBIT CAGR约20%</w:t>
      </w:r>
      <w:r w:rsidRPr="00685342">
        <w:t>。</w:t>
      </w:r>
    </w:p>
    <w:p w14:paraId="28A0DDD3" w14:textId="77777777" w:rsidR="00685342" w:rsidRPr="00685342" w:rsidRDefault="00685342" w:rsidP="00685342">
      <w:pPr>
        <w:numPr>
          <w:ilvl w:val="0"/>
          <w:numId w:val="3"/>
        </w:numPr>
      </w:pPr>
      <w:r w:rsidRPr="00685342">
        <w:t>若</w:t>
      </w:r>
      <w:r w:rsidRPr="00685342">
        <w:rPr>
          <w:b/>
          <w:bCs/>
        </w:rPr>
        <w:t>只靠盈利增长</w:t>
      </w:r>
      <w:r w:rsidRPr="00685342">
        <w:t xml:space="preserve">（估值与情绪不变），要达十倍需 </w:t>
      </w:r>
      <w:r w:rsidRPr="00685342">
        <w:rPr>
          <w:b/>
          <w:bCs/>
        </w:rPr>
        <w:t>EBIT/FCF年化≈27%</w:t>
      </w:r>
      <w:r w:rsidRPr="00685342">
        <w:t>，但</w:t>
      </w:r>
      <w:r w:rsidRPr="00685342">
        <w:rPr>
          <w:b/>
          <w:bCs/>
        </w:rPr>
        <w:t>仅</w:t>
      </w:r>
      <w:proofErr w:type="gramStart"/>
      <w:r w:rsidRPr="00685342">
        <w:rPr>
          <w:b/>
          <w:bCs/>
        </w:rPr>
        <w:t>31%</w:t>
      </w:r>
      <w:r w:rsidRPr="00685342">
        <w:t xml:space="preserve"> 的</w:t>
      </w:r>
      <w:proofErr w:type="gramEnd"/>
      <w:r w:rsidRPr="00685342">
        <w:t>公司能纯靠此达成，强调了**“倍数重估”的第二曲线**。</w:t>
      </w:r>
    </w:p>
    <w:p w14:paraId="3E6AC264" w14:textId="77777777" w:rsidR="00685342" w:rsidRPr="00685342" w:rsidRDefault="00685342" w:rsidP="00685342">
      <w:r w:rsidRPr="00685342">
        <w:rPr>
          <w:b/>
          <w:bCs/>
        </w:rPr>
        <w:t>可复用结论B</w:t>
      </w:r>
      <w:r w:rsidRPr="00685342">
        <w:t>：筛选时</w:t>
      </w:r>
      <w:r w:rsidRPr="00685342">
        <w:rPr>
          <w:b/>
          <w:bCs/>
        </w:rPr>
        <w:t>别把“20%+收入CAGR”当刚性门槛</w:t>
      </w:r>
      <w:r w:rsidRPr="00685342">
        <w:t>；更应考</w:t>
      </w:r>
      <w:proofErr w:type="gramStart"/>
      <w:r w:rsidRPr="00685342">
        <w:t xml:space="preserve">察 </w:t>
      </w:r>
      <w:r w:rsidRPr="00685342">
        <w:rPr>
          <w:b/>
          <w:bCs/>
        </w:rPr>
        <w:t>“</w:t>
      </w:r>
      <w:proofErr w:type="gramEnd"/>
      <w:r w:rsidRPr="00685342">
        <w:rPr>
          <w:b/>
          <w:bCs/>
        </w:rPr>
        <w:t>利润率弹性（EBIT率提升）+估值重评潜能</w:t>
      </w:r>
      <w:proofErr w:type="gramStart"/>
      <w:r w:rsidRPr="00685342">
        <w:rPr>
          <w:b/>
          <w:bCs/>
        </w:rPr>
        <w:t>”</w:t>
      </w:r>
      <w:r w:rsidRPr="00685342">
        <w:t xml:space="preserve"> 的</w:t>
      </w:r>
      <w:proofErr w:type="gramEnd"/>
      <w:r w:rsidRPr="00685342">
        <w:t>组合。</w:t>
      </w:r>
    </w:p>
    <w:p w14:paraId="20B04EE5" w14:textId="77777777" w:rsidR="00685342" w:rsidRPr="00685342" w:rsidRDefault="00685342" w:rsidP="00685342">
      <w:r w:rsidRPr="00685342">
        <w:pict w14:anchorId="42B7F85B">
          <v:rect id="_x0000_i1118" style="width:0;height:1.5pt" o:hralign="center" o:hrstd="t" o:hr="t" fillcolor="#a0a0a0" stroked="f"/>
        </w:pict>
      </w:r>
    </w:p>
    <w:p w14:paraId="26CF757E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3）倍数（Multiples）：“低估起步最好；高估也可行，但要用更快的未来增长去兑付”</w:t>
      </w:r>
    </w:p>
    <w:p w14:paraId="7FDB357E" w14:textId="77777777" w:rsidR="00685342" w:rsidRPr="00685342" w:rsidRDefault="00685342" w:rsidP="00685342">
      <w:pPr>
        <w:numPr>
          <w:ilvl w:val="0"/>
          <w:numId w:val="4"/>
        </w:numPr>
      </w:pPr>
      <w:r w:rsidRPr="00685342">
        <w:rPr>
          <w:b/>
          <w:bCs/>
        </w:rPr>
        <w:lastRenderedPageBreak/>
        <w:t>EV/Revenue分组</w:t>
      </w:r>
      <w:r w:rsidRPr="00685342">
        <w:t>：</w:t>
      </w:r>
      <w:proofErr w:type="gramStart"/>
      <w:r w:rsidRPr="00685342">
        <w:rPr>
          <w:b/>
          <w:bCs/>
        </w:rPr>
        <w:t>50.7%</w:t>
      </w:r>
      <w:r w:rsidRPr="00685342">
        <w:t xml:space="preserve"> 的</w:t>
      </w:r>
      <w:proofErr w:type="gramEnd"/>
      <w:r w:rsidRPr="00685342">
        <w:t xml:space="preserve">十倍股起步 </w:t>
      </w:r>
      <w:r w:rsidRPr="00685342">
        <w:rPr>
          <w:b/>
          <w:bCs/>
        </w:rPr>
        <w:t>EV/Rev&lt;1x</w:t>
      </w:r>
      <w:r w:rsidRPr="00685342">
        <w:t>；倍数越高，</w:t>
      </w:r>
      <w:r w:rsidRPr="00685342">
        <w:rPr>
          <w:b/>
          <w:bCs/>
        </w:rPr>
        <w:t>中位EBIT率</w:t>
      </w:r>
      <w:r w:rsidRPr="00685342">
        <w:t>越高、</w:t>
      </w:r>
      <w:r w:rsidRPr="00685342">
        <w:rPr>
          <w:b/>
          <w:bCs/>
        </w:rPr>
        <w:t>所需收入增速</w:t>
      </w:r>
      <w:r w:rsidRPr="00685342">
        <w:t xml:space="preserve">越高（&gt;4x组的中位公司 </w:t>
      </w:r>
      <w:r w:rsidRPr="00685342">
        <w:rPr>
          <w:b/>
          <w:bCs/>
        </w:rPr>
        <w:t>EV/Rev≈7.1x</w:t>
      </w:r>
      <w:r w:rsidRPr="00685342">
        <w:t>，多为“强护城河+高利润率+高增速”复合体，如 Texas Pacific、MSCI、M3）。</w:t>
      </w:r>
    </w:p>
    <w:p w14:paraId="17A010FF" w14:textId="77777777" w:rsidR="00685342" w:rsidRPr="00685342" w:rsidRDefault="00685342" w:rsidP="00685342">
      <w:pPr>
        <w:numPr>
          <w:ilvl w:val="0"/>
          <w:numId w:val="4"/>
        </w:numPr>
      </w:pPr>
      <w:r w:rsidRPr="00685342">
        <w:rPr>
          <w:b/>
          <w:bCs/>
        </w:rPr>
        <w:t>EV/EBIT分组</w:t>
      </w:r>
      <w:r w:rsidRPr="00685342">
        <w:t>：</w:t>
      </w:r>
      <w:proofErr w:type="gramStart"/>
      <w:r w:rsidRPr="00685342">
        <w:rPr>
          <w:b/>
          <w:bCs/>
        </w:rPr>
        <w:t>48.9%</w:t>
      </w:r>
      <w:r w:rsidRPr="00685342">
        <w:t xml:space="preserve"> 的</w:t>
      </w:r>
      <w:proofErr w:type="gramEnd"/>
      <w:r w:rsidRPr="00685342">
        <w:t xml:space="preserve">盈利样本 </w:t>
      </w:r>
      <w:r w:rsidRPr="00685342">
        <w:rPr>
          <w:b/>
          <w:bCs/>
        </w:rPr>
        <w:t>EV/EBIT&lt;10x</w:t>
      </w:r>
      <w:r w:rsidRPr="00685342">
        <w:t>；</w:t>
      </w:r>
      <w:proofErr w:type="gramStart"/>
      <w:r w:rsidRPr="00685342">
        <w:t xml:space="preserve">而 </w:t>
      </w:r>
      <w:r w:rsidRPr="00685342">
        <w:rPr>
          <w:b/>
          <w:bCs/>
        </w:rPr>
        <w:t>&gt;</w:t>
      </w:r>
      <w:proofErr w:type="gramEnd"/>
      <w:r w:rsidRPr="00685342">
        <w:rPr>
          <w:b/>
          <w:bCs/>
        </w:rPr>
        <w:t>30x</w:t>
      </w:r>
      <w:r w:rsidRPr="00685342">
        <w:t xml:space="preserve"> 组之所以仍能十倍，是因为</w:t>
      </w:r>
      <w:r w:rsidRPr="00685342">
        <w:rPr>
          <w:b/>
          <w:bCs/>
        </w:rPr>
        <w:t>未来三年盈利增速</w:t>
      </w:r>
      <w:r w:rsidRPr="00685342">
        <w:t xml:space="preserve">显著更快（以 </w:t>
      </w:r>
      <w:r w:rsidRPr="00685342">
        <w:rPr>
          <w:b/>
          <w:bCs/>
        </w:rPr>
        <w:t>Amazon 2012年EV/EBIT≈112x</w:t>
      </w:r>
      <w:r w:rsidRPr="00685342">
        <w:t xml:space="preserve"> 为例，</w:t>
      </w:r>
      <w:proofErr w:type="gramStart"/>
      <w:r w:rsidRPr="00685342">
        <w:t xml:space="preserve">随后 </w:t>
      </w:r>
      <w:r w:rsidRPr="00685342">
        <w:rPr>
          <w:b/>
          <w:bCs/>
        </w:rPr>
        <w:t>3</w:t>
      </w:r>
      <w:proofErr w:type="gramEnd"/>
      <w:r w:rsidRPr="00685342">
        <w:rPr>
          <w:b/>
          <w:bCs/>
        </w:rPr>
        <w:t>年EBIT CAGR≈48.9%</w:t>
      </w:r>
      <w:r w:rsidRPr="00685342">
        <w:t>、十年≈39%）。</w:t>
      </w:r>
    </w:p>
    <w:p w14:paraId="72B8C19A" w14:textId="77777777" w:rsidR="00685342" w:rsidRPr="00685342" w:rsidRDefault="00685342" w:rsidP="00685342">
      <w:pPr>
        <w:numPr>
          <w:ilvl w:val="0"/>
          <w:numId w:val="4"/>
        </w:numPr>
      </w:pPr>
      <w:r w:rsidRPr="00685342">
        <w:rPr>
          <w:b/>
          <w:bCs/>
        </w:rPr>
        <w:t>倍数重估（Multiple Re-rating）是广泛现象：</w:t>
      </w:r>
      <w:proofErr w:type="gramStart"/>
      <w:r w:rsidRPr="00685342">
        <w:rPr>
          <w:b/>
          <w:bCs/>
        </w:rPr>
        <w:t>91% 的</w:t>
      </w:r>
      <w:proofErr w:type="gramEnd"/>
      <w:r w:rsidRPr="00685342">
        <w:rPr>
          <w:b/>
          <w:bCs/>
        </w:rPr>
        <w:t>样本 EV/Rev 扩张、</w:t>
      </w:r>
      <w:proofErr w:type="gramStart"/>
      <w:r w:rsidRPr="00685342">
        <w:rPr>
          <w:b/>
          <w:bCs/>
        </w:rPr>
        <w:t>72% 的</w:t>
      </w:r>
      <w:proofErr w:type="gramEnd"/>
      <w:r w:rsidRPr="00685342">
        <w:rPr>
          <w:b/>
          <w:bCs/>
        </w:rPr>
        <w:t>盈利样本 EV/EBIT 扩张。一个健康的“估值—增长”校验</w:t>
      </w:r>
      <w:r w:rsidRPr="00685342">
        <w:t>是：</w:t>
      </w:r>
      <w:r w:rsidRPr="00685342">
        <w:rPr>
          <w:b/>
          <w:bCs/>
        </w:rPr>
        <w:t xml:space="preserve">EV/EBIT </w:t>
      </w:r>
      <w:proofErr w:type="gramStart"/>
      <w:r w:rsidRPr="00685342">
        <w:rPr>
          <w:b/>
          <w:bCs/>
        </w:rPr>
        <w:t>÷ 未来</w:t>
      </w:r>
      <w:proofErr w:type="gramEnd"/>
      <w:r w:rsidRPr="00685342">
        <w:rPr>
          <w:b/>
          <w:bCs/>
        </w:rPr>
        <w:t>3年EBIT增速 &lt; 1</w:t>
      </w:r>
      <w:r w:rsidRPr="00685342">
        <w:t>；在2012年，</w:t>
      </w:r>
      <w:proofErr w:type="gramStart"/>
      <w:r w:rsidRPr="00685342">
        <w:rPr>
          <w:b/>
          <w:bCs/>
        </w:rPr>
        <w:t>93%</w:t>
      </w:r>
      <w:r w:rsidRPr="00685342">
        <w:t xml:space="preserve"> 的</w:t>
      </w:r>
      <w:proofErr w:type="gramEnd"/>
      <w:r w:rsidRPr="00685342">
        <w:t>盈利公司满足这一筛选式。</w:t>
      </w:r>
    </w:p>
    <w:p w14:paraId="34E82F47" w14:textId="77777777" w:rsidR="00685342" w:rsidRPr="00685342" w:rsidRDefault="00685342" w:rsidP="00685342">
      <w:r w:rsidRPr="00685342">
        <w:rPr>
          <w:b/>
          <w:bCs/>
        </w:rPr>
        <w:t>可复用结论C</w:t>
      </w:r>
      <w:r w:rsidRPr="00685342">
        <w:t>：</w:t>
      </w:r>
    </w:p>
    <w:p w14:paraId="4A6A73DC" w14:textId="77777777" w:rsidR="00685342" w:rsidRPr="00685342" w:rsidRDefault="00685342" w:rsidP="00685342">
      <w:pPr>
        <w:numPr>
          <w:ilvl w:val="0"/>
          <w:numId w:val="5"/>
        </w:numPr>
      </w:pPr>
      <w:r w:rsidRPr="00685342">
        <w:rPr>
          <w:b/>
          <w:bCs/>
        </w:rPr>
        <w:t>首选</w:t>
      </w:r>
      <w:r w:rsidRPr="00685342">
        <w:t xml:space="preserve">：起点 </w:t>
      </w:r>
      <w:r w:rsidRPr="00685342">
        <w:rPr>
          <w:b/>
          <w:bCs/>
        </w:rPr>
        <w:t>EV/Rev&lt;1x</w:t>
      </w:r>
      <w:r w:rsidRPr="00685342">
        <w:t xml:space="preserve"> 或 </w:t>
      </w:r>
      <w:r w:rsidRPr="00685342">
        <w:rPr>
          <w:b/>
          <w:bCs/>
        </w:rPr>
        <w:t>EV/EBIT&lt;10x</w:t>
      </w:r>
      <w:r w:rsidRPr="00685342">
        <w:t xml:space="preserve"> 的“便宜且能提效”的公司；</w:t>
      </w:r>
    </w:p>
    <w:p w14:paraId="70EB9A2F" w14:textId="77777777" w:rsidR="00685342" w:rsidRPr="00685342" w:rsidRDefault="00685342" w:rsidP="00685342">
      <w:pPr>
        <w:numPr>
          <w:ilvl w:val="0"/>
          <w:numId w:val="5"/>
        </w:numPr>
      </w:pPr>
      <w:r w:rsidRPr="00685342">
        <w:rPr>
          <w:b/>
          <w:bCs/>
        </w:rPr>
        <w:t>其次</w:t>
      </w:r>
      <w:r w:rsidRPr="00685342">
        <w:t>：若起点贵，</w:t>
      </w:r>
      <w:r w:rsidRPr="00685342">
        <w:rPr>
          <w:b/>
          <w:bCs/>
        </w:rPr>
        <w:t>必须</w:t>
      </w:r>
      <w:proofErr w:type="gramStart"/>
      <w:r w:rsidRPr="00685342">
        <w:t xml:space="preserve">有 </w:t>
      </w:r>
      <w:r w:rsidRPr="00685342">
        <w:rPr>
          <w:b/>
          <w:bCs/>
        </w:rPr>
        <w:t>&gt;20% 的</w:t>
      </w:r>
      <w:proofErr w:type="gramEnd"/>
      <w:r w:rsidRPr="00685342">
        <w:rPr>
          <w:b/>
          <w:bCs/>
        </w:rPr>
        <w:t>收入增速 + &gt;</w:t>
      </w:r>
      <w:proofErr w:type="gramStart"/>
      <w:r w:rsidRPr="00685342">
        <w:rPr>
          <w:b/>
          <w:bCs/>
        </w:rPr>
        <w:t>35% 的</w:t>
      </w:r>
      <w:proofErr w:type="gramEnd"/>
      <w:r w:rsidRPr="00685342">
        <w:rPr>
          <w:b/>
          <w:bCs/>
        </w:rPr>
        <w:t>EBIT率</w:t>
      </w:r>
      <w:r w:rsidRPr="00685342">
        <w:t>（或类似质量）来</w:t>
      </w:r>
      <w:r w:rsidRPr="00685342">
        <w:rPr>
          <w:b/>
          <w:bCs/>
        </w:rPr>
        <w:t>兑付</w:t>
      </w:r>
      <w:r w:rsidRPr="00685342">
        <w:t>。</w:t>
      </w:r>
    </w:p>
    <w:p w14:paraId="1986E00F" w14:textId="77777777" w:rsidR="00685342" w:rsidRPr="00685342" w:rsidRDefault="00685342" w:rsidP="00685342">
      <w:r w:rsidRPr="00685342">
        <w:pict w14:anchorId="26BFA1CA">
          <v:rect id="_x0000_i1119" style="width:0;height:1.5pt" o:hralign="center" o:hrstd="t" o:hr="t" fillcolor="#a0a0a0" stroked="f"/>
        </w:pict>
      </w:r>
    </w:p>
    <w:p w14:paraId="664E50FA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4）规模（Size）：小票温床，但“巨头也能十倍”</w:t>
      </w:r>
    </w:p>
    <w:p w14:paraId="65856321" w14:textId="77777777" w:rsidR="00685342" w:rsidRPr="00685342" w:rsidRDefault="00685342" w:rsidP="00685342">
      <w:pPr>
        <w:numPr>
          <w:ilvl w:val="0"/>
          <w:numId w:val="6"/>
        </w:numPr>
      </w:pPr>
      <w:r w:rsidRPr="00685342">
        <w:t>十倍股中，</w:t>
      </w:r>
      <w:r w:rsidRPr="00685342">
        <w:rPr>
          <w:b/>
          <w:bCs/>
        </w:rPr>
        <w:t>Nano/Micro Cap</w:t>
      </w:r>
      <w:r w:rsidRPr="00685342">
        <w:t>（&lt;3亿美元）合计</w:t>
      </w:r>
      <w:proofErr w:type="gramStart"/>
      <w:r w:rsidRPr="00685342">
        <w:t xml:space="preserve">占 </w:t>
      </w:r>
      <w:r w:rsidRPr="00685342">
        <w:rPr>
          <w:b/>
          <w:bCs/>
        </w:rPr>
        <w:t>~</w:t>
      </w:r>
      <w:proofErr w:type="gramEnd"/>
      <w:r w:rsidRPr="00685342">
        <w:rPr>
          <w:b/>
          <w:bCs/>
        </w:rPr>
        <w:t>86.6%</w:t>
      </w:r>
      <w:r w:rsidRPr="00685342">
        <w:t>；</w:t>
      </w:r>
      <w:r w:rsidRPr="00685342">
        <w:rPr>
          <w:b/>
          <w:bCs/>
        </w:rPr>
        <w:t>Large Cap</w:t>
      </w:r>
      <w:r w:rsidRPr="00685342">
        <w:t xml:space="preserve"> </w:t>
      </w:r>
      <w:proofErr w:type="gramStart"/>
      <w:r w:rsidRPr="00685342">
        <w:t xml:space="preserve">仅 </w:t>
      </w:r>
      <w:r w:rsidRPr="00685342">
        <w:rPr>
          <w:b/>
          <w:bCs/>
        </w:rPr>
        <w:t xml:space="preserve">7 </w:t>
      </w:r>
      <w:proofErr w:type="gramEnd"/>
      <w:r w:rsidRPr="00685342">
        <w:rPr>
          <w:b/>
          <w:bCs/>
        </w:rPr>
        <w:t>家</w:t>
      </w:r>
      <w:r w:rsidRPr="00685342">
        <w:t>（Amazon、ASML、</w:t>
      </w:r>
      <w:proofErr w:type="spellStart"/>
      <w:r w:rsidRPr="00685342">
        <w:t>Thermo</w:t>
      </w:r>
      <w:proofErr w:type="spellEnd"/>
      <w:r w:rsidRPr="00685342">
        <w:t xml:space="preserve"> Fisher、Adobe、Keyence、Sony、Applied Materials）。小票“暴富率”更高，但</w:t>
      </w:r>
      <w:r w:rsidRPr="00685342">
        <w:rPr>
          <w:b/>
          <w:bCs/>
        </w:rPr>
        <w:t>破产/造假/竞品侵蚀</w:t>
      </w:r>
      <w:r w:rsidRPr="00685342">
        <w:t>风险也更集中。</w:t>
      </w:r>
    </w:p>
    <w:p w14:paraId="4938E0CC" w14:textId="77777777" w:rsidR="00685342" w:rsidRPr="00685342" w:rsidRDefault="00685342" w:rsidP="00685342">
      <w:pPr>
        <w:numPr>
          <w:ilvl w:val="0"/>
          <w:numId w:val="6"/>
        </w:numPr>
      </w:pPr>
      <w:r w:rsidRPr="00685342">
        <w:t>若把“盈利性+增长+低倍数+小市值”等指标</w:t>
      </w:r>
      <w:r w:rsidRPr="00685342">
        <w:rPr>
          <w:b/>
          <w:bCs/>
        </w:rPr>
        <w:t>机械组合</w:t>
      </w:r>
      <w:r w:rsidRPr="00685342">
        <w:t>，仍会</w:t>
      </w:r>
      <w:proofErr w:type="gramStart"/>
      <w:r w:rsidRPr="00685342">
        <w:rPr>
          <w:b/>
          <w:bCs/>
        </w:rPr>
        <w:t>错过 54%</w:t>
      </w:r>
      <w:r w:rsidRPr="00685342">
        <w:t xml:space="preserve"> </w:t>
      </w:r>
      <w:proofErr w:type="gramEnd"/>
      <w:r w:rsidRPr="00685342">
        <w:t>的后来十倍股；说明</w:t>
      </w:r>
      <w:r w:rsidRPr="00685342">
        <w:rPr>
          <w:b/>
          <w:bCs/>
        </w:rPr>
        <w:t>定量只是起点</w:t>
      </w:r>
      <w:r w:rsidRPr="00685342">
        <w:t>，仍需</w:t>
      </w:r>
      <w:r w:rsidRPr="00685342">
        <w:rPr>
          <w:b/>
          <w:bCs/>
        </w:rPr>
        <w:t>商业理解与定性判断</w:t>
      </w:r>
      <w:r w:rsidRPr="00685342">
        <w:t>。</w:t>
      </w:r>
    </w:p>
    <w:p w14:paraId="2614DCF6" w14:textId="77777777" w:rsidR="00685342" w:rsidRPr="00685342" w:rsidRDefault="00685342" w:rsidP="00685342">
      <w:r w:rsidRPr="00685342">
        <w:rPr>
          <w:b/>
          <w:bCs/>
        </w:rPr>
        <w:t>可复用结论D</w:t>
      </w:r>
      <w:r w:rsidRPr="00685342">
        <w:t>：规模偏小是</w:t>
      </w:r>
      <w:r w:rsidRPr="00685342">
        <w:rPr>
          <w:b/>
          <w:bCs/>
        </w:rPr>
        <w:t>统计优势</w:t>
      </w:r>
      <w:r w:rsidRPr="00685342">
        <w:t>，但不是</w:t>
      </w:r>
      <w:r w:rsidRPr="00685342">
        <w:rPr>
          <w:b/>
          <w:bCs/>
        </w:rPr>
        <w:t>充分条件</w:t>
      </w:r>
      <w:r w:rsidRPr="00685342">
        <w:t>；</w:t>
      </w:r>
      <w:r w:rsidRPr="00685342">
        <w:rPr>
          <w:b/>
          <w:bCs/>
        </w:rPr>
        <w:t>大盘股十倍</w:t>
      </w:r>
      <w:r w:rsidRPr="00685342">
        <w:t>也并非神话（多见于</w:t>
      </w:r>
      <w:r w:rsidRPr="00685342">
        <w:rPr>
          <w:b/>
          <w:bCs/>
        </w:rPr>
        <w:t>工艺制程、平台网络、实验室工具</w:t>
      </w:r>
      <w:r w:rsidRPr="00685342">
        <w:t>等“长坡厚雪”赛道）。</w:t>
      </w:r>
    </w:p>
    <w:p w14:paraId="096D7D99" w14:textId="77777777" w:rsidR="00685342" w:rsidRPr="00685342" w:rsidRDefault="00685342" w:rsidP="00685342">
      <w:r w:rsidRPr="00685342">
        <w:pict w14:anchorId="20AE76FC">
          <v:rect id="_x0000_i1120" style="width:0;height:1.5pt" o:hralign="center" o:hrstd="t" o:hr="t" fillcolor="#a0a0a0" stroked="f"/>
        </w:pict>
      </w:r>
    </w:p>
    <w:p w14:paraId="4877FAD9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三、地理视角：亚洲是现在进行时，北欧是结构性惊喜</w:t>
      </w:r>
    </w:p>
    <w:p w14:paraId="3DDF2D60" w14:textId="77777777" w:rsidR="00685342" w:rsidRPr="00685342" w:rsidRDefault="00685342" w:rsidP="00685342">
      <w:pPr>
        <w:numPr>
          <w:ilvl w:val="0"/>
          <w:numId w:val="7"/>
        </w:numPr>
      </w:pPr>
      <w:r w:rsidRPr="00685342">
        <w:rPr>
          <w:b/>
          <w:bCs/>
        </w:rPr>
        <w:t xml:space="preserve">地区分布（样本% </w:t>
      </w:r>
      <w:proofErr w:type="gramStart"/>
      <w:r w:rsidRPr="00685342">
        <w:rPr>
          <w:b/>
          <w:bCs/>
        </w:rPr>
        <w:t>vs. 上市公司</w:t>
      </w:r>
      <w:proofErr w:type="gramEnd"/>
      <w:r w:rsidRPr="00685342">
        <w:rPr>
          <w:b/>
          <w:bCs/>
        </w:rPr>
        <w:t>占比%）</w:t>
      </w:r>
      <w:r w:rsidRPr="00685342">
        <w:t>：</w:t>
      </w:r>
      <w:proofErr w:type="gramStart"/>
      <w:r w:rsidRPr="00685342">
        <w:rPr>
          <w:b/>
          <w:bCs/>
        </w:rPr>
        <w:t>印度 91</w:t>
      </w:r>
      <w:proofErr w:type="gramEnd"/>
      <w:r w:rsidRPr="00685342">
        <w:rPr>
          <w:b/>
          <w:bCs/>
        </w:rPr>
        <w:t>（20.4% vs 4.6%）</w:t>
      </w:r>
      <w:r w:rsidRPr="00685342">
        <w:t>、</w:t>
      </w:r>
      <w:proofErr w:type="gramStart"/>
      <w:r w:rsidRPr="00685342">
        <w:rPr>
          <w:b/>
          <w:bCs/>
        </w:rPr>
        <w:t>美国 60</w:t>
      </w:r>
      <w:proofErr w:type="gramEnd"/>
      <w:r w:rsidRPr="00685342">
        <w:rPr>
          <w:b/>
          <w:bCs/>
        </w:rPr>
        <w:t>（13.5% vs 14.9%）</w:t>
      </w:r>
      <w:r w:rsidRPr="00685342">
        <w:t>、</w:t>
      </w:r>
      <w:proofErr w:type="gramStart"/>
      <w:r w:rsidRPr="00685342">
        <w:rPr>
          <w:b/>
          <w:bCs/>
        </w:rPr>
        <w:t>日本 49</w:t>
      </w:r>
      <w:proofErr w:type="gramEnd"/>
      <w:r w:rsidRPr="00685342">
        <w:rPr>
          <w:b/>
          <w:bCs/>
        </w:rPr>
        <w:t>（11.0% vs 9.4%）</w:t>
      </w:r>
      <w:r w:rsidRPr="00685342">
        <w:t>、</w:t>
      </w:r>
      <w:proofErr w:type="gramStart"/>
      <w:r w:rsidRPr="00685342">
        <w:rPr>
          <w:b/>
          <w:bCs/>
        </w:rPr>
        <w:t>中国 34</w:t>
      </w:r>
      <w:proofErr w:type="gramEnd"/>
      <w:r w:rsidRPr="00685342">
        <w:rPr>
          <w:b/>
          <w:bCs/>
        </w:rPr>
        <w:t>（7.6% vs 18.8%）</w:t>
      </w:r>
      <w:r w:rsidRPr="00685342">
        <w:t>、</w:t>
      </w:r>
      <w:proofErr w:type="gramStart"/>
      <w:r w:rsidRPr="00685342">
        <w:rPr>
          <w:b/>
          <w:bCs/>
        </w:rPr>
        <w:t>瑞典 20</w:t>
      </w:r>
      <w:proofErr w:type="gramEnd"/>
      <w:r w:rsidRPr="00685342">
        <w:rPr>
          <w:b/>
          <w:bCs/>
        </w:rPr>
        <w:t>（4.5% vs 1.5%）</w:t>
      </w:r>
      <w:r w:rsidRPr="00685342">
        <w:t>……瑞典虽样本数低于中国，但</w:t>
      </w:r>
      <w:r w:rsidRPr="00685342">
        <w:rPr>
          <w:b/>
          <w:bCs/>
        </w:rPr>
        <w:t>相对上市基数的小体量</w:t>
      </w:r>
      <w:r w:rsidRPr="00685342">
        <w:t>使其**“超额代表”**更强。</w:t>
      </w:r>
    </w:p>
    <w:p w14:paraId="35DC8DD9" w14:textId="77777777" w:rsidR="00685342" w:rsidRPr="00685342" w:rsidRDefault="00685342" w:rsidP="00685342">
      <w:pPr>
        <w:numPr>
          <w:ilvl w:val="0"/>
          <w:numId w:val="7"/>
        </w:numPr>
      </w:pPr>
      <w:r w:rsidRPr="00685342">
        <w:rPr>
          <w:b/>
          <w:bCs/>
        </w:rPr>
        <w:t>美国的结构亮点</w:t>
      </w:r>
      <w:r w:rsidRPr="00685342">
        <w:t>：</w:t>
      </w:r>
    </w:p>
    <w:p w14:paraId="693A8CBB" w14:textId="77777777" w:rsidR="00685342" w:rsidRPr="00685342" w:rsidRDefault="00685342" w:rsidP="00685342">
      <w:pPr>
        <w:numPr>
          <w:ilvl w:val="1"/>
          <w:numId w:val="7"/>
        </w:numPr>
      </w:pPr>
      <w:r w:rsidRPr="00685342">
        <w:rPr>
          <w:b/>
          <w:bCs/>
        </w:rPr>
        <w:t>半导体</w:t>
      </w:r>
      <w:r w:rsidRPr="00685342">
        <w:t>：11家公司入选，涵盖</w:t>
      </w:r>
      <w:r w:rsidRPr="00685342">
        <w:rPr>
          <w:b/>
          <w:bCs/>
        </w:rPr>
        <w:t>IDM/设计/设备/存储</w:t>
      </w:r>
      <w:r w:rsidRPr="00685342">
        <w:t>链条；行业集中度提高、资本开支周期拐点与供给纪律改善，构成盈利—估值双轮驱动。</w:t>
      </w:r>
    </w:p>
    <w:p w14:paraId="0635C60B" w14:textId="77777777" w:rsidR="00685342" w:rsidRPr="00685342" w:rsidRDefault="00685342" w:rsidP="00685342">
      <w:pPr>
        <w:numPr>
          <w:ilvl w:val="1"/>
          <w:numId w:val="7"/>
        </w:numPr>
      </w:pPr>
      <w:r w:rsidRPr="00685342">
        <w:rPr>
          <w:b/>
          <w:bCs/>
        </w:rPr>
        <w:lastRenderedPageBreak/>
        <w:t>医疗健康</w:t>
      </w:r>
      <w:r w:rsidRPr="00685342">
        <w:t>：</w:t>
      </w:r>
      <w:r w:rsidRPr="00685342">
        <w:rPr>
          <w:b/>
          <w:bCs/>
        </w:rPr>
        <w:t>高值耗材/CGM/检验服务</w:t>
      </w:r>
      <w:r w:rsidRPr="00685342">
        <w:t>与</w:t>
      </w:r>
      <w:r w:rsidRPr="00685342">
        <w:rPr>
          <w:b/>
          <w:bCs/>
        </w:rPr>
        <w:t>科研工具</w:t>
      </w:r>
      <w:r w:rsidRPr="00685342">
        <w:t>（如</w:t>
      </w:r>
      <w:proofErr w:type="spellStart"/>
      <w:r w:rsidRPr="00685342">
        <w:t>Insulet</w:t>
      </w:r>
      <w:proofErr w:type="spellEnd"/>
      <w:r w:rsidRPr="00685342">
        <w:t>、Dexcom、</w:t>
      </w:r>
      <w:proofErr w:type="spellStart"/>
      <w:r w:rsidRPr="00685342">
        <w:t>Thermo</w:t>
      </w:r>
      <w:proofErr w:type="spellEnd"/>
      <w:r w:rsidRPr="00685342">
        <w:t xml:space="preserve"> Fisher）形成长期“数量×单价×装机基数”滚雪球。</w:t>
      </w:r>
    </w:p>
    <w:p w14:paraId="57FB3AE2" w14:textId="77777777" w:rsidR="00685342" w:rsidRPr="00685342" w:rsidRDefault="00685342" w:rsidP="00685342">
      <w:pPr>
        <w:numPr>
          <w:ilvl w:val="0"/>
          <w:numId w:val="7"/>
        </w:numPr>
      </w:pPr>
      <w:r w:rsidRPr="00685342">
        <w:rPr>
          <w:b/>
          <w:bCs/>
        </w:rPr>
        <w:t>印度为何长跑胜出</w:t>
      </w:r>
      <w:r w:rsidRPr="00685342">
        <w:t>：</w:t>
      </w:r>
    </w:p>
    <w:p w14:paraId="5C0ED45B" w14:textId="77777777" w:rsidR="00685342" w:rsidRPr="00685342" w:rsidRDefault="00685342" w:rsidP="00685342">
      <w:pPr>
        <w:numPr>
          <w:ilvl w:val="1"/>
          <w:numId w:val="7"/>
        </w:numPr>
      </w:pPr>
      <w:r w:rsidRPr="00685342">
        <w:t>指数层面，</w:t>
      </w:r>
      <w:r w:rsidRPr="00685342">
        <w:rPr>
          <w:b/>
          <w:bCs/>
        </w:rPr>
        <w:t>MSCI India</w:t>
      </w:r>
      <w:r w:rsidRPr="00685342">
        <w:t xml:space="preserve"> 与 </w:t>
      </w:r>
      <w:r w:rsidRPr="00685342">
        <w:rPr>
          <w:b/>
          <w:bCs/>
        </w:rPr>
        <w:t>MSCI India Small Cap</w:t>
      </w:r>
      <w:r w:rsidRPr="00685342">
        <w:t>在3/5/10年均跑赢EM与全球，且</w:t>
      </w:r>
      <w:r w:rsidRPr="00685342">
        <w:rPr>
          <w:b/>
          <w:bCs/>
        </w:rPr>
        <w:t>估值溢价</w:t>
      </w:r>
      <w:r w:rsidRPr="00685342">
        <w:t>显著（PE ~18.9x vs MSCI World 16.3x vs EM 10.9x）；</w:t>
      </w:r>
    </w:p>
    <w:p w14:paraId="3FF5823F" w14:textId="77777777" w:rsidR="00685342" w:rsidRPr="00685342" w:rsidRDefault="00685342" w:rsidP="00685342">
      <w:pPr>
        <w:numPr>
          <w:ilvl w:val="1"/>
          <w:numId w:val="7"/>
        </w:numPr>
      </w:pPr>
      <w:proofErr w:type="gramStart"/>
      <w:r w:rsidRPr="00685342">
        <w:rPr>
          <w:b/>
          <w:bCs/>
        </w:rPr>
        <w:t>40%</w:t>
      </w:r>
      <w:r w:rsidRPr="00685342">
        <w:t xml:space="preserve"> 的</w:t>
      </w:r>
      <w:proofErr w:type="gramEnd"/>
      <w:r w:rsidRPr="00685342">
        <w:t>印度</w:t>
      </w:r>
      <w:proofErr w:type="gramStart"/>
      <w:r w:rsidRPr="00685342">
        <w:t xml:space="preserve">样本 </w:t>
      </w:r>
      <w:r w:rsidRPr="00685342">
        <w:rPr>
          <w:b/>
          <w:bCs/>
        </w:rPr>
        <w:t>十</w:t>
      </w:r>
      <w:proofErr w:type="gramEnd"/>
      <w:r w:rsidRPr="00685342">
        <w:rPr>
          <w:b/>
          <w:bCs/>
        </w:rPr>
        <w:t>年盈利CAGR&gt;20%</w:t>
      </w:r>
      <w:r w:rsidRPr="00685342">
        <w:t>；</w:t>
      </w:r>
    </w:p>
    <w:p w14:paraId="489286E6" w14:textId="77777777" w:rsidR="00685342" w:rsidRPr="00685342" w:rsidRDefault="00685342" w:rsidP="00685342">
      <w:pPr>
        <w:numPr>
          <w:ilvl w:val="1"/>
          <w:numId w:val="7"/>
        </w:numPr>
      </w:pPr>
      <w:r w:rsidRPr="00685342">
        <w:t xml:space="preserve">前十名几乎全部来自 </w:t>
      </w:r>
      <w:r w:rsidRPr="00685342">
        <w:rPr>
          <w:b/>
          <w:bCs/>
        </w:rPr>
        <w:t>&lt;1亿</w:t>
      </w:r>
      <w:proofErr w:type="gramStart"/>
      <w:r w:rsidRPr="00685342">
        <w:rPr>
          <w:b/>
          <w:bCs/>
        </w:rPr>
        <w:t>美元</w:t>
      </w:r>
      <w:r w:rsidRPr="00685342">
        <w:t xml:space="preserve"> 起点</w:t>
      </w:r>
      <w:proofErr w:type="gramEnd"/>
      <w:r w:rsidRPr="00685342">
        <w:t>的小市值公司；不少企业虽</w:t>
      </w:r>
      <w:r w:rsidRPr="00685342">
        <w:rPr>
          <w:b/>
          <w:bCs/>
        </w:rPr>
        <w:t>成立60年以上</w:t>
      </w:r>
      <w:r w:rsidRPr="00685342">
        <w:t>，却在近十年完成“从贸易到制造/品牌”的跃迁。</w:t>
      </w:r>
    </w:p>
    <w:p w14:paraId="384E017E" w14:textId="77777777" w:rsidR="00685342" w:rsidRPr="00685342" w:rsidRDefault="00685342" w:rsidP="00685342">
      <w:pPr>
        <w:numPr>
          <w:ilvl w:val="0"/>
          <w:numId w:val="7"/>
        </w:numPr>
      </w:pPr>
      <w:r w:rsidRPr="00685342">
        <w:rPr>
          <w:b/>
          <w:bCs/>
        </w:rPr>
        <w:t>以色列与北欧</w:t>
      </w:r>
      <w:r w:rsidRPr="00685342">
        <w:t>：</w:t>
      </w:r>
    </w:p>
    <w:p w14:paraId="239C13BF" w14:textId="77777777" w:rsidR="00685342" w:rsidRPr="00685342" w:rsidRDefault="00685342" w:rsidP="00685342">
      <w:pPr>
        <w:numPr>
          <w:ilvl w:val="1"/>
          <w:numId w:val="7"/>
        </w:numPr>
      </w:pPr>
      <w:r w:rsidRPr="00685342">
        <w:t>以色列被称为“中东的硅谷（Silicon Wadi）”，</w:t>
      </w:r>
      <w:r w:rsidRPr="00685342">
        <w:rPr>
          <w:b/>
          <w:bCs/>
        </w:rPr>
        <w:t>R&amp;D占GDP 5.4%居全球首位</w:t>
      </w:r>
      <w:r w:rsidRPr="00685342">
        <w:t>，科创生态对</w:t>
      </w:r>
      <w:r w:rsidRPr="00685342">
        <w:rPr>
          <w:b/>
          <w:bCs/>
        </w:rPr>
        <w:t>高技术制造/半导体检测/军工转民用</w:t>
      </w:r>
      <w:r w:rsidRPr="00685342">
        <w:t>渗透深：</w:t>
      </w:r>
      <w:proofErr w:type="spellStart"/>
      <w:r w:rsidRPr="00685342">
        <w:t>Camtek</w:t>
      </w:r>
      <w:proofErr w:type="spellEnd"/>
      <w:r w:rsidRPr="00685342">
        <w:t>/Nova等“计量/检测”子行业成为全球链条的一环。</w:t>
      </w:r>
    </w:p>
    <w:p w14:paraId="35AE391D" w14:textId="77777777" w:rsidR="00685342" w:rsidRPr="00685342" w:rsidRDefault="00685342" w:rsidP="00685342">
      <w:pPr>
        <w:numPr>
          <w:ilvl w:val="1"/>
          <w:numId w:val="7"/>
        </w:numPr>
      </w:pPr>
      <w:r w:rsidRPr="00685342">
        <w:t>瑞典：学生时代的</w:t>
      </w:r>
      <w:r w:rsidRPr="00685342">
        <w:rPr>
          <w:b/>
          <w:bCs/>
        </w:rPr>
        <w:t>编程教育+创业氛围</w:t>
      </w:r>
      <w:r w:rsidRPr="00685342">
        <w:t>，叠加**“工业×软件”**的复合基因（HMS Networks、Vitec等），是“小国多龙头”的制度土壤。</w:t>
      </w:r>
    </w:p>
    <w:p w14:paraId="77D1E63F" w14:textId="77777777" w:rsidR="00685342" w:rsidRPr="00685342" w:rsidRDefault="00685342" w:rsidP="00685342">
      <w:r w:rsidRPr="00685342">
        <w:rPr>
          <w:b/>
          <w:bCs/>
        </w:rPr>
        <w:t>可复用结论E</w:t>
      </w:r>
      <w:r w:rsidRPr="00685342">
        <w:t>：</w:t>
      </w:r>
      <w:r w:rsidRPr="00685342">
        <w:rPr>
          <w:b/>
          <w:bCs/>
        </w:rPr>
        <w:t>亚洲</w:t>
      </w:r>
      <w:r w:rsidRPr="00685342">
        <w:t>（含日本、印度、亚洲四小龙等）不仅“经济体量在上升”，也是</w:t>
      </w:r>
      <w:r w:rsidRPr="00685342">
        <w:rPr>
          <w:b/>
          <w:bCs/>
        </w:rPr>
        <w:t>资本市场阿尔法富矿</w:t>
      </w:r>
      <w:r w:rsidRPr="00685342">
        <w:t>；</w:t>
      </w:r>
      <w:r w:rsidRPr="00685342">
        <w:rPr>
          <w:b/>
          <w:bCs/>
        </w:rPr>
        <w:t>北欧</w:t>
      </w:r>
      <w:r w:rsidRPr="00685342">
        <w:t>的“制度—教育—产业组织”合力，提供了“小国大企业群”的样本。</w:t>
      </w:r>
    </w:p>
    <w:p w14:paraId="4A7B017D" w14:textId="77777777" w:rsidR="00685342" w:rsidRPr="00685342" w:rsidRDefault="00685342" w:rsidP="00685342">
      <w:r w:rsidRPr="00685342">
        <w:pict w14:anchorId="601768A7">
          <v:rect id="_x0000_i1121" style="width:0;height:1.5pt" o:hralign="center" o:hrstd="t" o:hr="t" fillcolor="#a0a0a0" stroked="f"/>
        </w:pict>
      </w:r>
    </w:p>
    <w:p w14:paraId="6BF4E2F6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四、行业视角：“工业与材料并不只是周期”，信息技术与医疗的“高毛利长坡”仍王道</w:t>
      </w:r>
    </w:p>
    <w:p w14:paraId="2CB3ED4E" w14:textId="77777777" w:rsidR="00685342" w:rsidRPr="00685342" w:rsidRDefault="00685342" w:rsidP="00685342">
      <w:pPr>
        <w:numPr>
          <w:ilvl w:val="0"/>
          <w:numId w:val="8"/>
        </w:numPr>
      </w:pPr>
      <w:r w:rsidRPr="00685342">
        <w:rPr>
          <w:b/>
          <w:bCs/>
        </w:rPr>
        <w:t>工业（Capital Goods/运输/商服）</w:t>
      </w:r>
      <w:r w:rsidRPr="00685342">
        <w:t>：</w:t>
      </w:r>
    </w:p>
    <w:p w14:paraId="0DA39F95" w14:textId="77777777" w:rsidR="00685342" w:rsidRPr="00685342" w:rsidRDefault="00685342" w:rsidP="00685342">
      <w:pPr>
        <w:numPr>
          <w:ilvl w:val="1"/>
          <w:numId w:val="8"/>
        </w:numPr>
      </w:pPr>
      <w:r w:rsidRPr="00685342">
        <w:rPr>
          <w:b/>
          <w:bCs/>
        </w:rPr>
        <w:t>工业自动化</w:t>
      </w:r>
      <w:r w:rsidRPr="00685342">
        <w:t>是资本品子板块大驱动；</w:t>
      </w:r>
      <w:r w:rsidRPr="00685342">
        <w:rPr>
          <w:b/>
          <w:bCs/>
        </w:rPr>
        <w:t>印度/瑞典/中国</w:t>
      </w:r>
      <w:r w:rsidRPr="00685342">
        <w:t>公司受益显著（</w:t>
      </w:r>
      <w:proofErr w:type="spellStart"/>
      <w:r w:rsidRPr="00685342">
        <w:t>Addtech</w:t>
      </w:r>
      <w:proofErr w:type="spellEnd"/>
      <w:r w:rsidRPr="00685342">
        <w:t>、Xano、Vestas、</w:t>
      </w:r>
      <w:proofErr w:type="spellStart"/>
      <w:r w:rsidRPr="00685342">
        <w:t>Sungrow</w:t>
      </w:r>
      <w:proofErr w:type="spellEnd"/>
      <w:r w:rsidRPr="00685342">
        <w:t>、Trex、NIBE、STEICO等）；</w:t>
      </w:r>
    </w:p>
    <w:p w14:paraId="592DCD3A" w14:textId="77777777" w:rsidR="00685342" w:rsidRPr="00685342" w:rsidRDefault="00685342" w:rsidP="00685342">
      <w:pPr>
        <w:numPr>
          <w:ilvl w:val="1"/>
          <w:numId w:val="8"/>
        </w:numPr>
      </w:pPr>
      <w:r w:rsidRPr="00685342">
        <w:t>运输板块里，</w:t>
      </w:r>
      <w:r w:rsidRPr="00685342">
        <w:rPr>
          <w:b/>
          <w:bCs/>
        </w:rPr>
        <w:t>航空/海运</w:t>
      </w:r>
      <w:r w:rsidRPr="00685342">
        <w:t>也诞生了十倍股（Air Canada、PT Temas Shipping），多因供需错配与成本纪律改善；</w:t>
      </w:r>
    </w:p>
    <w:p w14:paraId="4D270974" w14:textId="77777777" w:rsidR="00685342" w:rsidRPr="00685342" w:rsidRDefault="00685342" w:rsidP="00685342">
      <w:pPr>
        <w:numPr>
          <w:ilvl w:val="1"/>
          <w:numId w:val="8"/>
        </w:numPr>
      </w:pPr>
      <w:r w:rsidRPr="00685342">
        <w:t>日本咨询类商服（人口老龄化/低增速/人才缺口）出现“</w:t>
      </w:r>
      <w:r w:rsidRPr="00685342">
        <w:rPr>
          <w:b/>
          <w:bCs/>
        </w:rPr>
        <w:t>结构型刚需</w:t>
      </w:r>
      <w:r w:rsidRPr="00685342">
        <w:t>”。</w:t>
      </w:r>
    </w:p>
    <w:p w14:paraId="6DA289BE" w14:textId="77777777" w:rsidR="00685342" w:rsidRPr="00685342" w:rsidRDefault="00685342" w:rsidP="00685342">
      <w:pPr>
        <w:numPr>
          <w:ilvl w:val="0"/>
          <w:numId w:val="8"/>
        </w:numPr>
      </w:pPr>
      <w:r w:rsidRPr="00685342">
        <w:rPr>
          <w:b/>
          <w:bCs/>
        </w:rPr>
        <w:t>案例串讲提示</w:t>
      </w:r>
      <w:r w:rsidRPr="00685342">
        <w:t>：报告在11大行业配了</w:t>
      </w:r>
      <w:r w:rsidRPr="00685342">
        <w:rPr>
          <w:b/>
          <w:bCs/>
        </w:rPr>
        <w:t>26个案例</w:t>
      </w:r>
      <w:r w:rsidRPr="00685342">
        <w:t>（如</w:t>
      </w:r>
      <w:r w:rsidRPr="00685342">
        <w:rPr>
          <w:b/>
          <w:bCs/>
        </w:rPr>
        <w:t>能源：Neste/TPL</w:t>
      </w:r>
      <w:r w:rsidRPr="00685342">
        <w:t>；</w:t>
      </w:r>
      <w:r w:rsidRPr="00685342">
        <w:rPr>
          <w:b/>
          <w:bCs/>
        </w:rPr>
        <w:t>材料：SRF/赣锋/ Treatt</w:t>
      </w:r>
      <w:r w:rsidRPr="00685342">
        <w:t>；</w:t>
      </w:r>
      <w:r w:rsidRPr="00685342">
        <w:rPr>
          <w:b/>
          <w:bCs/>
        </w:rPr>
        <w:t>工业：Trex/AOT/Nihon M&amp;A</w:t>
      </w:r>
      <w:r w:rsidRPr="00685342">
        <w:t>；</w:t>
      </w:r>
      <w:r w:rsidRPr="00685342">
        <w:rPr>
          <w:b/>
          <w:bCs/>
        </w:rPr>
        <w:t>IT：Reply/Adobe/HMS/</w:t>
      </w:r>
      <w:proofErr w:type="spellStart"/>
      <w:r w:rsidRPr="00685342">
        <w:rPr>
          <w:b/>
          <w:bCs/>
        </w:rPr>
        <w:t>Lasertec</w:t>
      </w:r>
      <w:proofErr w:type="spellEnd"/>
      <w:r w:rsidRPr="00685342">
        <w:t>；</w:t>
      </w:r>
      <w:r w:rsidRPr="00685342">
        <w:rPr>
          <w:b/>
          <w:bCs/>
        </w:rPr>
        <w:t>消费：安踏/Tesla</w:t>
      </w:r>
      <w:r w:rsidRPr="00685342">
        <w:t>；</w:t>
      </w:r>
      <w:r w:rsidRPr="00685342">
        <w:rPr>
          <w:b/>
          <w:bCs/>
        </w:rPr>
        <w:t>金融：MSCI/</w:t>
      </w:r>
      <w:proofErr w:type="spellStart"/>
      <w:r w:rsidRPr="00685342">
        <w:rPr>
          <w:b/>
          <w:bCs/>
        </w:rPr>
        <w:t>Hypoport</w:t>
      </w:r>
      <w:proofErr w:type="spellEnd"/>
      <w:r w:rsidRPr="00685342">
        <w:t>……），覆盖</w:t>
      </w:r>
      <w:r w:rsidRPr="00685342">
        <w:rPr>
          <w:b/>
          <w:bCs/>
        </w:rPr>
        <w:t>复合增长、周期、反转、慢增长低估、特殊情形</w:t>
      </w:r>
      <w:r w:rsidRPr="00685342">
        <w:t>五类风格。</w:t>
      </w:r>
    </w:p>
    <w:p w14:paraId="0F8B3FBA" w14:textId="77777777" w:rsidR="00685342" w:rsidRPr="00685342" w:rsidRDefault="00685342" w:rsidP="00685342">
      <w:r w:rsidRPr="00685342">
        <w:rPr>
          <w:b/>
          <w:bCs/>
        </w:rPr>
        <w:lastRenderedPageBreak/>
        <w:t>可复用结论F</w:t>
      </w:r>
      <w:r w:rsidRPr="00685342">
        <w:t>：别简单把</w:t>
      </w:r>
      <w:r w:rsidRPr="00685342">
        <w:rPr>
          <w:b/>
          <w:bCs/>
        </w:rPr>
        <w:t>工业/材料</w:t>
      </w:r>
      <w:r w:rsidRPr="00685342">
        <w:t>贴上“纯周期”的负面标签。在“</w:t>
      </w:r>
      <w:r w:rsidRPr="00685342">
        <w:rPr>
          <w:b/>
          <w:bCs/>
        </w:rPr>
        <w:t>自动化/绿色替代/工艺迁移</w:t>
      </w:r>
      <w:r w:rsidRPr="00685342">
        <w:t>”三条长链里，它们能提供与</w:t>
      </w:r>
      <w:r w:rsidRPr="00685342">
        <w:rPr>
          <w:b/>
          <w:bCs/>
        </w:rPr>
        <w:t>软件订阅</w:t>
      </w:r>
      <w:r w:rsidRPr="00685342">
        <w:t>相似的</w:t>
      </w:r>
      <w:r w:rsidRPr="00685342">
        <w:rPr>
          <w:b/>
          <w:bCs/>
        </w:rPr>
        <w:t>利润弹性</w:t>
      </w:r>
      <w:r w:rsidRPr="00685342">
        <w:t>与</w:t>
      </w:r>
      <w:r w:rsidRPr="00685342">
        <w:rPr>
          <w:b/>
          <w:bCs/>
        </w:rPr>
        <w:t>估值重评</w:t>
      </w:r>
      <w:r w:rsidRPr="00685342">
        <w:t>机会。</w:t>
      </w:r>
    </w:p>
    <w:p w14:paraId="6C18863A" w14:textId="77777777" w:rsidR="00685342" w:rsidRPr="00685342" w:rsidRDefault="00685342" w:rsidP="00685342">
      <w:r w:rsidRPr="00685342">
        <w:pict w14:anchorId="7D16B6F7">
          <v:rect id="_x0000_i1122" style="width:0;height:1.5pt" o:hralign="center" o:hrstd="t" o:hr="t" fillcolor="#a0a0a0" stroked="f"/>
        </w:pict>
      </w:r>
    </w:p>
    <w:p w14:paraId="03E2601A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五、十条经验（摘录要义+投资者译码）</w:t>
      </w:r>
    </w:p>
    <w:p w14:paraId="1E8D70D5" w14:textId="77777777" w:rsidR="00685342" w:rsidRPr="00685342" w:rsidRDefault="00685342" w:rsidP="00685342">
      <w:r w:rsidRPr="00685342">
        <w:t>报告末章提出了十条方法论；</w:t>
      </w:r>
      <w:proofErr w:type="gramStart"/>
      <w:r w:rsidRPr="00685342">
        <w:t xml:space="preserve">其中 </w:t>
      </w:r>
      <w:r w:rsidRPr="00685342">
        <w:rPr>
          <w:b/>
          <w:bCs/>
        </w:rPr>
        <w:t>#</w:t>
      </w:r>
      <w:proofErr w:type="gramEnd"/>
      <w:r w:rsidRPr="00685342">
        <w:rPr>
          <w:b/>
          <w:bCs/>
        </w:rPr>
        <w:t>1“保持开放与灵活”</w:t>
      </w:r>
      <w:r w:rsidRPr="00685342">
        <w:t>、</w:t>
      </w:r>
      <w:r w:rsidRPr="00685342">
        <w:rPr>
          <w:b/>
          <w:bCs/>
        </w:rPr>
        <w:t>#2“未来在亚洲”明确无误；研究同时强调“兼容对立能力”</w:t>
      </w:r>
      <w:r w:rsidRPr="00685342">
        <w:t>——既能“自上而下+自下而上”、也能“价值+成长”、既能“耐心持有+关键时点进取”。</w:t>
      </w:r>
    </w:p>
    <w:p w14:paraId="332E5560" w14:textId="77777777" w:rsidR="00685342" w:rsidRPr="00685342" w:rsidRDefault="00685342" w:rsidP="00685342">
      <w:pPr>
        <w:numPr>
          <w:ilvl w:val="0"/>
          <w:numId w:val="9"/>
        </w:numPr>
      </w:pPr>
      <w:proofErr w:type="gramStart"/>
      <w:r w:rsidRPr="00685342">
        <w:rPr>
          <w:b/>
          <w:bCs/>
        </w:rPr>
        <w:t>① 开放</w:t>
      </w:r>
      <w:proofErr w:type="gramEnd"/>
      <w:r w:rsidRPr="00685342">
        <w:rPr>
          <w:b/>
          <w:bCs/>
        </w:rPr>
        <w:t>与灵活</w:t>
      </w:r>
      <w:r w:rsidRPr="00685342">
        <w:t>：拒绝“只投技术/只投发达/只投快增/不碰周期”等自限偏见，否则会错过</w:t>
      </w:r>
      <w:r w:rsidRPr="00685342">
        <w:rPr>
          <w:b/>
          <w:bCs/>
        </w:rPr>
        <w:t>40%</w:t>
      </w:r>
      <w:r w:rsidRPr="00685342">
        <w:t>（材料+工业）的跑赢者与</w:t>
      </w:r>
      <w:r w:rsidRPr="00685342">
        <w:rPr>
          <w:b/>
          <w:bCs/>
        </w:rPr>
        <w:t>37%来自非发达</w:t>
      </w:r>
      <w:r w:rsidRPr="00685342">
        <w:t>市场的机会。</w:t>
      </w:r>
    </w:p>
    <w:p w14:paraId="138E0DFB" w14:textId="77777777" w:rsidR="00685342" w:rsidRPr="00685342" w:rsidRDefault="00685342" w:rsidP="00685342">
      <w:pPr>
        <w:numPr>
          <w:ilvl w:val="0"/>
          <w:numId w:val="9"/>
        </w:numPr>
      </w:pPr>
      <w:proofErr w:type="gramStart"/>
      <w:r w:rsidRPr="00685342">
        <w:rPr>
          <w:b/>
          <w:bCs/>
        </w:rPr>
        <w:t>② 未来</w:t>
      </w:r>
      <w:proofErr w:type="gramEnd"/>
      <w:r w:rsidRPr="00685342">
        <w:rPr>
          <w:b/>
          <w:bCs/>
        </w:rPr>
        <w:t>在亚洲</w:t>
      </w:r>
      <w:r w:rsidRPr="00685342">
        <w:t>：亚洲贡献</w:t>
      </w:r>
      <w:proofErr w:type="gramStart"/>
      <w:r w:rsidRPr="00685342">
        <w:t xml:space="preserve">了 </w:t>
      </w:r>
      <w:r w:rsidRPr="00685342">
        <w:rPr>
          <w:b/>
          <w:bCs/>
        </w:rPr>
        <w:t>59%</w:t>
      </w:r>
      <w:r w:rsidRPr="00685342">
        <w:t xml:space="preserve"> </w:t>
      </w:r>
      <w:proofErr w:type="gramEnd"/>
      <w:r w:rsidRPr="00685342">
        <w:t>的十倍股、但全球公募配置</w:t>
      </w:r>
      <w:proofErr w:type="gramStart"/>
      <w:r w:rsidRPr="00685342">
        <w:t xml:space="preserve">仅 </w:t>
      </w:r>
      <w:r w:rsidRPr="00685342">
        <w:rPr>
          <w:b/>
          <w:bCs/>
        </w:rPr>
        <w:t>10%</w:t>
      </w:r>
      <w:proofErr w:type="gramEnd"/>
      <w:r w:rsidRPr="00685342">
        <w:t>；经济体量上升≠指数回报，但</w:t>
      </w:r>
      <w:r w:rsidRPr="00685342">
        <w:rPr>
          <w:b/>
          <w:bCs/>
        </w:rPr>
        <w:t>个股分化</w:t>
      </w:r>
      <w:r w:rsidRPr="00685342">
        <w:t>与</w:t>
      </w:r>
      <w:r w:rsidRPr="00685342">
        <w:rPr>
          <w:b/>
          <w:bCs/>
        </w:rPr>
        <w:t>估值错配</w:t>
      </w:r>
      <w:r w:rsidRPr="00685342">
        <w:t>带来充足阿尔法。</w:t>
      </w:r>
    </w:p>
    <w:p w14:paraId="4BBB224F" w14:textId="77777777" w:rsidR="00685342" w:rsidRPr="00685342" w:rsidRDefault="00685342" w:rsidP="00685342">
      <w:pPr>
        <w:numPr>
          <w:ilvl w:val="0"/>
          <w:numId w:val="9"/>
        </w:numPr>
      </w:pPr>
      <w:proofErr w:type="gramStart"/>
      <w:r w:rsidRPr="00685342">
        <w:rPr>
          <w:b/>
          <w:bCs/>
        </w:rPr>
        <w:t>③ 主题</w:t>
      </w:r>
      <w:proofErr w:type="gramEnd"/>
      <w:r w:rsidRPr="00685342">
        <w:rPr>
          <w:b/>
          <w:bCs/>
        </w:rPr>
        <w:t>投资的利弊</w:t>
      </w:r>
      <w:r w:rsidRPr="00685342">
        <w:t>：宏观主题不等于个股基本面，一篮子买“国家/主题ETF”未必优（如</w:t>
      </w:r>
      <w:r w:rsidRPr="00685342">
        <w:rPr>
          <w:b/>
          <w:bCs/>
        </w:rPr>
        <w:t>MSCI China 30年年化~1.32%</w:t>
      </w:r>
      <w:r w:rsidRPr="00685342">
        <w:t>）。应回到企业</w:t>
      </w:r>
      <w:r w:rsidRPr="00685342">
        <w:rPr>
          <w:b/>
          <w:bCs/>
        </w:rPr>
        <w:t>单位经济学</w:t>
      </w:r>
      <w:r w:rsidRPr="00685342">
        <w:t>与</w:t>
      </w:r>
      <w:r w:rsidRPr="00685342">
        <w:rPr>
          <w:b/>
          <w:bCs/>
        </w:rPr>
        <w:t>份额/定价力</w:t>
      </w:r>
      <w:r w:rsidRPr="00685342">
        <w:t>的“微观证据”。</w:t>
      </w:r>
    </w:p>
    <w:p w14:paraId="65201F84" w14:textId="77777777" w:rsidR="00685342" w:rsidRPr="00685342" w:rsidRDefault="00685342" w:rsidP="00685342">
      <w:pPr>
        <w:numPr>
          <w:ilvl w:val="0"/>
          <w:numId w:val="9"/>
        </w:numPr>
      </w:pPr>
      <w:proofErr w:type="gramStart"/>
      <w:r w:rsidRPr="00685342">
        <w:rPr>
          <w:b/>
          <w:bCs/>
        </w:rPr>
        <w:t>④ 估</w:t>
      </w:r>
      <w:proofErr w:type="gramEnd"/>
      <w:r w:rsidRPr="00685342">
        <w:rPr>
          <w:b/>
          <w:bCs/>
        </w:rPr>
        <w:t>值—增长的辩证法</w:t>
      </w:r>
      <w:r w:rsidRPr="00685342">
        <w:t>：贵可以，但要用</w:t>
      </w:r>
      <w:r w:rsidRPr="00685342">
        <w:rPr>
          <w:b/>
          <w:bCs/>
        </w:rPr>
        <w:t>更快的未来盈利增速</w:t>
      </w:r>
      <w:r w:rsidRPr="00685342">
        <w:t xml:space="preserve">去“兑付”；用 </w:t>
      </w:r>
      <w:r w:rsidRPr="00685342">
        <w:rPr>
          <w:b/>
          <w:bCs/>
        </w:rPr>
        <w:t xml:space="preserve">EV/EBIT </w:t>
      </w:r>
      <w:proofErr w:type="gramStart"/>
      <w:r w:rsidRPr="00685342">
        <w:rPr>
          <w:b/>
          <w:bCs/>
        </w:rPr>
        <w:t>÷ 未来</w:t>
      </w:r>
      <w:proofErr w:type="gramEnd"/>
      <w:r w:rsidRPr="00685342">
        <w:rPr>
          <w:b/>
          <w:bCs/>
        </w:rPr>
        <w:t xml:space="preserve">3年EBIT增速 &lt; </w:t>
      </w:r>
      <w:proofErr w:type="gramStart"/>
      <w:r w:rsidRPr="00685342">
        <w:rPr>
          <w:b/>
          <w:bCs/>
        </w:rPr>
        <w:t>1</w:t>
      </w:r>
      <w:r w:rsidRPr="00685342">
        <w:t xml:space="preserve"> 做</w:t>
      </w:r>
      <w:proofErr w:type="gramEnd"/>
      <w:r w:rsidRPr="00685342">
        <w:rPr>
          <w:b/>
          <w:bCs/>
        </w:rPr>
        <w:t>硬核约束</w:t>
      </w:r>
      <w:r w:rsidRPr="00685342">
        <w:t>。</w:t>
      </w:r>
    </w:p>
    <w:p w14:paraId="1C65FD99" w14:textId="77777777" w:rsidR="00685342" w:rsidRPr="00685342" w:rsidRDefault="00685342" w:rsidP="00685342">
      <w:pPr>
        <w:numPr>
          <w:ilvl w:val="0"/>
          <w:numId w:val="9"/>
        </w:numPr>
      </w:pPr>
      <w:proofErr w:type="gramStart"/>
      <w:r w:rsidRPr="00685342">
        <w:rPr>
          <w:b/>
          <w:bCs/>
        </w:rPr>
        <w:t>⑤ 盈利</w:t>
      </w:r>
      <w:proofErr w:type="gramEnd"/>
      <w:r w:rsidRPr="00685342">
        <w:rPr>
          <w:b/>
          <w:bCs/>
        </w:rPr>
        <w:t>比收入更重要</w:t>
      </w:r>
      <w:r w:rsidRPr="00685342">
        <w:t>：优先寻找</w:t>
      </w:r>
      <w:r w:rsidRPr="00685342">
        <w:rPr>
          <w:b/>
          <w:bCs/>
        </w:rPr>
        <w:t>盈利CAGR&gt;收入CAGR</w:t>
      </w:r>
      <w:r w:rsidRPr="00685342">
        <w:t>且</w:t>
      </w:r>
      <w:r w:rsidRPr="00685342">
        <w:rPr>
          <w:b/>
          <w:bCs/>
        </w:rPr>
        <w:t>EBIT率显著抬升</w:t>
      </w:r>
      <w:r w:rsidRPr="00685342">
        <w:t>的公司（提效+涨价+结构升级的三合一）。</w:t>
      </w:r>
    </w:p>
    <w:p w14:paraId="0FBE869D" w14:textId="77777777" w:rsidR="00685342" w:rsidRPr="00685342" w:rsidRDefault="00685342" w:rsidP="00685342">
      <w:pPr>
        <w:numPr>
          <w:ilvl w:val="0"/>
          <w:numId w:val="9"/>
        </w:numPr>
      </w:pPr>
      <w:proofErr w:type="gramStart"/>
      <w:r w:rsidRPr="00685342">
        <w:rPr>
          <w:b/>
          <w:bCs/>
        </w:rPr>
        <w:t>⑥ 不</w:t>
      </w:r>
      <w:proofErr w:type="gramEnd"/>
      <w:r w:rsidRPr="00685342">
        <w:rPr>
          <w:b/>
          <w:bCs/>
        </w:rPr>
        <w:t>把“20%收入CAGR”当门槛</w:t>
      </w:r>
      <w:r w:rsidRPr="00685342">
        <w:t>：</w:t>
      </w:r>
      <w:r w:rsidRPr="00685342">
        <w:rPr>
          <w:b/>
          <w:bCs/>
        </w:rPr>
        <w:t>慢增+重估+提效</w:t>
      </w:r>
      <w:r w:rsidRPr="00685342">
        <w:t>完全可实现十倍，尤其在</w:t>
      </w:r>
      <w:r w:rsidRPr="00685342">
        <w:rPr>
          <w:b/>
          <w:bCs/>
        </w:rPr>
        <w:t>IT/工业</w:t>
      </w:r>
      <w:r w:rsidRPr="00685342">
        <w:t>中。</w:t>
      </w:r>
    </w:p>
    <w:p w14:paraId="1B3EF913" w14:textId="77777777" w:rsidR="00685342" w:rsidRPr="00685342" w:rsidRDefault="00685342" w:rsidP="00685342">
      <w:pPr>
        <w:numPr>
          <w:ilvl w:val="0"/>
          <w:numId w:val="9"/>
        </w:numPr>
      </w:pPr>
      <w:proofErr w:type="gramStart"/>
      <w:r w:rsidRPr="00685342">
        <w:rPr>
          <w:b/>
          <w:bCs/>
        </w:rPr>
        <w:t>⑦ 小</w:t>
      </w:r>
      <w:proofErr w:type="gramEnd"/>
      <w:r w:rsidRPr="00685342">
        <w:rPr>
          <w:b/>
          <w:bCs/>
        </w:rPr>
        <w:t>票偏爱，但巨头亦可十倍</w:t>
      </w:r>
      <w:r w:rsidRPr="00685342">
        <w:t>：ASML/Adobe/Keyence 等为证；关键在于</w:t>
      </w:r>
      <w:r w:rsidRPr="00685342">
        <w:rPr>
          <w:b/>
          <w:bCs/>
        </w:rPr>
        <w:t>行业结构性顺风+长期工艺位势+平台化</w:t>
      </w:r>
      <w:r w:rsidRPr="00685342">
        <w:t>。</w:t>
      </w:r>
    </w:p>
    <w:p w14:paraId="59E5FEAE" w14:textId="77777777" w:rsidR="00685342" w:rsidRPr="00685342" w:rsidRDefault="00685342" w:rsidP="00685342">
      <w:pPr>
        <w:numPr>
          <w:ilvl w:val="0"/>
          <w:numId w:val="9"/>
        </w:numPr>
      </w:pPr>
      <w:proofErr w:type="gramStart"/>
      <w:r w:rsidRPr="00685342">
        <w:rPr>
          <w:b/>
          <w:bCs/>
        </w:rPr>
        <w:t>⑧ 看重</w:t>
      </w:r>
      <w:proofErr w:type="gramEnd"/>
      <w:r w:rsidRPr="00685342">
        <w:rPr>
          <w:b/>
          <w:bCs/>
        </w:rPr>
        <w:t>“工业细分里的软件化/服务化”</w:t>
      </w:r>
      <w:r w:rsidRPr="00685342">
        <w:t>：如</w:t>
      </w:r>
      <w:r w:rsidRPr="00685342">
        <w:rPr>
          <w:b/>
          <w:bCs/>
        </w:rPr>
        <w:t>工业自动化</w:t>
      </w:r>
      <w:r w:rsidRPr="00685342">
        <w:t>、</w:t>
      </w:r>
      <w:r w:rsidRPr="00685342">
        <w:rPr>
          <w:b/>
          <w:bCs/>
        </w:rPr>
        <w:t>检测计量</w:t>
      </w:r>
      <w:r w:rsidRPr="00685342">
        <w:t>与</w:t>
      </w:r>
      <w:r w:rsidRPr="00685342">
        <w:rPr>
          <w:b/>
          <w:bCs/>
        </w:rPr>
        <w:t>科研工具</w:t>
      </w:r>
      <w:r w:rsidRPr="00685342">
        <w:t>的“高毛利经常性收入”正在复制“软件订阅”的估值逻辑。</w:t>
      </w:r>
    </w:p>
    <w:p w14:paraId="67683C90" w14:textId="77777777" w:rsidR="00685342" w:rsidRPr="00685342" w:rsidRDefault="00685342" w:rsidP="00685342">
      <w:pPr>
        <w:numPr>
          <w:ilvl w:val="0"/>
          <w:numId w:val="9"/>
        </w:numPr>
      </w:pPr>
      <w:proofErr w:type="gramStart"/>
      <w:r w:rsidRPr="00685342">
        <w:rPr>
          <w:b/>
          <w:bCs/>
        </w:rPr>
        <w:t>⑨ 地域</w:t>
      </w:r>
      <w:proofErr w:type="gramEnd"/>
      <w:r w:rsidRPr="00685342">
        <w:rPr>
          <w:b/>
          <w:bCs/>
        </w:rPr>
        <w:t>微观：小国大龙头</w:t>
      </w:r>
      <w:r w:rsidRPr="00685342">
        <w:t>（北欧、以色列）的制度与教育红利能够“放大人均创新产出”。</w:t>
      </w:r>
    </w:p>
    <w:p w14:paraId="24E85AF9" w14:textId="77777777" w:rsidR="00685342" w:rsidRPr="00685342" w:rsidRDefault="00685342" w:rsidP="00685342">
      <w:pPr>
        <w:numPr>
          <w:ilvl w:val="0"/>
          <w:numId w:val="9"/>
        </w:numPr>
      </w:pPr>
      <w:proofErr w:type="gramStart"/>
      <w:r w:rsidRPr="00685342">
        <w:rPr>
          <w:b/>
          <w:bCs/>
        </w:rPr>
        <w:t>⑩ 历史</w:t>
      </w:r>
      <w:proofErr w:type="gramEnd"/>
      <w:r w:rsidRPr="00685342">
        <w:rPr>
          <w:b/>
          <w:bCs/>
        </w:rPr>
        <w:t>是镜子，不是锚</w:t>
      </w:r>
      <w:r w:rsidRPr="00685342">
        <w:t>：警惕“历史拟合”；作者也提示</w:t>
      </w:r>
      <w:r w:rsidRPr="00685342">
        <w:rPr>
          <w:b/>
          <w:bCs/>
        </w:rPr>
        <w:t>大多数公司长期跑输</w:t>
      </w:r>
      <w:r w:rsidRPr="00685342">
        <w:t>，学习“反面样本”同样重要。</w:t>
      </w:r>
    </w:p>
    <w:p w14:paraId="00F6C333" w14:textId="77777777" w:rsidR="00685342" w:rsidRPr="00685342" w:rsidRDefault="00685342" w:rsidP="00685342">
      <w:r w:rsidRPr="00685342">
        <w:pict w14:anchorId="6B761BF0">
          <v:rect id="_x0000_i1123" style="width:0;height:1.5pt" o:hralign="center" o:hrstd="t" o:hr="t" fillcolor="#a0a0a0" stroked="f"/>
        </w:pict>
      </w:r>
    </w:p>
    <w:p w14:paraId="15AB2C9C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六、把研究转为“可执行筛选器”：三层漏斗 + 负面清单</w:t>
      </w:r>
    </w:p>
    <w:p w14:paraId="62DB0F2C" w14:textId="77777777" w:rsidR="00685342" w:rsidRPr="00685342" w:rsidRDefault="00685342" w:rsidP="00685342">
      <w:pPr>
        <w:rPr>
          <w:b/>
          <w:bCs/>
        </w:rPr>
      </w:pPr>
      <w:proofErr w:type="gramStart"/>
      <w:r w:rsidRPr="00685342">
        <w:rPr>
          <w:b/>
          <w:bCs/>
        </w:rPr>
        <w:t>① 量化</w:t>
      </w:r>
      <w:proofErr w:type="gramEnd"/>
      <w:r w:rsidRPr="00685342">
        <w:rPr>
          <w:b/>
          <w:bCs/>
        </w:rPr>
        <w:t>初筛（全国/全球通用）</w:t>
      </w:r>
    </w:p>
    <w:p w14:paraId="08E200AA" w14:textId="77777777" w:rsidR="00685342" w:rsidRPr="00685342" w:rsidRDefault="00685342" w:rsidP="00685342">
      <w:pPr>
        <w:numPr>
          <w:ilvl w:val="0"/>
          <w:numId w:val="10"/>
        </w:numPr>
      </w:pPr>
      <w:r w:rsidRPr="00685342">
        <w:rPr>
          <w:b/>
          <w:bCs/>
        </w:rPr>
        <w:lastRenderedPageBreak/>
        <w:t>估值/增长相容筛</w:t>
      </w:r>
      <w:r w:rsidRPr="00685342">
        <w:t>：</w:t>
      </w:r>
    </w:p>
    <w:p w14:paraId="61402451" w14:textId="77777777" w:rsidR="00685342" w:rsidRPr="00685342" w:rsidRDefault="00685342" w:rsidP="00685342">
      <w:pPr>
        <w:numPr>
          <w:ilvl w:val="1"/>
          <w:numId w:val="10"/>
        </w:numPr>
      </w:pPr>
      <w:r w:rsidRPr="00685342">
        <w:rPr>
          <w:b/>
          <w:bCs/>
        </w:rPr>
        <w:t>优先</w:t>
      </w:r>
      <w:r w:rsidRPr="00685342">
        <w:t>：</w:t>
      </w:r>
      <w:r w:rsidRPr="00685342">
        <w:rPr>
          <w:b/>
          <w:bCs/>
        </w:rPr>
        <w:t>EV/Rev &lt; 1x</w:t>
      </w:r>
      <w:r w:rsidRPr="00685342">
        <w:t xml:space="preserve"> 或 </w:t>
      </w:r>
      <w:r w:rsidRPr="00685342">
        <w:rPr>
          <w:b/>
          <w:bCs/>
        </w:rPr>
        <w:t>EV/EBIT &lt; 10x</w:t>
      </w:r>
      <w:r w:rsidRPr="00685342">
        <w:t>（基准位）。</w:t>
      </w:r>
    </w:p>
    <w:p w14:paraId="74BE17DB" w14:textId="77777777" w:rsidR="00685342" w:rsidRPr="00685342" w:rsidRDefault="00685342" w:rsidP="00685342">
      <w:pPr>
        <w:numPr>
          <w:ilvl w:val="1"/>
          <w:numId w:val="10"/>
        </w:numPr>
      </w:pPr>
      <w:r w:rsidRPr="00685342">
        <w:rPr>
          <w:b/>
          <w:bCs/>
        </w:rPr>
        <w:t>若起点贵</w:t>
      </w:r>
      <w:r w:rsidRPr="00685342">
        <w:t>（如 EV/Rev &gt; 4x / EV/EBIT &gt; 30x），</w:t>
      </w:r>
      <w:proofErr w:type="gramStart"/>
      <w:r w:rsidRPr="00685342">
        <w:t xml:space="preserve">要求 </w:t>
      </w:r>
      <w:r w:rsidRPr="00685342">
        <w:rPr>
          <w:b/>
          <w:bCs/>
        </w:rPr>
        <w:t>未来</w:t>
      </w:r>
      <w:proofErr w:type="gramEnd"/>
      <w:r w:rsidRPr="00685342">
        <w:rPr>
          <w:b/>
          <w:bCs/>
        </w:rPr>
        <w:t>3年盈利CAGR显著更高</w:t>
      </w:r>
      <w:r w:rsidRPr="00685342">
        <w:t xml:space="preserve">；并用 </w:t>
      </w:r>
      <w:r w:rsidRPr="00685342">
        <w:rPr>
          <w:b/>
          <w:bCs/>
        </w:rPr>
        <w:t xml:space="preserve">EV/EBIT </w:t>
      </w:r>
      <w:proofErr w:type="gramStart"/>
      <w:r w:rsidRPr="00685342">
        <w:rPr>
          <w:b/>
          <w:bCs/>
        </w:rPr>
        <w:t>÷ 未来</w:t>
      </w:r>
      <w:proofErr w:type="gramEnd"/>
      <w:r w:rsidRPr="00685342">
        <w:rPr>
          <w:b/>
          <w:bCs/>
        </w:rPr>
        <w:t xml:space="preserve">3年EBIT增速 &lt; </w:t>
      </w:r>
      <w:proofErr w:type="gramStart"/>
      <w:r w:rsidRPr="00685342">
        <w:rPr>
          <w:b/>
          <w:bCs/>
        </w:rPr>
        <w:t>1</w:t>
      </w:r>
      <w:r w:rsidRPr="00685342">
        <w:t xml:space="preserve"> 反</w:t>
      </w:r>
      <w:proofErr w:type="gramEnd"/>
      <w:r w:rsidRPr="00685342">
        <w:t>推“可兑付性”。</w:t>
      </w:r>
    </w:p>
    <w:p w14:paraId="3BA623FF" w14:textId="77777777" w:rsidR="00685342" w:rsidRPr="00685342" w:rsidRDefault="00685342" w:rsidP="00685342">
      <w:pPr>
        <w:numPr>
          <w:ilvl w:val="0"/>
          <w:numId w:val="10"/>
        </w:numPr>
      </w:pPr>
      <w:r w:rsidRPr="00685342">
        <w:rPr>
          <w:b/>
          <w:bCs/>
        </w:rPr>
        <w:t>盈利改善筛</w:t>
      </w:r>
      <w:r w:rsidRPr="00685342">
        <w:t>：近年</w:t>
      </w:r>
      <w:r w:rsidRPr="00685342">
        <w:rPr>
          <w:b/>
          <w:bCs/>
        </w:rPr>
        <w:t>EBIT率曲线右上</w:t>
      </w:r>
      <w:r w:rsidRPr="00685342">
        <w:t>（例如从&lt;10%跨越</w:t>
      </w:r>
      <w:proofErr w:type="gramStart"/>
      <w:r w:rsidRPr="00685342">
        <w:t>至&gt;</w:t>
      </w:r>
      <w:proofErr w:type="gramEnd"/>
      <w:r w:rsidRPr="00685342">
        <w:t>20%），优先。</w:t>
      </w:r>
    </w:p>
    <w:p w14:paraId="6FBFB5CA" w14:textId="77777777" w:rsidR="00685342" w:rsidRPr="00685342" w:rsidRDefault="00685342" w:rsidP="00685342">
      <w:pPr>
        <w:numPr>
          <w:ilvl w:val="0"/>
          <w:numId w:val="10"/>
        </w:numPr>
      </w:pPr>
      <w:r w:rsidRPr="00685342">
        <w:rPr>
          <w:b/>
          <w:bCs/>
        </w:rPr>
        <w:t>增长质量筛</w:t>
      </w:r>
      <w:r w:rsidRPr="00685342">
        <w:t>：</w:t>
      </w:r>
      <w:r w:rsidRPr="00685342">
        <w:rPr>
          <w:b/>
          <w:bCs/>
        </w:rPr>
        <w:t>盈利CAGR&gt;收入CAGR</w:t>
      </w:r>
      <w:r w:rsidRPr="00685342">
        <w:t>（提效）优于纯量扩张。</w:t>
      </w:r>
    </w:p>
    <w:p w14:paraId="28AE0384" w14:textId="77777777" w:rsidR="00685342" w:rsidRPr="00685342" w:rsidRDefault="00685342" w:rsidP="00685342">
      <w:pPr>
        <w:numPr>
          <w:ilvl w:val="0"/>
          <w:numId w:val="10"/>
        </w:numPr>
      </w:pPr>
      <w:r w:rsidRPr="00685342">
        <w:rPr>
          <w:b/>
          <w:bCs/>
        </w:rPr>
        <w:t>规模/流动性</w:t>
      </w:r>
      <w:r w:rsidRPr="00685342">
        <w:t xml:space="preserve">：适度倾向 </w:t>
      </w:r>
      <w:r w:rsidRPr="00685342">
        <w:rPr>
          <w:b/>
          <w:bCs/>
        </w:rPr>
        <w:t>&lt;3亿</w:t>
      </w:r>
      <w:proofErr w:type="gramStart"/>
      <w:r w:rsidRPr="00685342">
        <w:rPr>
          <w:b/>
          <w:bCs/>
        </w:rPr>
        <w:t>美元</w:t>
      </w:r>
      <w:r w:rsidRPr="00685342">
        <w:t xml:space="preserve"> 起点</w:t>
      </w:r>
      <w:proofErr w:type="gramEnd"/>
      <w:r w:rsidRPr="00685342">
        <w:t>，但注意治理与披露风险；也不排斥</w:t>
      </w:r>
      <w:r w:rsidRPr="00685342">
        <w:rPr>
          <w:b/>
          <w:bCs/>
        </w:rPr>
        <w:t>大盘长坡</w:t>
      </w:r>
      <w:r w:rsidRPr="00685342">
        <w:t>（ASML等）。</w:t>
      </w:r>
    </w:p>
    <w:p w14:paraId="36C99F9E" w14:textId="77777777" w:rsidR="00685342" w:rsidRPr="00685342" w:rsidRDefault="00685342" w:rsidP="00685342">
      <w:pPr>
        <w:rPr>
          <w:b/>
          <w:bCs/>
        </w:rPr>
      </w:pPr>
      <w:proofErr w:type="gramStart"/>
      <w:r w:rsidRPr="00685342">
        <w:rPr>
          <w:b/>
          <w:bCs/>
        </w:rPr>
        <w:t>② 定性</w:t>
      </w:r>
      <w:proofErr w:type="gramEnd"/>
      <w:r w:rsidRPr="00685342">
        <w:rPr>
          <w:b/>
          <w:bCs/>
        </w:rPr>
        <w:t>复核（行业—公司双维）</w:t>
      </w:r>
    </w:p>
    <w:p w14:paraId="6FFD40DE" w14:textId="77777777" w:rsidR="00685342" w:rsidRPr="00685342" w:rsidRDefault="00685342" w:rsidP="00685342">
      <w:pPr>
        <w:numPr>
          <w:ilvl w:val="0"/>
          <w:numId w:val="11"/>
        </w:numPr>
      </w:pPr>
      <w:r w:rsidRPr="00685342">
        <w:rPr>
          <w:b/>
          <w:bCs/>
        </w:rPr>
        <w:t>护城河与产业地位</w:t>
      </w:r>
      <w:r w:rsidRPr="00685342">
        <w:t>：是否处在</w:t>
      </w:r>
      <w:r w:rsidRPr="00685342">
        <w:rPr>
          <w:b/>
          <w:bCs/>
        </w:rPr>
        <w:t>工艺卡位/测量检测/工具链/平台层</w:t>
      </w:r>
      <w:r w:rsidRPr="00685342">
        <w:t>；是否具备</w:t>
      </w:r>
      <w:r w:rsidRPr="00685342">
        <w:rPr>
          <w:b/>
          <w:bCs/>
        </w:rPr>
        <w:t>定价权</w:t>
      </w:r>
      <w:r w:rsidRPr="00685342">
        <w:t>与</w:t>
      </w:r>
      <w:r w:rsidRPr="00685342">
        <w:rPr>
          <w:b/>
          <w:bCs/>
        </w:rPr>
        <w:t>客户锁定</w:t>
      </w:r>
      <w:r w:rsidRPr="00685342">
        <w:t>。</w:t>
      </w:r>
    </w:p>
    <w:p w14:paraId="61AE87FF" w14:textId="77777777" w:rsidR="00685342" w:rsidRPr="00685342" w:rsidRDefault="00685342" w:rsidP="00685342">
      <w:pPr>
        <w:numPr>
          <w:ilvl w:val="0"/>
          <w:numId w:val="11"/>
        </w:numPr>
      </w:pPr>
      <w:r w:rsidRPr="00685342">
        <w:rPr>
          <w:b/>
          <w:bCs/>
        </w:rPr>
        <w:t>商业模式向“经常性”迁徙</w:t>
      </w:r>
      <w:r w:rsidRPr="00685342">
        <w:t>：一次性硬件→服务/订阅/耗材的组合。</w:t>
      </w:r>
    </w:p>
    <w:p w14:paraId="7FA42B82" w14:textId="77777777" w:rsidR="00685342" w:rsidRPr="00685342" w:rsidRDefault="00685342" w:rsidP="00685342">
      <w:pPr>
        <w:numPr>
          <w:ilvl w:val="0"/>
          <w:numId w:val="11"/>
        </w:numPr>
      </w:pPr>
      <w:r w:rsidRPr="00685342">
        <w:rPr>
          <w:b/>
          <w:bCs/>
        </w:rPr>
        <w:t>资本配置与并购</w:t>
      </w:r>
      <w:r w:rsidRPr="00685342">
        <w:t>：并购驱动增长的样本并不少（</w:t>
      </w:r>
      <w:proofErr w:type="spellStart"/>
      <w:r w:rsidRPr="00685342">
        <w:t>Hexatronic</w:t>
      </w:r>
      <w:proofErr w:type="spellEnd"/>
      <w:r w:rsidRPr="00685342">
        <w:t>、Pro Medicus、HMS 等），需核查</w:t>
      </w:r>
      <w:r w:rsidRPr="00685342">
        <w:rPr>
          <w:b/>
          <w:bCs/>
        </w:rPr>
        <w:t>资金结构/整合效率/稀释</w:t>
      </w:r>
      <w:r w:rsidRPr="00685342">
        <w:t>。</w:t>
      </w:r>
    </w:p>
    <w:p w14:paraId="58260D51" w14:textId="77777777" w:rsidR="00685342" w:rsidRPr="00685342" w:rsidRDefault="00685342" w:rsidP="00685342">
      <w:pPr>
        <w:numPr>
          <w:ilvl w:val="0"/>
          <w:numId w:val="11"/>
        </w:numPr>
      </w:pPr>
      <w:r w:rsidRPr="00685342">
        <w:rPr>
          <w:b/>
          <w:bCs/>
        </w:rPr>
        <w:t>管理层与股权</w:t>
      </w:r>
      <w:r w:rsidRPr="00685342">
        <w:t>：</w:t>
      </w:r>
      <w:r w:rsidRPr="00685342">
        <w:rPr>
          <w:b/>
          <w:bCs/>
        </w:rPr>
        <w:t>创始人/家族/管理层</w:t>
      </w:r>
      <w:proofErr w:type="gramStart"/>
      <w:r w:rsidRPr="00685342">
        <w:rPr>
          <w:b/>
          <w:bCs/>
        </w:rPr>
        <w:t>持股&gt;5%</w:t>
      </w:r>
      <w:r w:rsidRPr="00685342">
        <w:t xml:space="preserve"> 的</w:t>
      </w:r>
      <w:proofErr w:type="gramEnd"/>
      <w:r w:rsidRPr="00685342">
        <w:t>公司比例更高，值得加权，但仍需具体分析其</w:t>
      </w:r>
      <w:r w:rsidRPr="00685342">
        <w:rPr>
          <w:b/>
          <w:bCs/>
        </w:rPr>
        <w:t>激励结构</w:t>
      </w:r>
      <w:r w:rsidRPr="00685342">
        <w:t>。</w:t>
      </w:r>
    </w:p>
    <w:p w14:paraId="46D9B644" w14:textId="77777777" w:rsidR="00685342" w:rsidRPr="00685342" w:rsidRDefault="00685342" w:rsidP="00685342">
      <w:pPr>
        <w:rPr>
          <w:b/>
          <w:bCs/>
        </w:rPr>
      </w:pPr>
      <w:proofErr w:type="gramStart"/>
      <w:r w:rsidRPr="00685342">
        <w:rPr>
          <w:b/>
          <w:bCs/>
        </w:rPr>
        <w:t>③ 估</w:t>
      </w:r>
      <w:proofErr w:type="gramEnd"/>
      <w:r w:rsidRPr="00685342">
        <w:rPr>
          <w:b/>
          <w:bCs/>
        </w:rPr>
        <w:t>值与入场时点（情绪过滤）</w:t>
      </w:r>
    </w:p>
    <w:p w14:paraId="29322060" w14:textId="77777777" w:rsidR="00685342" w:rsidRPr="00685342" w:rsidRDefault="00685342" w:rsidP="00685342">
      <w:pPr>
        <w:numPr>
          <w:ilvl w:val="0"/>
          <w:numId w:val="12"/>
        </w:numPr>
      </w:pPr>
      <w:r w:rsidRPr="00685342">
        <w:rPr>
          <w:b/>
          <w:bCs/>
        </w:rPr>
        <w:t>利用“再评级”顺风</w:t>
      </w:r>
      <w:r w:rsidRPr="00685342">
        <w:t>：多数十倍股经历</w:t>
      </w:r>
      <w:r w:rsidRPr="00685342">
        <w:rPr>
          <w:b/>
          <w:bCs/>
        </w:rPr>
        <w:t>倍数扩张</w:t>
      </w:r>
      <w:r w:rsidRPr="00685342">
        <w:t>；但要防止在</w:t>
      </w:r>
      <w:r w:rsidRPr="00685342">
        <w:rPr>
          <w:b/>
          <w:bCs/>
        </w:rPr>
        <w:t>情绪过热</w:t>
      </w:r>
      <w:r w:rsidRPr="00685342">
        <w:t>的年份追高。</w:t>
      </w:r>
    </w:p>
    <w:p w14:paraId="0310DC45" w14:textId="77777777" w:rsidR="00685342" w:rsidRPr="00685342" w:rsidRDefault="00685342" w:rsidP="00685342">
      <w:pPr>
        <w:numPr>
          <w:ilvl w:val="0"/>
          <w:numId w:val="12"/>
        </w:numPr>
      </w:pPr>
      <w:r w:rsidRPr="00685342">
        <w:rPr>
          <w:b/>
          <w:bCs/>
        </w:rPr>
        <w:t>主题与指数的错觉</w:t>
      </w:r>
      <w:r w:rsidRPr="00685342">
        <w:t>：宏观叙事≠个股回报；避免“指数替代个股”的偷懒。</w:t>
      </w:r>
    </w:p>
    <w:p w14:paraId="38DEEAEE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负面清单（尽量避免）</w:t>
      </w:r>
    </w:p>
    <w:p w14:paraId="5AE77837" w14:textId="77777777" w:rsidR="00685342" w:rsidRPr="00685342" w:rsidRDefault="00685342" w:rsidP="00685342">
      <w:pPr>
        <w:numPr>
          <w:ilvl w:val="0"/>
          <w:numId w:val="13"/>
        </w:numPr>
      </w:pPr>
      <w:r w:rsidRPr="00685342">
        <w:rPr>
          <w:b/>
          <w:bCs/>
        </w:rPr>
        <w:t>纯勘探型</w:t>
      </w:r>
      <w:r w:rsidRPr="00685342">
        <w:t>无营收公司（转正概率低，除非有清晰资源禀赋与开发路径）；</w:t>
      </w:r>
      <w:r w:rsidRPr="00685342">
        <w:rPr>
          <w:b/>
          <w:bCs/>
        </w:rPr>
        <w:t>临床前生科</w:t>
      </w:r>
      <w:r w:rsidRPr="00685342">
        <w:t>对信息优势要求极高，</w:t>
      </w:r>
      <w:r w:rsidRPr="00685342">
        <w:rPr>
          <w:b/>
          <w:bCs/>
        </w:rPr>
        <w:t>策略性回避</w:t>
      </w:r>
      <w:r w:rsidRPr="00685342">
        <w:t>为宜。</w:t>
      </w:r>
    </w:p>
    <w:p w14:paraId="7CFBB8F5" w14:textId="77777777" w:rsidR="00685342" w:rsidRPr="00685342" w:rsidRDefault="00685342" w:rsidP="00685342">
      <w:r w:rsidRPr="00685342">
        <w:pict w14:anchorId="2D1AA9EB">
          <v:rect id="_x0000_i1124" style="width:0;height:1.5pt" o:hralign="center" o:hrstd="t" o:hr="t" fillcolor="#a0a0a0" stroked="f"/>
        </w:pict>
      </w:r>
    </w:p>
    <w:p w14:paraId="5FF38D2E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七、对中国/亚洲投资者的额外启示（结合报告证据）</w:t>
      </w:r>
    </w:p>
    <w:p w14:paraId="1D7C196C" w14:textId="77777777" w:rsidR="00685342" w:rsidRPr="00685342" w:rsidRDefault="00685342" w:rsidP="00685342">
      <w:pPr>
        <w:numPr>
          <w:ilvl w:val="0"/>
          <w:numId w:val="14"/>
        </w:numPr>
      </w:pPr>
      <w:r w:rsidRPr="00685342">
        <w:rPr>
          <w:b/>
          <w:bCs/>
        </w:rPr>
        <w:t>亚洲≠指数贵州</w:t>
      </w:r>
      <w:r w:rsidRPr="00685342">
        <w:t>：经济增速未必体现在指数上，但</w:t>
      </w:r>
      <w:r w:rsidRPr="00685342">
        <w:rPr>
          <w:b/>
          <w:bCs/>
        </w:rPr>
        <w:t>个股层面</w:t>
      </w:r>
      <w:r w:rsidRPr="00685342">
        <w:t>（特别是</w:t>
      </w:r>
      <w:r w:rsidRPr="00685342">
        <w:rPr>
          <w:b/>
          <w:bCs/>
        </w:rPr>
        <w:t>半导体、IT服务、医疗器械/服务、机场/公用事业</w:t>
      </w:r>
      <w:r w:rsidRPr="00685342">
        <w:t>等）存在</w:t>
      </w:r>
      <w:r w:rsidRPr="00685342">
        <w:rPr>
          <w:b/>
          <w:bCs/>
        </w:rPr>
        <w:t>低估+高质</w:t>
      </w:r>
      <w:r w:rsidRPr="00685342">
        <w:t>的错配供给。</w:t>
      </w:r>
    </w:p>
    <w:p w14:paraId="3CE7F371" w14:textId="77777777" w:rsidR="00685342" w:rsidRPr="00685342" w:rsidRDefault="00685342" w:rsidP="00685342">
      <w:pPr>
        <w:numPr>
          <w:ilvl w:val="0"/>
          <w:numId w:val="14"/>
        </w:numPr>
      </w:pPr>
      <w:r w:rsidRPr="00685342">
        <w:rPr>
          <w:b/>
          <w:bCs/>
        </w:rPr>
        <w:t>日本“慢增长经济”里有快增长公司</w:t>
      </w:r>
      <w:r w:rsidRPr="00685342">
        <w:t>：日本</w:t>
      </w:r>
      <w:proofErr w:type="gramStart"/>
      <w:r w:rsidRPr="00685342">
        <w:t xml:space="preserve">样本 </w:t>
      </w:r>
      <w:r w:rsidRPr="00685342">
        <w:rPr>
          <w:b/>
          <w:bCs/>
        </w:rPr>
        <w:t xml:space="preserve">49 </w:t>
      </w:r>
      <w:proofErr w:type="gramEnd"/>
      <w:r w:rsidRPr="00685342">
        <w:rPr>
          <w:b/>
          <w:bCs/>
        </w:rPr>
        <w:t>家</w:t>
      </w:r>
      <w:r w:rsidRPr="00685342">
        <w:t>，其中</w:t>
      </w:r>
      <w:r w:rsidRPr="00685342">
        <w:rPr>
          <w:b/>
          <w:bCs/>
        </w:rPr>
        <w:t>过半十年盈利CAGR&gt;20%</w:t>
      </w:r>
      <w:r w:rsidRPr="00685342">
        <w:t>；“宏观低迷—微观提效”的矛盾并不矛盾。</w:t>
      </w:r>
    </w:p>
    <w:p w14:paraId="2972FA2A" w14:textId="77777777" w:rsidR="00685342" w:rsidRPr="00685342" w:rsidRDefault="00685342" w:rsidP="00685342">
      <w:pPr>
        <w:numPr>
          <w:ilvl w:val="0"/>
          <w:numId w:val="14"/>
        </w:numPr>
      </w:pPr>
      <w:r w:rsidRPr="00685342">
        <w:rPr>
          <w:b/>
          <w:bCs/>
        </w:rPr>
        <w:lastRenderedPageBreak/>
        <w:t>中国的结构性机会</w:t>
      </w:r>
      <w:r w:rsidRPr="00685342">
        <w:t>：尽管大型平台公司经历监管周期，</w:t>
      </w:r>
      <w:r w:rsidRPr="00685342">
        <w:rPr>
          <w:b/>
          <w:bCs/>
        </w:rPr>
        <w:t>技术与高端制造链条</w:t>
      </w:r>
      <w:r w:rsidRPr="00685342">
        <w:t>（如半导体材料设备、计量检测、工业自动化）与</w:t>
      </w:r>
      <w:r w:rsidRPr="00685342">
        <w:rPr>
          <w:b/>
          <w:bCs/>
        </w:rPr>
        <w:t>内需升级链</w:t>
      </w:r>
      <w:r w:rsidRPr="00685342">
        <w:t>具备</w:t>
      </w:r>
      <w:r w:rsidRPr="00685342">
        <w:rPr>
          <w:b/>
          <w:bCs/>
        </w:rPr>
        <w:t>利润率爬坡+倍数修复</w:t>
      </w:r>
      <w:r w:rsidRPr="00685342">
        <w:t>的“双击”空间（报告在地理章节亦关注“</w:t>
      </w:r>
      <w:r w:rsidRPr="00685342">
        <w:rPr>
          <w:b/>
          <w:bCs/>
        </w:rPr>
        <w:t>监管背景下的中概科技</w:t>
      </w:r>
      <w:r w:rsidRPr="00685342">
        <w:t>”的来源与演化）。</w:t>
      </w:r>
    </w:p>
    <w:p w14:paraId="3AF3D501" w14:textId="77777777" w:rsidR="00685342" w:rsidRPr="00685342" w:rsidRDefault="00685342" w:rsidP="00685342">
      <w:pPr>
        <w:numPr>
          <w:ilvl w:val="0"/>
          <w:numId w:val="14"/>
        </w:numPr>
      </w:pPr>
      <w:r w:rsidRPr="00685342">
        <w:rPr>
          <w:b/>
          <w:bCs/>
        </w:rPr>
        <w:t>北欧与以色列的“工具链”与“中间件”</w:t>
      </w:r>
      <w:r w:rsidRPr="00685342">
        <w:t>：它们并非“题材国”，而是稳定输出</w:t>
      </w:r>
      <w:r w:rsidRPr="00685342">
        <w:rPr>
          <w:b/>
          <w:bCs/>
        </w:rPr>
        <w:t>全球产业关键环节</w:t>
      </w:r>
      <w:r w:rsidRPr="00685342">
        <w:t>（计量/检测/垂直软件/工业自动化模块）。</w:t>
      </w:r>
    </w:p>
    <w:p w14:paraId="373F6699" w14:textId="77777777" w:rsidR="00685342" w:rsidRPr="00685342" w:rsidRDefault="00685342" w:rsidP="00685342">
      <w:r w:rsidRPr="00685342">
        <w:pict w14:anchorId="72F56D37">
          <v:rect id="_x0000_i1125" style="width:0;height:1.5pt" o:hralign="center" o:hrstd="t" o:hr="t" fillcolor="#a0a0a0" stroked="f"/>
        </w:pict>
      </w:r>
    </w:p>
    <w:p w14:paraId="164FD041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八、一个“十倍因子表”的简化落地（给投研同事/多策略组合用）</w:t>
      </w:r>
    </w:p>
    <w:p w14:paraId="0EF50AD5" w14:textId="77777777" w:rsidR="00685342" w:rsidRPr="00685342" w:rsidRDefault="00685342" w:rsidP="00685342">
      <w:r w:rsidRPr="00685342">
        <w:rPr>
          <w:b/>
          <w:bCs/>
        </w:rPr>
        <w:t>目标</w:t>
      </w:r>
      <w:r w:rsidRPr="00685342">
        <w:t>：把抽象框架变成可执行打分表（总分100）。</w:t>
      </w:r>
      <w:r w:rsidRPr="00685342">
        <w:br/>
      </w:r>
      <w:r w:rsidRPr="00685342">
        <w:rPr>
          <w:b/>
          <w:bCs/>
        </w:rPr>
        <w:t>进入门槛</w:t>
      </w:r>
      <w:r w:rsidRPr="00685342">
        <w:t>：近五年任一年</w:t>
      </w:r>
      <w:r w:rsidRPr="00685342">
        <w:rPr>
          <w:b/>
          <w:bCs/>
        </w:rPr>
        <w:t>EBIT为正</w:t>
      </w:r>
      <w:r w:rsidRPr="00685342">
        <w:t>；最近三年</w:t>
      </w:r>
      <w:r w:rsidRPr="00685342">
        <w:rPr>
          <w:b/>
          <w:bCs/>
        </w:rPr>
        <w:t>至少两年EBIT率提升</w:t>
      </w:r>
      <w:r w:rsidRPr="00685342">
        <w:t>。</w:t>
      </w:r>
    </w:p>
    <w:p w14:paraId="69AD5036" w14:textId="77777777" w:rsidR="00685342" w:rsidRPr="00685342" w:rsidRDefault="00685342" w:rsidP="00685342">
      <w:pPr>
        <w:numPr>
          <w:ilvl w:val="0"/>
          <w:numId w:val="15"/>
        </w:numPr>
      </w:pPr>
      <w:r w:rsidRPr="00685342">
        <w:rPr>
          <w:b/>
          <w:bCs/>
        </w:rPr>
        <w:t>A. 估值—增长相容（40分）</w:t>
      </w:r>
    </w:p>
    <w:p w14:paraId="38EB28B8" w14:textId="77777777" w:rsidR="00685342" w:rsidRPr="00685342" w:rsidRDefault="00685342" w:rsidP="00685342">
      <w:pPr>
        <w:numPr>
          <w:ilvl w:val="1"/>
          <w:numId w:val="15"/>
        </w:numPr>
      </w:pPr>
      <w:r w:rsidRPr="00685342">
        <w:t>EV/EBIT&lt;10x（或EV/Rev&lt;1x）</w:t>
      </w:r>
      <w:proofErr w:type="gramStart"/>
      <w:r w:rsidRPr="00685342">
        <w:t xml:space="preserve">得 </w:t>
      </w:r>
      <w:r w:rsidRPr="00685342">
        <w:rPr>
          <w:b/>
          <w:bCs/>
        </w:rPr>
        <w:t>20</w:t>
      </w:r>
      <w:proofErr w:type="gramEnd"/>
      <w:r w:rsidRPr="00685342">
        <w:t>；</w:t>
      </w:r>
    </w:p>
    <w:p w14:paraId="3085F369" w14:textId="77777777" w:rsidR="00685342" w:rsidRPr="00685342" w:rsidRDefault="00685342" w:rsidP="00685342">
      <w:pPr>
        <w:numPr>
          <w:ilvl w:val="1"/>
          <w:numId w:val="15"/>
        </w:numPr>
      </w:pPr>
      <w:r w:rsidRPr="00685342">
        <w:t xml:space="preserve">若EV/EBIT&gt;30x，需未来三年EBIT CAGR&gt;30%（指引+历史合计）且 </w:t>
      </w:r>
      <w:r w:rsidRPr="00685342">
        <w:rPr>
          <w:b/>
          <w:bCs/>
        </w:rPr>
        <w:t>EV/EBIT÷未来EBIT增速&lt;1</w:t>
      </w:r>
      <w:r w:rsidRPr="00685342">
        <w:t>（第三方一致预期可作近似），</w:t>
      </w:r>
      <w:proofErr w:type="gramStart"/>
      <w:r w:rsidRPr="00685342">
        <w:t xml:space="preserve">得 </w:t>
      </w:r>
      <w:r w:rsidRPr="00685342">
        <w:rPr>
          <w:b/>
          <w:bCs/>
        </w:rPr>
        <w:t>20</w:t>
      </w:r>
      <w:proofErr w:type="gramEnd"/>
      <w:r w:rsidRPr="00685342">
        <w:t xml:space="preserve">；否则 </w:t>
      </w:r>
      <w:r w:rsidRPr="00685342">
        <w:rPr>
          <w:b/>
          <w:bCs/>
        </w:rPr>
        <w:t>0-10</w:t>
      </w:r>
      <w:r w:rsidRPr="00685342">
        <w:t>。</w:t>
      </w:r>
    </w:p>
    <w:p w14:paraId="1DD7D172" w14:textId="77777777" w:rsidR="00685342" w:rsidRPr="00685342" w:rsidRDefault="00685342" w:rsidP="00685342">
      <w:pPr>
        <w:numPr>
          <w:ilvl w:val="0"/>
          <w:numId w:val="15"/>
        </w:numPr>
      </w:pPr>
      <w:r w:rsidRPr="00685342">
        <w:rPr>
          <w:b/>
          <w:bCs/>
        </w:rPr>
        <w:t xml:space="preserve">B. </w:t>
      </w:r>
      <w:proofErr w:type="gramStart"/>
      <w:r w:rsidRPr="00685342">
        <w:rPr>
          <w:b/>
          <w:bCs/>
        </w:rPr>
        <w:t>盈利“弹性”与质量</w:t>
      </w:r>
      <w:proofErr w:type="gramEnd"/>
      <w:r w:rsidRPr="00685342">
        <w:rPr>
          <w:b/>
          <w:bCs/>
        </w:rPr>
        <w:t>（25分）</w:t>
      </w:r>
    </w:p>
    <w:p w14:paraId="7B8AD522" w14:textId="77777777" w:rsidR="00685342" w:rsidRPr="00685342" w:rsidRDefault="00685342" w:rsidP="00685342">
      <w:pPr>
        <w:numPr>
          <w:ilvl w:val="1"/>
          <w:numId w:val="15"/>
        </w:numPr>
      </w:pPr>
      <w:r w:rsidRPr="00685342">
        <w:t>近五年EBIT率</w:t>
      </w:r>
      <w:r w:rsidRPr="00685342">
        <w:rPr>
          <w:b/>
          <w:bCs/>
        </w:rPr>
        <w:t>阶梯式</w:t>
      </w:r>
      <w:r w:rsidRPr="00685342">
        <w:t>抬升（&lt;10%</w:t>
      </w:r>
      <w:proofErr w:type="gramStart"/>
      <w:r w:rsidRPr="00685342">
        <w:t>→&gt;</w:t>
      </w:r>
      <w:proofErr w:type="gramEnd"/>
      <w:r w:rsidRPr="00685342">
        <w:t>20%）</w:t>
      </w:r>
      <w:proofErr w:type="gramStart"/>
      <w:r w:rsidRPr="00685342">
        <w:t xml:space="preserve">得 </w:t>
      </w:r>
      <w:r w:rsidRPr="00685342">
        <w:rPr>
          <w:b/>
          <w:bCs/>
        </w:rPr>
        <w:t>15</w:t>
      </w:r>
      <w:proofErr w:type="gramEnd"/>
      <w:r w:rsidRPr="00685342">
        <w:t>；</w:t>
      </w:r>
    </w:p>
    <w:p w14:paraId="181F6793" w14:textId="77777777" w:rsidR="00685342" w:rsidRPr="00685342" w:rsidRDefault="00685342" w:rsidP="00685342">
      <w:pPr>
        <w:numPr>
          <w:ilvl w:val="1"/>
          <w:numId w:val="15"/>
        </w:numPr>
      </w:pPr>
      <w:r w:rsidRPr="00685342">
        <w:rPr>
          <w:b/>
          <w:bCs/>
        </w:rPr>
        <w:t>盈利CAGR&gt;收入CAGR</w:t>
      </w:r>
      <w:proofErr w:type="gramStart"/>
      <w:r w:rsidRPr="00685342">
        <w:t xml:space="preserve">得 </w:t>
      </w:r>
      <w:r w:rsidRPr="00685342">
        <w:rPr>
          <w:b/>
          <w:bCs/>
        </w:rPr>
        <w:t>10</w:t>
      </w:r>
      <w:proofErr w:type="gramEnd"/>
      <w:r w:rsidRPr="00685342">
        <w:t>。</w:t>
      </w:r>
    </w:p>
    <w:p w14:paraId="07D52D60" w14:textId="77777777" w:rsidR="00685342" w:rsidRPr="00685342" w:rsidRDefault="00685342" w:rsidP="00685342">
      <w:pPr>
        <w:numPr>
          <w:ilvl w:val="0"/>
          <w:numId w:val="15"/>
        </w:numPr>
      </w:pPr>
      <w:r w:rsidRPr="00685342">
        <w:rPr>
          <w:b/>
          <w:bCs/>
        </w:rPr>
        <w:t>C. 产业位势（20分）</w:t>
      </w:r>
    </w:p>
    <w:p w14:paraId="183A6D7B" w14:textId="77777777" w:rsidR="00685342" w:rsidRPr="00685342" w:rsidRDefault="00685342" w:rsidP="00685342">
      <w:pPr>
        <w:numPr>
          <w:ilvl w:val="1"/>
          <w:numId w:val="15"/>
        </w:numPr>
      </w:pPr>
      <w:r w:rsidRPr="00685342">
        <w:t>处于</w:t>
      </w:r>
      <w:r w:rsidRPr="00685342">
        <w:rPr>
          <w:b/>
          <w:bCs/>
        </w:rPr>
        <w:t>工艺/检测/工具/平台</w:t>
      </w:r>
      <w:r w:rsidRPr="00685342">
        <w:t>子行业</w:t>
      </w:r>
      <w:proofErr w:type="gramStart"/>
      <w:r w:rsidRPr="00685342">
        <w:t xml:space="preserve">得 </w:t>
      </w:r>
      <w:r w:rsidRPr="00685342">
        <w:rPr>
          <w:b/>
          <w:bCs/>
        </w:rPr>
        <w:t>10</w:t>
      </w:r>
      <w:proofErr w:type="gramEnd"/>
      <w:r w:rsidRPr="00685342">
        <w:t>；</w:t>
      </w:r>
    </w:p>
    <w:p w14:paraId="1486C49A" w14:textId="77777777" w:rsidR="00685342" w:rsidRPr="00685342" w:rsidRDefault="00685342" w:rsidP="00685342">
      <w:pPr>
        <w:numPr>
          <w:ilvl w:val="1"/>
          <w:numId w:val="15"/>
        </w:numPr>
      </w:pPr>
      <w:r w:rsidRPr="00685342">
        <w:t>客户锁定/订阅化/耗材占比提升</w:t>
      </w:r>
      <w:proofErr w:type="gramStart"/>
      <w:r w:rsidRPr="00685342">
        <w:t xml:space="preserve">得 </w:t>
      </w:r>
      <w:r w:rsidRPr="00685342">
        <w:rPr>
          <w:b/>
          <w:bCs/>
        </w:rPr>
        <w:t>10</w:t>
      </w:r>
      <w:proofErr w:type="gramEnd"/>
      <w:r w:rsidRPr="00685342">
        <w:t>。</w:t>
      </w:r>
    </w:p>
    <w:p w14:paraId="11311546" w14:textId="77777777" w:rsidR="00685342" w:rsidRPr="00685342" w:rsidRDefault="00685342" w:rsidP="00685342">
      <w:pPr>
        <w:numPr>
          <w:ilvl w:val="0"/>
          <w:numId w:val="15"/>
        </w:numPr>
      </w:pPr>
      <w:r w:rsidRPr="00685342">
        <w:rPr>
          <w:b/>
          <w:bCs/>
        </w:rPr>
        <w:t>D. 资本配置与治理（10分）</w:t>
      </w:r>
    </w:p>
    <w:p w14:paraId="2309E34A" w14:textId="77777777" w:rsidR="00685342" w:rsidRPr="00685342" w:rsidRDefault="00685342" w:rsidP="00685342">
      <w:pPr>
        <w:numPr>
          <w:ilvl w:val="1"/>
          <w:numId w:val="15"/>
        </w:numPr>
      </w:pPr>
      <w:r w:rsidRPr="00685342">
        <w:t xml:space="preserve">并购驱动但资金结构稳健、整合效率高得 </w:t>
      </w:r>
      <w:r w:rsidRPr="00685342">
        <w:rPr>
          <w:b/>
          <w:bCs/>
        </w:rPr>
        <w:t>5</w:t>
      </w:r>
      <w:r w:rsidRPr="00685342">
        <w:t>；</w:t>
      </w:r>
    </w:p>
    <w:p w14:paraId="4D6164F3" w14:textId="77777777" w:rsidR="00685342" w:rsidRPr="00685342" w:rsidRDefault="00685342" w:rsidP="00685342">
      <w:pPr>
        <w:numPr>
          <w:ilvl w:val="1"/>
          <w:numId w:val="15"/>
        </w:numPr>
      </w:pPr>
      <w:r w:rsidRPr="00685342">
        <w:t>**内部人</w:t>
      </w:r>
      <w:proofErr w:type="gramStart"/>
      <w:r w:rsidRPr="00685342">
        <w:t>持股&gt;</w:t>
      </w:r>
      <w:proofErr w:type="gramEnd"/>
      <w:r w:rsidRPr="00685342">
        <w:t>5%**</w:t>
      </w:r>
      <w:proofErr w:type="gramStart"/>
      <w:r w:rsidRPr="00685342">
        <w:t xml:space="preserve">得 </w:t>
      </w:r>
      <w:r w:rsidRPr="00685342">
        <w:rPr>
          <w:b/>
          <w:bCs/>
        </w:rPr>
        <w:t>5</w:t>
      </w:r>
      <w:proofErr w:type="gramEnd"/>
      <w:r w:rsidRPr="00685342">
        <w:t>。</w:t>
      </w:r>
    </w:p>
    <w:p w14:paraId="2C6A9AAA" w14:textId="77777777" w:rsidR="00685342" w:rsidRPr="00685342" w:rsidRDefault="00685342" w:rsidP="00685342">
      <w:pPr>
        <w:numPr>
          <w:ilvl w:val="0"/>
          <w:numId w:val="15"/>
        </w:numPr>
      </w:pPr>
      <w:r w:rsidRPr="00685342">
        <w:rPr>
          <w:b/>
          <w:bCs/>
        </w:rPr>
        <w:t>E. 地域结构（5分）</w:t>
      </w:r>
    </w:p>
    <w:p w14:paraId="10BC442D" w14:textId="77777777" w:rsidR="00685342" w:rsidRPr="00685342" w:rsidRDefault="00685342" w:rsidP="00685342">
      <w:pPr>
        <w:numPr>
          <w:ilvl w:val="1"/>
          <w:numId w:val="15"/>
        </w:numPr>
      </w:pPr>
      <w:r w:rsidRPr="00685342">
        <w:rPr>
          <w:b/>
          <w:bCs/>
        </w:rPr>
        <w:t>亚洲/北欧/以色列</w:t>
      </w:r>
      <w:r w:rsidRPr="00685342">
        <w:t>的工具链型企业 +</w:t>
      </w:r>
      <w:proofErr w:type="gramStart"/>
      <w:r w:rsidRPr="00685342">
        <w:t>2~</w:t>
      </w:r>
      <w:proofErr w:type="gramEnd"/>
      <w:r w:rsidRPr="00685342">
        <w:t>5分（基于估值错配与产业生态优势）。</w:t>
      </w:r>
    </w:p>
    <w:p w14:paraId="219032B7" w14:textId="77777777" w:rsidR="00685342" w:rsidRPr="00685342" w:rsidRDefault="00685342" w:rsidP="00685342">
      <w:r w:rsidRPr="00685342">
        <w:pict w14:anchorId="4C6BD6CF">
          <v:rect id="_x0000_i1126" style="width:0;height:1.5pt" o:hralign="center" o:hrstd="t" o:hr="t" fillcolor="#a0a0a0" stroked="f"/>
        </w:pict>
      </w:r>
    </w:p>
    <w:p w14:paraId="33F64B15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九、何时不要照方抓药：三类“漂亮数据”也可能误导</w:t>
      </w:r>
    </w:p>
    <w:p w14:paraId="0AAB2BBD" w14:textId="77777777" w:rsidR="00685342" w:rsidRPr="00685342" w:rsidRDefault="00685342" w:rsidP="00685342">
      <w:pPr>
        <w:numPr>
          <w:ilvl w:val="0"/>
          <w:numId w:val="16"/>
        </w:numPr>
      </w:pPr>
      <w:r w:rsidRPr="00685342">
        <w:rPr>
          <w:b/>
          <w:bCs/>
        </w:rPr>
        <w:lastRenderedPageBreak/>
        <w:t>“看上去很便宜”的资源勘探</w:t>
      </w:r>
      <w:r w:rsidRPr="00685342">
        <w:t>：无营收+CAPEX期的矿油气，转正难度高（极少数如Serica/Headwater例外），不作为“十倍因子表”的标准池。</w:t>
      </w:r>
    </w:p>
    <w:p w14:paraId="63B9B398" w14:textId="77777777" w:rsidR="00685342" w:rsidRPr="00685342" w:rsidRDefault="00685342" w:rsidP="00685342">
      <w:pPr>
        <w:numPr>
          <w:ilvl w:val="0"/>
          <w:numId w:val="16"/>
        </w:numPr>
      </w:pPr>
      <w:r w:rsidRPr="00685342">
        <w:rPr>
          <w:b/>
          <w:bCs/>
        </w:rPr>
        <w:t>临床前/早期生科</w:t>
      </w:r>
      <w:r w:rsidRPr="00685342">
        <w:t>：对信息优势要求过高，横截面回报并不佳；即便利润率最高的Catalyst Pharma，长期上市回报也</w:t>
      </w:r>
      <w:r w:rsidRPr="00685342">
        <w:rPr>
          <w:b/>
          <w:bCs/>
        </w:rPr>
        <w:t>不理想</w:t>
      </w:r>
      <w:r w:rsidRPr="00685342">
        <w:t>。</w:t>
      </w:r>
    </w:p>
    <w:p w14:paraId="662BC86D" w14:textId="77777777" w:rsidR="00685342" w:rsidRPr="00685342" w:rsidRDefault="00685342" w:rsidP="00685342">
      <w:pPr>
        <w:numPr>
          <w:ilvl w:val="0"/>
          <w:numId w:val="16"/>
        </w:numPr>
      </w:pPr>
      <w:r w:rsidRPr="00685342">
        <w:rPr>
          <w:b/>
          <w:bCs/>
        </w:rPr>
        <w:t>“指标全优”的量化组合</w:t>
      </w:r>
      <w:r w:rsidRPr="00685342">
        <w:t>：即便把“便宜+高增+小市值”等指标都叠上，</w:t>
      </w:r>
      <w:r w:rsidRPr="00685342">
        <w:rPr>
          <w:b/>
          <w:bCs/>
        </w:rPr>
        <w:t>仍错过一半以上的后来十倍</w:t>
      </w:r>
      <w:r w:rsidRPr="00685342">
        <w:t>（54%）；</w:t>
      </w:r>
      <w:r w:rsidRPr="00685342">
        <w:rPr>
          <w:b/>
          <w:bCs/>
        </w:rPr>
        <w:t>商业理解</w:t>
      </w:r>
      <w:r w:rsidRPr="00685342">
        <w:t>与</w:t>
      </w:r>
      <w:r w:rsidRPr="00685342">
        <w:rPr>
          <w:b/>
          <w:bCs/>
        </w:rPr>
        <w:t>结构洞察</w:t>
      </w:r>
      <w:r w:rsidRPr="00685342">
        <w:t>不可替代。</w:t>
      </w:r>
    </w:p>
    <w:p w14:paraId="38B4E141" w14:textId="77777777" w:rsidR="00685342" w:rsidRPr="00685342" w:rsidRDefault="00685342" w:rsidP="00685342">
      <w:r w:rsidRPr="00685342">
        <w:pict w14:anchorId="601C988A">
          <v:rect id="_x0000_i1127" style="width:0;height:1.5pt" o:hralign="center" o:hrstd="t" o:hr="t" fillcolor="#a0a0a0" stroked="f"/>
        </w:pict>
      </w:r>
    </w:p>
    <w:p w14:paraId="0E32446C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十、结语：把“历史智慧”转为“纪律动作”</w:t>
      </w:r>
    </w:p>
    <w:p w14:paraId="3977937D" w14:textId="77777777" w:rsidR="00685342" w:rsidRPr="00685342" w:rsidRDefault="00685342" w:rsidP="00685342">
      <w:pPr>
        <w:numPr>
          <w:ilvl w:val="0"/>
          <w:numId w:val="17"/>
        </w:numPr>
      </w:pPr>
      <w:r w:rsidRPr="00685342">
        <w:rPr>
          <w:b/>
          <w:bCs/>
        </w:rPr>
        <w:t>行动1</w:t>
      </w:r>
      <w:r w:rsidRPr="00685342">
        <w:t>：先用</w:t>
      </w:r>
      <w:r w:rsidRPr="00685342">
        <w:rPr>
          <w:b/>
          <w:bCs/>
        </w:rPr>
        <w:t>量化初筛</w:t>
      </w:r>
      <w:r w:rsidRPr="00685342">
        <w:t xml:space="preserve">找出“便宜+提效”的样本（尤其 </w:t>
      </w:r>
      <w:r w:rsidRPr="00685342">
        <w:rPr>
          <w:b/>
          <w:bCs/>
        </w:rPr>
        <w:t>EV/Rev&lt;1x</w:t>
      </w:r>
      <w:r w:rsidRPr="00685342">
        <w:t xml:space="preserve"> 与 </w:t>
      </w:r>
      <w:r w:rsidRPr="00685342">
        <w:rPr>
          <w:b/>
          <w:bCs/>
        </w:rPr>
        <w:t>EV/EBIT&lt;10x</w:t>
      </w:r>
      <w:r w:rsidRPr="00685342">
        <w:t>），再用“</w:t>
      </w:r>
      <w:r w:rsidRPr="00685342">
        <w:rPr>
          <w:b/>
          <w:bCs/>
        </w:rPr>
        <w:t>EV/EBIT÷未来EBIT增速&lt;1</w:t>
      </w:r>
      <w:r w:rsidRPr="00685342">
        <w:t>”把关“贵而能涨”的票；最后</w:t>
      </w:r>
      <w:proofErr w:type="gramStart"/>
      <w:r w:rsidRPr="00685342">
        <w:t xml:space="preserve">做 </w:t>
      </w:r>
      <w:r w:rsidRPr="00685342">
        <w:rPr>
          <w:b/>
          <w:bCs/>
        </w:rPr>
        <w:t>行业</w:t>
      </w:r>
      <w:proofErr w:type="gramEnd"/>
      <w:r w:rsidRPr="00685342">
        <w:rPr>
          <w:b/>
          <w:bCs/>
        </w:rPr>
        <w:t>位势/经常性收入/资本</w:t>
      </w:r>
      <w:proofErr w:type="gramStart"/>
      <w:r w:rsidRPr="00685342">
        <w:rPr>
          <w:b/>
          <w:bCs/>
        </w:rPr>
        <w:t>配置</w:t>
      </w:r>
      <w:r w:rsidRPr="00685342">
        <w:t xml:space="preserve"> 的</w:t>
      </w:r>
      <w:proofErr w:type="gramEnd"/>
      <w:r w:rsidRPr="00685342">
        <w:t>三重定性复核。</w:t>
      </w:r>
    </w:p>
    <w:p w14:paraId="3B61FB5A" w14:textId="77777777" w:rsidR="00685342" w:rsidRPr="00685342" w:rsidRDefault="00685342" w:rsidP="00685342">
      <w:pPr>
        <w:numPr>
          <w:ilvl w:val="0"/>
          <w:numId w:val="17"/>
        </w:numPr>
      </w:pPr>
      <w:r w:rsidRPr="00685342">
        <w:rPr>
          <w:b/>
          <w:bCs/>
        </w:rPr>
        <w:t>行动2</w:t>
      </w:r>
      <w:r w:rsidRPr="00685342">
        <w:t>：把</w:t>
      </w:r>
      <w:r w:rsidRPr="00685342">
        <w:rPr>
          <w:b/>
          <w:bCs/>
        </w:rPr>
        <w:t>亚洲</w:t>
      </w:r>
      <w:r w:rsidRPr="00685342">
        <w:t>（含日、印、四小龙）与</w:t>
      </w:r>
      <w:r w:rsidRPr="00685342">
        <w:rPr>
          <w:b/>
          <w:bCs/>
        </w:rPr>
        <w:t>北欧/以色列</w:t>
      </w:r>
      <w:r w:rsidRPr="00685342">
        <w:t>纳入</w:t>
      </w:r>
      <w:r w:rsidRPr="00685342">
        <w:rPr>
          <w:b/>
          <w:bCs/>
        </w:rPr>
        <w:t>主战场</w:t>
      </w:r>
      <w:r w:rsidRPr="00685342">
        <w:t>；在</w:t>
      </w:r>
      <w:r w:rsidRPr="00685342">
        <w:rPr>
          <w:b/>
          <w:bCs/>
        </w:rPr>
        <w:t>半导体设备/计量检测/工业自动化/科研工具/IT服务</w:t>
      </w:r>
      <w:r w:rsidRPr="00685342">
        <w:t>等“工具链位置”重点出击。</w:t>
      </w:r>
    </w:p>
    <w:p w14:paraId="38F47679" w14:textId="77777777" w:rsidR="00685342" w:rsidRPr="00685342" w:rsidRDefault="00685342" w:rsidP="00685342">
      <w:pPr>
        <w:numPr>
          <w:ilvl w:val="0"/>
          <w:numId w:val="17"/>
        </w:numPr>
      </w:pPr>
      <w:r w:rsidRPr="00685342">
        <w:rPr>
          <w:b/>
          <w:bCs/>
        </w:rPr>
        <w:t>行动3</w:t>
      </w:r>
      <w:r w:rsidRPr="00685342">
        <w:t>：在“慢增行业”里寻找</w:t>
      </w:r>
      <w:r w:rsidRPr="00685342">
        <w:rPr>
          <w:b/>
          <w:bCs/>
        </w:rPr>
        <w:t>利润率爬坡+估值重评</w:t>
      </w:r>
      <w:r w:rsidRPr="00685342">
        <w:t>的二次曲线（工业、材料并不只是周期）。</w:t>
      </w:r>
    </w:p>
    <w:p w14:paraId="1571E470" w14:textId="77777777" w:rsidR="00685342" w:rsidRPr="00685342" w:rsidRDefault="00685342" w:rsidP="00685342">
      <w:pPr>
        <w:numPr>
          <w:ilvl w:val="0"/>
          <w:numId w:val="17"/>
        </w:numPr>
      </w:pPr>
      <w:r w:rsidRPr="00685342">
        <w:rPr>
          <w:b/>
          <w:bCs/>
        </w:rPr>
        <w:t>行动4</w:t>
      </w:r>
      <w:r w:rsidRPr="00685342">
        <w:t>：</w:t>
      </w:r>
      <w:r w:rsidRPr="00685342">
        <w:rPr>
          <w:b/>
          <w:bCs/>
        </w:rPr>
        <w:t>保持兼容的心智</w:t>
      </w:r>
      <w:r w:rsidRPr="00685342">
        <w:t>：既看结构与宏观大势（地理/产业），又回归单体公司的</w:t>
      </w:r>
      <w:r w:rsidRPr="00685342">
        <w:rPr>
          <w:b/>
          <w:bCs/>
        </w:rPr>
        <w:t>单位经济学</w:t>
      </w:r>
      <w:r w:rsidRPr="00685342">
        <w:t>与</w:t>
      </w:r>
      <w:r w:rsidRPr="00685342">
        <w:rPr>
          <w:b/>
          <w:bCs/>
        </w:rPr>
        <w:t>治理激励</w:t>
      </w:r>
      <w:r w:rsidRPr="00685342">
        <w:t>；既耐心坐拥长期复利，也敢在“估值/供需/份额”共振的关键时点</w:t>
      </w:r>
      <w:r w:rsidRPr="00685342">
        <w:rPr>
          <w:b/>
          <w:bCs/>
        </w:rPr>
        <w:t>加杠杆于认知</w:t>
      </w:r>
      <w:r w:rsidRPr="00685342">
        <w:t>。</w:t>
      </w:r>
    </w:p>
    <w:p w14:paraId="4D55666B" w14:textId="77777777" w:rsidR="00685342" w:rsidRPr="00685342" w:rsidRDefault="00685342" w:rsidP="00685342">
      <w:r w:rsidRPr="00685342">
        <w:pict w14:anchorId="4414E210">
          <v:rect id="_x0000_i1128" style="width:0;height:1.5pt" o:hralign="center" o:hrstd="t" o:hr="t" fillcolor="#a0a0a0" stroked="f"/>
        </w:pict>
      </w:r>
    </w:p>
    <w:p w14:paraId="6046E685" w14:textId="77777777" w:rsidR="00685342" w:rsidRPr="00685342" w:rsidRDefault="00685342" w:rsidP="00685342">
      <w:pPr>
        <w:rPr>
          <w:b/>
          <w:bCs/>
        </w:rPr>
      </w:pPr>
      <w:r w:rsidRPr="00685342">
        <w:rPr>
          <w:b/>
          <w:bCs/>
        </w:rPr>
        <w:t>关键引用索引（便于你复核原文）</w:t>
      </w:r>
    </w:p>
    <w:p w14:paraId="1B065961" w14:textId="77777777" w:rsidR="00685342" w:rsidRPr="00685342" w:rsidRDefault="00685342" w:rsidP="00685342">
      <w:pPr>
        <w:numPr>
          <w:ilvl w:val="0"/>
          <w:numId w:val="18"/>
        </w:numPr>
      </w:pPr>
      <w:r w:rsidRPr="00685342">
        <w:t>研究总览与样本</w:t>
      </w:r>
      <w:proofErr w:type="gramStart"/>
      <w:r w:rsidRPr="00685342">
        <w:t>：；</w:t>
      </w:r>
      <w:proofErr w:type="gramEnd"/>
      <w:r w:rsidRPr="00685342">
        <w:t>时间窗选择：</w:t>
      </w:r>
    </w:p>
    <w:p w14:paraId="5D9FA8A4" w14:textId="77777777" w:rsidR="00685342" w:rsidRPr="00685342" w:rsidRDefault="00685342" w:rsidP="00685342">
      <w:pPr>
        <w:numPr>
          <w:ilvl w:val="0"/>
          <w:numId w:val="18"/>
        </w:numPr>
      </w:pPr>
      <w:r w:rsidRPr="00685342">
        <w:t>定义与口径</w:t>
      </w:r>
      <w:proofErr w:type="gramStart"/>
      <w:r w:rsidRPr="00685342">
        <w:t>：；</w:t>
      </w:r>
      <w:proofErr w:type="gramEnd"/>
    </w:p>
    <w:p w14:paraId="51158394" w14:textId="77777777" w:rsidR="00685342" w:rsidRPr="00685342" w:rsidRDefault="00685342" w:rsidP="00685342">
      <w:pPr>
        <w:numPr>
          <w:ilvl w:val="0"/>
          <w:numId w:val="18"/>
        </w:numPr>
      </w:pPr>
      <w:r w:rsidRPr="00685342">
        <w:t>盈利性核心发现</w:t>
      </w:r>
      <w:proofErr w:type="gramStart"/>
      <w:r w:rsidRPr="00685342">
        <w:t>：、</w:t>
      </w:r>
      <w:proofErr w:type="gramEnd"/>
    </w:p>
    <w:p w14:paraId="4165A31A" w14:textId="77777777" w:rsidR="00685342" w:rsidRPr="00685342" w:rsidRDefault="00685342" w:rsidP="00685342">
      <w:pPr>
        <w:numPr>
          <w:ilvl w:val="0"/>
          <w:numId w:val="18"/>
        </w:numPr>
      </w:pPr>
      <w:r w:rsidRPr="00685342">
        <w:t>增长与“利润率优先”</w:t>
      </w:r>
      <w:proofErr w:type="gramStart"/>
      <w:r w:rsidRPr="00685342">
        <w:t>：、</w:t>
      </w:r>
      <w:proofErr w:type="gramEnd"/>
    </w:p>
    <w:p w14:paraId="732EEA38" w14:textId="77777777" w:rsidR="00685342" w:rsidRPr="00685342" w:rsidRDefault="00685342" w:rsidP="00685342">
      <w:pPr>
        <w:numPr>
          <w:ilvl w:val="0"/>
          <w:numId w:val="18"/>
        </w:numPr>
      </w:pPr>
      <w:r w:rsidRPr="00685342">
        <w:t>倍数与再评级</w:t>
      </w:r>
      <w:proofErr w:type="gramStart"/>
      <w:r w:rsidRPr="00685342">
        <w:t>：、、</w:t>
      </w:r>
      <w:proofErr w:type="gramEnd"/>
    </w:p>
    <w:p w14:paraId="69DC5503" w14:textId="77777777" w:rsidR="00685342" w:rsidRPr="00685342" w:rsidRDefault="00685342" w:rsidP="00685342">
      <w:pPr>
        <w:numPr>
          <w:ilvl w:val="0"/>
          <w:numId w:val="18"/>
        </w:numPr>
      </w:pPr>
      <w:r w:rsidRPr="00685342">
        <w:t>规模分布与“误杀”警示</w:t>
      </w:r>
      <w:proofErr w:type="gramStart"/>
      <w:r w:rsidRPr="00685342">
        <w:t>：、</w:t>
      </w:r>
      <w:proofErr w:type="gramEnd"/>
    </w:p>
    <w:p w14:paraId="44B638DE" w14:textId="77777777" w:rsidR="00685342" w:rsidRPr="00685342" w:rsidRDefault="00685342" w:rsidP="00685342">
      <w:pPr>
        <w:numPr>
          <w:ilvl w:val="0"/>
          <w:numId w:val="18"/>
        </w:numPr>
      </w:pPr>
      <w:r w:rsidRPr="00685342">
        <w:t>地理分布与结构亮点</w:t>
      </w:r>
      <w:proofErr w:type="gramStart"/>
      <w:r w:rsidRPr="00685342">
        <w:t>：、、</w:t>
      </w:r>
      <w:proofErr w:type="gramEnd"/>
    </w:p>
    <w:p w14:paraId="1DB08241" w14:textId="77777777" w:rsidR="00685342" w:rsidRPr="00685342" w:rsidRDefault="00685342" w:rsidP="00685342">
      <w:pPr>
        <w:numPr>
          <w:ilvl w:val="0"/>
          <w:numId w:val="18"/>
        </w:numPr>
      </w:pPr>
      <w:r w:rsidRPr="00685342">
        <w:t>北欧/以色列制度红利</w:t>
      </w:r>
      <w:proofErr w:type="gramStart"/>
      <w:r w:rsidRPr="00685342">
        <w:t>：、</w:t>
      </w:r>
      <w:proofErr w:type="gramEnd"/>
    </w:p>
    <w:p w14:paraId="1781B6C8" w14:textId="77777777" w:rsidR="00685342" w:rsidRPr="00685342" w:rsidRDefault="00685342" w:rsidP="00685342">
      <w:pPr>
        <w:numPr>
          <w:ilvl w:val="0"/>
          <w:numId w:val="18"/>
        </w:numPr>
      </w:pPr>
      <w:r w:rsidRPr="00685342">
        <w:t>十条经验（#1、#2及方法论精神）</w:t>
      </w:r>
      <w:proofErr w:type="gramStart"/>
      <w:r w:rsidRPr="00685342">
        <w:t>：、、</w:t>
      </w:r>
      <w:proofErr w:type="gramEnd"/>
    </w:p>
    <w:p w14:paraId="664DCEDA" w14:textId="77777777" w:rsidR="00685342" w:rsidRPr="00685342" w:rsidRDefault="00685342" w:rsidP="00685342">
      <w:r w:rsidRPr="00685342">
        <w:pict w14:anchorId="70316A48">
          <v:rect id="_x0000_i1129" style="width:0;height:1.5pt" o:hralign="center" o:hrstd="t" o:hr="t" fillcolor="#a0a0a0" stroked="f"/>
        </w:pict>
      </w:r>
    </w:p>
    <w:p w14:paraId="520563E0" w14:textId="77777777" w:rsidR="00685342" w:rsidRPr="00685342" w:rsidRDefault="00685342" w:rsidP="00685342">
      <w:r w:rsidRPr="00685342">
        <w:lastRenderedPageBreak/>
        <w:t>如果你希望，我可以把上面的“三层漏斗+负面清单”改写成</w:t>
      </w:r>
      <w:r w:rsidRPr="00685342">
        <w:rPr>
          <w:b/>
          <w:bCs/>
        </w:rPr>
        <w:t>Python筛选脚本</w:t>
      </w:r>
      <w:r w:rsidRPr="00685342">
        <w:t>或</w:t>
      </w:r>
      <w:r w:rsidRPr="00685342">
        <w:rPr>
          <w:b/>
          <w:bCs/>
        </w:rPr>
        <w:t>Excel打分表模板</w:t>
      </w:r>
      <w:r w:rsidRPr="00685342">
        <w:t>，并加上</w:t>
      </w:r>
      <w:r w:rsidRPr="00685342">
        <w:rPr>
          <w:b/>
          <w:bCs/>
        </w:rPr>
        <w:t>行业位势标签库</w:t>
      </w:r>
      <w:r w:rsidRPr="00685342">
        <w:t>（半导体设备/科研工具/工业自动化/垂直软件等）以便你的一线选股与组合构建直接调用。</w:t>
      </w:r>
    </w:p>
    <w:p w14:paraId="3697B86E" w14:textId="77777777" w:rsidR="00685342" w:rsidRPr="00685342" w:rsidRDefault="00685342"/>
    <w:sectPr w:rsidR="00685342" w:rsidRPr="0068534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CF4D60"/>
    <w:multiLevelType w:val="multilevel"/>
    <w:tmpl w:val="29C60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E24BB7"/>
    <w:multiLevelType w:val="multilevel"/>
    <w:tmpl w:val="F5A69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83413E"/>
    <w:multiLevelType w:val="multilevel"/>
    <w:tmpl w:val="47423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AA07FD"/>
    <w:multiLevelType w:val="multilevel"/>
    <w:tmpl w:val="32C03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756335"/>
    <w:multiLevelType w:val="multilevel"/>
    <w:tmpl w:val="5D54C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F07BE9"/>
    <w:multiLevelType w:val="multilevel"/>
    <w:tmpl w:val="F656F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1B9376F"/>
    <w:multiLevelType w:val="multilevel"/>
    <w:tmpl w:val="A6441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495BE1"/>
    <w:multiLevelType w:val="multilevel"/>
    <w:tmpl w:val="FE4AE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B174E4"/>
    <w:multiLevelType w:val="multilevel"/>
    <w:tmpl w:val="3CA85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A55195A"/>
    <w:multiLevelType w:val="multilevel"/>
    <w:tmpl w:val="6E00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B54A10"/>
    <w:multiLevelType w:val="multilevel"/>
    <w:tmpl w:val="3CB0A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5E16D5"/>
    <w:multiLevelType w:val="multilevel"/>
    <w:tmpl w:val="5BB6B5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7BB5653"/>
    <w:multiLevelType w:val="multilevel"/>
    <w:tmpl w:val="D41E18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2481E"/>
    <w:multiLevelType w:val="multilevel"/>
    <w:tmpl w:val="D4847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0962842"/>
    <w:multiLevelType w:val="multilevel"/>
    <w:tmpl w:val="5954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E072F4"/>
    <w:multiLevelType w:val="multilevel"/>
    <w:tmpl w:val="9BEC27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9E76DA2"/>
    <w:multiLevelType w:val="multilevel"/>
    <w:tmpl w:val="38466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69392E"/>
    <w:multiLevelType w:val="multilevel"/>
    <w:tmpl w:val="98403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4935846">
    <w:abstractNumId w:val="2"/>
  </w:num>
  <w:num w:numId="2" w16cid:durableId="1393507913">
    <w:abstractNumId w:val="17"/>
  </w:num>
  <w:num w:numId="3" w16cid:durableId="1550992734">
    <w:abstractNumId w:val="6"/>
  </w:num>
  <w:num w:numId="4" w16cid:durableId="1520852852">
    <w:abstractNumId w:val="13"/>
  </w:num>
  <w:num w:numId="5" w16cid:durableId="345601749">
    <w:abstractNumId w:val="8"/>
  </w:num>
  <w:num w:numId="6" w16cid:durableId="1009451053">
    <w:abstractNumId w:val="3"/>
  </w:num>
  <w:num w:numId="7" w16cid:durableId="694573697">
    <w:abstractNumId w:val="16"/>
  </w:num>
  <w:num w:numId="8" w16cid:durableId="973438928">
    <w:abstractNumId w:val="10"/>
  </w:num>
  <w:num w:numId="9" w16cid:durableId="1092777979">
    <w:abstractNumId w:val="4"/>
  </w:num>
  <w:num w:numId="10" w16cid:durableId="285158773">
    <w:abstractNumId w:val="7"/>
  </w:num>
  <w:num w:numId="11" w16cid:durableId="438375365">
    <w:abstractNumId w:val="1"/>
  </w:num>
  <w:num w:numId="12" w16cid:durableId="1704137787">
    <w:abstractNumId w:val="5"/>
  </w:num>
  <w:num w:numId="13" w16cid:durableId="157430602">
    <w:abstractNumId w:val="12"/>
  </w:num>
  <w:num w:numId="14" w16cid:durableId="1300378085">
    <w:abstractNumId w:val="11"/>
  </w:num>
  <w:num w:numId="15" w16cid:durableId="1394278619">
    <w:abstractNumId w:val="14"/>
  </w:num>
  <w:num w:numId="16" w16cid:durableId="1550801262">
    <w:abstractNumId w:val="15"/>
  </w:num>
  <w:num w:numId="17" w16cid:durableId="1931423851">
    <w:abstractNumId w:val="0"/>
  </w:num>
  <w:num w:numId="18" w16cid:durableId="1755084272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5342"/>
    <w:rsid w:val="00585736"/>
    <w:rsid w:val="006853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81A1C9"/>
  <w15:chartTrackingRefBased/>
  <w15:docId w15:val="{FF6D19D6-8FEE-434C-A419-AED26B52C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8534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53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534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534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534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5342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5342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5342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5342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8534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853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853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8534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85342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8534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8534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8534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8534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85342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853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5342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8534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853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8534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8534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8534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853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8534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853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9</Pages>
  <Words>1039</Words>
  <Characters>5928</Characters>
  <Application>Microsoft Office Word</Application>
  <DocSecurity>0</DocSecurity>
  <Lines>49</Lines>
  <Paragraphs>13</Paragraphs>
  <ScaleCrop>false</ScaleCrop>
  <Company/>
  <LinksUpToDate>false</LinksUpToDate>
  <CharactersWithSpaces>6954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1</cp:revision>
  <dcterms:created xsi:type="dcterms:W3CDTF">2025-08-31T00:31:00Z</dcterms:created>
  <dcterms:modified xsi:type="dcterms:W3CDTF">2025-08-31T00:32:00Z</dcterms:modified>
</cp:coreProperties>
</file>