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3BB4C" w14:textId="77777777" w:rsidR="00101D2E" w:rsidRPr="00101D2E" w:rsidRDefault="00101D2E" w:rsidP="00101D2E">
      <w:r w:rsidRPr="00101D2E">
        <w:t>报告更新时间： 2025年6月25日</w:t>
      </w:r>
    </w:p>
    <w:p w14:paraId="30C51718" w14:textId="77777777" w:rsidR="00101D2E" w:rsidRPr="00101D2E" w:rsidRDefault="00101D2E" w:rsidP="00101D2E">
      <w:proofErr w:type="gramStart"/>
      <w:r w:rsidRPr="00101D2E">
        <w:t>美团</w:t>
      </w:r>
      <w:proofErr w:type="gramEnd"/>
      <w:r w:rsidRPr="00101D2E">
        <w:t xml:space="preserve"> (3690.HK) 最新股价： HKD 130.0 (截至2025年6月24日收盘)</w:t>
      </w:r>
    </w:p>
    <w:p w14:paraId="1413CE4F" w14:textId="77777777" w:rsidR="00101D2E" w:rsidRPr="00101D2E" w:rsidRDefault="00101D2E" w:rsidP="00101D2E">
      <w:r w:rsidRPr="00101D2E">
        <w:pict w14:anchorId="0376E382">
          <v:rect id="_x0000_i1067" style="width:0;height:1.5pt" o:hralign="center" o:hrstd="t" o:hrnoshade="t" o:hr="t" fillcolor="#1b1c1d" stroked="f"/>
        </w:pict>
      </w:r>
    </w:p>
    <w:p w14:paraId="56DE7754" w14:textId="77777777" w:rsidR="00101D2E" w:rsidRPr="00101D2E" w:rsidRDefault="00101D2E" w:rsidP="00101D2E">
      <w:pPr>
        <w:rPr>
          <w:b/>
          <w:bCs/>
        </w:rPr>
      </w:pPr>
      <w:r w:rsidRPr="00101D2E">
        <w:rPr>
          <w:b/>
          <w:bCs/>
        </w:rPr>
        <w:t>美团（3690.HK）深度分析报告：基于《禅与投资》框架的视角</w:t>
      </w:r>
    </w:p>
    <w:p w14:paraId="2F94A80F" w14:textId="77777777" w:rsidR="00101D2E" w:rsidRPr="00101D2E" w:rsidRDefault="00101D2E" w:rsidP="00101D2E">
      <w:r w:rsidRPr="00101D2E">
        <w:pict w14:anchorId="0302A40F">
          <v:rect id="_x0000_i1068" style="width:0;height:1.5pt" o:hralign="center" o:hrstd="t" o:hrnoshade="t" o:hr="t" fillcolor="#1b1c1d" stroked="f"/>
        </w:pict>
      </w:r>
    </w:p>
    <w:p w14:paraId="7500196B" w14:textId="77777777" w:rsidR="00101D2E" w:rsidRPr="00101D2E" w:rsidRDefault="00101D2E" w:rsidP="00101D2E">
      <w:pPr>
        <w:rPr>
          <w:b/>
          <w:bCs/>
        </w:rPr>
      </w:pPr>
      <w:r w:rsidRPr="00101D2E">
        <w:rPr>
          <w:b/>
          <w:bCs/>
        </w:rPr>
        <w:t>第一部分：根本哲学——变化的统一理论</w:t>
      </w:r>
    </w:p>
    <w:p w14:paraId="1FDC1323" w14:textId="77777777" w:rsidR="00101D2E" w:rsidRPr="00101D2E" w:rsidRDefault="00101D2E" w:rsidP="00101D2E">
      <w:r w:rsidRPr="00101D2E">
        <w:t>本报告将严格遵循李国飞先生提出的核心信条：“唯有研究‘至繁’，决策才能‘至简’”。我们将深入剖析</w:t>
      </w:r>
      <w:proofErr w:type="gramStart"/>
      <w:r w:rsidRPr="00101D2E">
        <w:t>影响美团的</w:t>
      </w:r>
      <w:proofErr w:type="gramEnd"/>
      <w:r w:rsidRPr="00101D2E">
        <w:t>宏观环境、公司自身的三维质量（护城河、进化力、</w:t>
      </w:r>
      <w:proofErr w:type="gramStart"/>
      <w:r w:rsidRPr="00101D2E">
        <w:t>熵减力</w:t>
      </w:r>
      <w:proofErr w:type="gramEnd"/>
      <w:r w:rsidRPr="00101D2E">
        <w:t>）以及变幻的市场情绪，通过一个极其详尽、严谨、周密的“至繁”研究过程，最终旨在形成一个清晰、明确、果断的“至简”投资论点。</w:t>
      </w:r>
    </w:p>
    <w:p w14:paraId="58D6E388" w14:textId="77777777" w:rsidR="00101D2E" w:rsidRPr="00101D2E" w:rsidRDefault="00101D2E" w:rsidP="00101D2E">
      <w:r w:rsidRPr="00101D2E">
        <w:t>分析的核心是理解“四相”——上市公司（人相）、证券市场（众生相）、投资者（我相）与宏观环境（寿者相）——之间相互影响、相互加强的反射性系统。我们将</w:t>
      </w:r>
      <w:proofErr w:type="gramStart"/>
      <w:r w:rsidRPr="00101D2E">
        <w:t>把美团置于</w:t>
      </w:r>
      <w:proofErr w:type="gramEnd"/>
      <w:r w:rsidRPr="00101D2E">
        <w:t>这个动态系统中，特别关注宏观流动性、行业竞争格局（尤其是</w:t>
      </w:r>
      <w:proofErr w:type="gramStart"/>
      <w:r w:rsidRPr="00101D2E">
        <w:t>来自抖音的</w:t>
      </w:r>
      <w:proofErr w:type="gramEnd"/>
      <w:r w:rsidRPr="00101D2E">
        <w:t>挑战）以及公司自身战略应对等关键“变化”，并评估这些变化如何相互作用，最终影响其投资价值。</w:t>
      </w:r>
    </w:p>
    <w:p w14:paraId="46E3ACA0" w14:textId="77777777" w:rsidR="00101D2E" w:rsidRPr="00101D2E" w:rsidRDefault="00101D2E" w:rsidP="00101D2E">
      <w:r w:rsidRPr="00101D2E">
        <w:pict w14:anchorId="175C7EE9">
          <v:rect id="_x0000_i1069" style="width:0;height:1.5pt" o:hralign="center" o:hrstd="t" o:hrnoshade="t" o:hr="t" fillcolor="#1b1c1d" stroked="f"/>
        </w:pict>
      </w:r>
    </w:p>
    <w:p w14:paraId="27625643" w14:textId="77777777" w:rsidR="00101D2E" w:rsidRPr="00101D2E" w:rsidRDefault="00101D2E" w:rsidP="00101D2E">
      <w:pPr>
        <w:rPr>
          <w:b/>
          <w:bCs/>
        </w:rPr>
      </w:pPr>
      <w:r w:rsidRPr="00101D2E">
        <w:rPr>
          <w:b/>
          <w:bCs/>
        </w:rPr>
        <w:t>第二部分：宏观环境分析 (“寿者相”的背景)</w:t>
      </w:r>
    </w:p>
    <w:p w14:paraId="0293FD8B" w14:textId="77777777" w:rsidR="00101D2E" w:rsidRPr="00101D2E" w:rsidRDefault="00101D2E" w:rsidP="00101D2E">
      <w:r w:rsidRPr="00101D2E">
        <w:t>宏观分析并非为了预测，而是为了评估系统性的风险与机遇，判断“潮汐”的方向。我们将从货币、流动性吸收机制及政策利率三个层面，为美团的分析设定宏观背景。</w:t>
      </w:r>
    </w:p>
    <w:p w14:paraId="02726FA1" w14:textId="77777777" w:rsidR="00101D2E" w:rsidRPr="00101D2E" w:rsidRDefault="00101D2E" w:rsidP="00101D2E">
      <w:pPr>
        <w:rPr>
          <w:b/>
          <w:bCs/>
        </w:rPr>
      </w:pPr>
      <w:r w:rsidRPr="00101D2E">
        <w:rPr>
          <w:b/>
          <w:bCs/>
        </w:rPr>
        <w:t>2.1 “单一规则”：以货币分析为首要视角</w:t>
      </w:r>
    </w:p>
    <w:p w14:paraId="7B311475" w14:textId="77777777" w:rsidR="00101D2E" w:rsidRPr="00101D2E" w:rsidRDefault="00101D2E" w:rsidP="00101D2E">
      <w:r w:rsidRPr="00101D2E">
        <w:t>根据李国飞先生深受弗里德曼影响的“单一规则”，货币供应量的变化是驱动经济和资产价格的核心因素。</w:t>
      </w:r>
    </w:p>
    <w:p w14:paraId="24EABA59" w14:textId="77777777" w:rsidR="00101D2E" w:rsidRPr="00101D2E" w:rsidRDefault="00101D2E" w:rsidP="00101D2E">
      <w:pPr>
        <w:numPr>
          <w:ilvl w:val="0"/>
          <w:numId w:val="1"/>
        </w:numPr>
      </w:pPr>
      <w:r w:rsidRPr="00101D2E">
        <w:rPr>
          <w:b/>
          <w:bCs/>
        </w:rPr>
        <w:t>核心货币总量指标追踪：</w:t>
      </w:r>
    </w:p>
    <w:p w14:paraId="5BFB9F41" w14:textId="77777777" w:rsidR="00101D2E" w:rsidRPr="00101D2E" w:rsidRDefault="00101D2E" w:rsidP="00101D2E">
      <w:pPr>
        <w:numPr>
          <w:ilvl w:val="1"/>
          <w:numId w:val="1"/>
        </w:numPr>
      </w:pPr>
      <w:r w:rsidRPr="00101D2E">
        <w:rPr>
          <w:b/>
          <w:bCs/>
        </w:rPr>
        <w:t>广义货币供应量（M2）增速：</w:t>
      </w:r>
      <w:r w:rsidRPr="00101D2E">
        <w:t xml:space="preserve"> 最新数据显示，2025年5月中国M2货币供应同比增长率放缓至7.9%，显示整体信用创造速度在放缓。</w:t>
      </w:r>
    </w:p>
    <w:p w14:paraId="5F195FEC" w14:textId="77777777" w:rsidR="00101D2E" w:rsidRPr="00101D2E" w:rsidRDefault="00101D2E" w:rsidP="00101D2E">
      <w:pPr>
        <w:numPr>
          <w:ilvl w:val="1"/>
          <w:numId w:val="1"/>
        </w:numPr>
      </w:pPr>
      <w:r w:rsidRPr="00101D2E">
        <w:rPr>
          <w:b/>
          <w:bCs/>
        </w:rPr>
        <w:t>狭义货币供应量（M1）增速：</w:t>
      </w:r>
      <w:r w:rsidRPr="00101D2E">
        <w:t xml:space="preserve"> 2025年4月数据显示，M1同比增长1.5%。</w:t>
      </w:r>
    </w:p>
    <w:p w14:paraId="6B81BC5F" w14:textId="77777777" w:rsidR="00101D2E" w:rsidRPr="00101D2E" w:rsidRDefault="00101D2E" w:rsidP="00101D2E">
      <w:pPr>
        <w:numPr>
          <w:ilvl w:val="1"/>
          <w:numId w:val="1"/>
        </w:numPr>
      </w:pPr>
      <w:r w:rsidRPr="00101D2E">
        <w:rPr>
          <w:b/>
          <w:bCs/>
        </w:rPr>
        <w:t>M1与M2增速的“剪刀差”：</w:t>
      </w:r>
      <w:r w:rsidRPr="00101D2E">
        <w:t xml:space="preserve"> 我们使用最新的数据进行计算（M1增速 - M2增速），剪刀差约为 </w:t>
      </w:r>
      <w:r w:rsidRPr="00101D2E">
        <w:rPr>
          <w:b/>
          <w:bCs/>
        </w:rPr>
        <w:t>-6.4个百分点</w:t>
      </w:r>
      <w:r w:rsidRPr="00101D2E">
        <w:t xml:space="preserve"> (1.5% - 7.9%)。根据框架引用的高善文研究，剪刀差扩大通常利好股市。而当前巨大的负剪刀差，则揭示了企业活期存款增长乏力，投资和扩张意愿不强，实体经济的资金活跃度较低，这对风险资产市场构成了一个谨慎的信号。</w:t>
      </w:r>
    </w:p>
    <w:p w14:paraId="6B2467F8" w14:textId="77777777" w:rsidR="00101D2E" w:rsidRPr="00101D2E" w:rsidRDefault="00101D2E" w:rsidP="00101D2E">
      <w:pPr>
        <w:numPr>
          <w:ilvl w:val="1"/>
          <w:numId w:val="1"/>
        </w:numPr>
      </w:pPr>
      <w:r w:rsidRPr="00101D2E">
        <w:rPr>
          <w:b/>
          <w:bCs/>
        </w:rPr>
        <w:t>M2/GDP比率：</w:t>
      </w:r>
      <w:r w:rsidRPr="00101D2E">
        <w:t xml:space="preserve"> 截至2025年5月，中国M2总量为325.78</w:t>
      </w:r>
      <w:proofErr w:type="gramStart"/>
      <w:r w:rsidRPr="00101D2E">
        <w:t>万亿</w:t>
      </w:r>
      <w:proofErr w:type="gramEnd"/>
      <w:r w:rsidRPr="00101D2E">
        <w:t>元人民币。中国2024年全年名义GDP为134.9</w:t>
      </w:r>
      <w:proofErr w:type="gramStart"/>
      <w:r w:rsidRPr="00101D2E">
        <w:t>万亿</w:t>
      </w:r>
      <w:proofErr w:type="gramEnd"/>
      <w:r w:rsidRPr="00101D2E">
        <w:t xml:space="preserve">元人民币。我们可以估算出M2/GDP比率约为 </w:t>
      </w:r>
      <w:r w:rsidRPr="00101D2E">
        <w:rPr>
          <w:b/>
          <w:bCs/>
        </w:rPr>
        <w:t>2.41</w:t>
      </w:r>
      <w:r w:rsidRPr="00101D2E">
        <w:t>。这一在全球名列前茅的比率，印证了框架中关于中国货币超发程度较高的判断，意味着市场中蕴含着巨大的流动性存量。</w:t>
      </w:r>
    </w:p>
    <w:p w14:paraId="6EB57ED1" w14:textId="77777777" w:rsidR="00101D2E" w:rsidRPr="00101D2E" w:rsidRDefault="00101D2E" w:rsidP="00101D2E">
      <w:pPr>
        <w:rPr>
          <w:b/>
          <w:bCs/>
        </w:rPr>
      </w:pPr>
      <w:r w:rsidRPr="00101D2E">
        <w:rPr>
          <w:b/>
          <w:bCs/>
        </w:rPr>
        <w:t>2.2 “水与面”的关系：流动性的吸收机制</w:t>
      </w:r>
    </w:p>
    <w:p w14:paraId="43CEFD27" w14:textId="77777777" w:rsidR="00101D2E" w:rsidRPr="00101D2E" w:rsidRDefault="00101D2E" w:rsidP="00101D2E">
      <w:r w:rsidRPr="00101D2E">
        <w:t>过剩的流动性是“水”，需要有资产来吸收，即“面”。中国传统的两大“面”——房地产和出口导向的产能扩张——正面临结构性变化。</w:t>
      </w:r>
    </w:p>
    <w:p w14:paraId="76D2AA4A" w14:textId="77777777" w:rsidR="00101D2E" w:rsidRPr="00101D2E" w:rsidRDefault="00101D2E" w:rsidP="00101D2E">
      <w:pPr>
        <w:numPr>
          <w:ilvl w:val="0"/>
          <w:numId w:val="2"/>
        </w:numPr>
      </w:pPr>
      <w:r w:rsidRPr="00101D2E">
        <w:rPr>
          <w:b/>
          <w:bCs/>
        </w:rPr>
        <w:t>房地产周期分析：</w:t>
      </w:r>
      <w:r w:rsidRPr="00101D2E">
        <w:t xml:space="preserve"> 房地产这个最主要的“海绵”吸水能力显著减弱。2025年1-5月，全国房地产开发投资同比下降10.7%，房屋销售额也呈现下跌。房价同样承压，5月份新房价格同比下降3.5%。这验证了框架的逻辑：当房地产吸纳货币能力减弱时，资金必须寻找新的出路，一部分可能流向资本市场，追逐</w:t>
      </w:r>
      <w:proofErr w:type="gramStart"/>
      <w:r w:rsidRPr="00101D2E">
        <w:t>像美团这样</w:t>
      </w:r>
      <w:proofErr w:type="gramEnd"/>
      <w:r w:rsidRPr="00101D2E">
        <w:t>具有成长性的核心资产，另一部分也可能刺激消费，</w:t>
      </w:r>
      <w:proofErr w:type="gramStart"/>
      <w:r w:rsidRPr="00101D2E">
        <w:t>利好美团</w:t>
      </w:r>
      <w:proofErr w:type="gramEnd"/>
      <w:r w:rsidRPr="00101D2E">
        <w:t>所处的本地生活服务领域。</w:t>
      </w:r>
    </w:p>
    <w:p w14:paraId="0ADBD305" w14:textId="77777777" w:rsidR="00101D2E" w:rsidRPr="00101D2E" w:rsidRDefault="00101D2E" w:rsidP="00101D2E">
      <w:pPr>
        <w:numPr>
          <w:ilvl w:val="0"/>
          <w:numId w:val="2"/>
        </w:numPr>
      </w:pPr>
      <w:r w:rsidRPr="00101D2E">
        <w:rPr>
          <w:b/>
          <w:bCs/>
        </w:rPr>
        <w:t>出口周期分析：</w:t>
      </w:r>
      <w:r w:rsidRPr="00101D2E">
        <w:t xml:space="preserve"> 出口引擎正经历结构性调整。虽然2025年5月整体出口同比增长4.8%，但对美国等传统市场的出口大幅下滑（同比暴跌34.5%），而被对东盟（增长</w:t>
      </w:r>
      <w:r w:rsidRPr="00101D2E">
        <w:lastRenderedPageBreak/>
        <w:t>15%）和欧盟（增长12%）的出口增长所抵消。这表明出口这块“面”仍在发挥作用，但其内部结构和稳定性正在改变，面临地缘政治带来的不确定性。</w:t>
      </w:r>
    </w:p>
    <w:p w14:paraId="2E3B1D4A" w14:textId="77777777" w:rsidR="00101D2E" w:rsidRPr="00101D2E" w:rsidRDefault="00101D2E" w:rsidP="00101D2E">
      <w:pPr>
        <w:rPr>
          <w:b/>
          <w:bCs/>
        </w:rPr>
      </w:pPr>
      <w:r w:rsidRPr="00101D2E">
        <w:rPr>
          <w:b/>
          <w:bCs/>
        </w:rPr>
        <w:t>2.3 政策与利率罗盘</w:t>
      </w:r>
    </w:p>
    <w:p w14:paraId="2CDF7BBF" w14:textId="77777777" w:rsidR="00101D2E" w:rsidRPr="00101D2E" w:rsidRDefault="00101D2E" w:rsidP="00101D2E">
      <w:r w:rsidRPr="00101D2E">
        <w:t>中国的政策目标深刻影响投资环境。</w:t>
      </w:r>
    </w:p>
    <w:p w14:paraId="149B1C64" w14:textId="77777777" w:rsidR="00101D2E" w:rsidRPr="00101D2E" w:rsidRDefault="00101D2E" w:rsidP="00101D2E">
      <w:pPr>
        <w:numPr>
          <w:ilvl w:val="0"/>
          <w:numId w:val="3"/>
        </w:numPr>
      </w:pPr>
      <w:r w:rsidRPr="00101D2E">
        <w:rPr>
          <w:b/>
          <w:bCs/>
        </w:rPr>
        <w:t>计算真实利率：</w:t>
      </w:r>
      <w:r w:rsidRPr="00101D2E">
        <w:t xml:space="preserve"> 截至2025年6月20日，中国一年</w:t>
      </w:r>
      <w:proofErr w:type="gramStart"/>
      <w:r w:rsidRPr="00101D2E">
        <w:t>期贷款市场</w:t>
      </w:r>
      <w:proofErr w:type="gramEnd"/>
      <w:r w:rsidRPr="00101D2E">
        <w:t>报价利率（LPR）为3.0%，五年期以上LPR为3.5%，处于历史低位。考虑到4月份CPI同比仅为-0.1%，名义利率本身已经很低，若考虑到民众对生活成本的实际感受（框架提示官方CPI可能低估真实通胀），真实利率可能更低甚至是负值。这种环境迫使储蓄流向风险资产，为股市提供底层支持。</w:t>
      </w:r>
    </w:p>
    <w:p w14:paraId="1D9CDF2E" w14:textId="77777777" w:rsidR="00101D2E" w:rsidRPr="00101D2E" w:rsidRDefault="00101D2E" w:rsidP="00101D2E">
      <w:pPr>
        <w:numPr>
          <w:ilvl w:val="0"/>
          <w:numId w:val="3"/>
        </w:numPr>
      </w:pPr>
      <w:r w:rsidRPr="00101D2E">
        <w:rPr>
          <w:b/>
          <w:bCs/>
        </w:rPr>
        <w:t>解读政策意图：</w:t>
      </w:r>
      <w:r w:rsidRPr="00101D2E">
        <w:t xml:space="preserve"> 政府对平台经济的政策从2021-2022年的强力监管转向常态化监管和支持发展。近期政策，如推动大规模设备更新和消费品以旧换新，旨在刺激内需。</w:t>
      </w:r>
      <w:proofErr w:type="gramStart"/>
      <w:r w:rsidRPr="00101D2E">
        <w:t>对于美团而言</w:t>
      </w:r>
      <w:proofErr w:type="gramEnd"/>
      <w:r w:rsidRPr="00101D2E">
        <w:t>，宏观政策环境已经从逆风转为顺风。</w:t>
      </w:r>
    </w:p>
    <w:p w14:paraId="262A99B1" w14:textId="77777777" w:rsidR="00101D2E" w:rsidRPr="00101D2E" w:rsidRDefault="00101D2E" w:rsidP="00101D2E">
      <w:pPr>
        <w:rPr>
          <w:b/>
          <w:bCs/>
        </w:rPr>
      </w:pPr>
      <w:r w:rsidRPr="00101D2E">
        <w:rPr>
          <w:b/>
          <w:bCs/>
        </w:rPr>
        <w:t>宏观分析模块最终输出：系统性风险/机遇评分</w:t>
      </w:r>
    </w:p>
    <w:p w14:paraId="4B56D4B2" w14:textId="77777777" w:rsidR="00101D2E" w:rsidRPr="00101D2E" w:rsidRDefault="00101D2E" w:rsidP="00101D2E">
      <w:pPr>
        <w:numPr>
          <w:ilvl w:val="0"/>
          <w:numId w:val="4"/>
        </w:numPr>
      </w:pPr>
      <w:r w:rsidRPr="00101D2E">
        <w:rPr>
          <w:b/>
          <w:bCs/>
        </w:rPr>
        <w:t>货币环境（“水”）：</w:t>
      </w:r>
      <w:r w:rsidRPr="00101D2E">
        <w:t xml:space="preserve"> M2存量巨大，但增速放缓，M1/M2剪刀差为负，显示流动性充裕但活性不足。（中性）</w:t>
      </w:r>
    </w:p>
    <w:p w14:paraId="5D2A8FBF" w14:textId="77777777" w:rsidR="00101D2E" w:rsidRPr="00101D2E" w:rsidRDefault="00101D2E" w:rsidP="00101D2E">
      <w:pPr>
        <w:numPr>
          <w:ilvl w:val="0"/>
          <w:numId w:val="4"/>
        </w:numPr>
      </w:pPr>
      <w:r w:rsidRPr="00101D2E">
        <w:rPr>
          <w:b/>
          <w:bCs/>
        </w:rPr>
        <w:t>资产吸收（“面”）：</w:t>
      </w:r>
      <w:r w:rsidRPr="00101D2E">
        <w:t xml:space="preserve"> 房地产吸水能力严重下滑，可能导致资金外溢</w:t>
      </w:r>
      <w:proofErr w:type="gramStart"/>
      <w:r w:rsidRPr="00101D2E">
        <w:t>至消费</w:t>
      </w:r>
      <w:proofErr w:type="gramEnd"/>
      <w:r w:rsidRPr="00101D2E">
        <w:t>和资本市场。（对</w:t>
      </w:r>
      <w:proofErr w:type="gramStart"/>
      <w:r w:rsidRPr="00101D2E">
        <w:t>美团偏</w:t>
      </w:r>
      <w:proofErr w:type="gramEnd"/>
      <w:r w:rsidRPr="00101D2E">
        <w:t>利好）</w:t>
      </w:r>
    </w:p>
    <w:p w14:paraId="44D97F7B" w14:textId="77777777" w:rsidR="00101D2E" w:rsidRPr="00101D2E" w:rsidRDefault="00101D2E" w:rsidP="00101D2E">
      <w:pPr>
        <w:numPr>
          <w:ilvl w:val="0"/>
          <w:numId w:val="4"/>
        </w:numPr>
      </w:pPr>
      <w:r w:rsidRPr="00101D2E">
        <w:rPr>
          <w:b/>
          <w:bCs/>
        </w:rPr>
        <w:t>政策姿态：</w:t>
      </w:r>
      <w:r w:rsidRPr="00101D2E">
        <w:t xml:space="preserve"> 利率处于低位，监管回归常态化，政策鼓励内需和消费。（利好）</w:t>
      </w:r>
    </w:p>
    <w:p w14:paraId="66FC7D81" w14:textId="77777777" w:rsidR="00101D2E" w:rsidRPr="00101D2E" w:rsidRDefault="00101D2E" w:rsidP="00101D2E">
      <w:r w:rsidRPr="00101D2E">
        <w:t>综合来看，宏观环境</w:t>
      </w:r>
      <w:proofErr w:type="gramStart"/>
      <w:r w:rsidRPr="00101D2E">
        <w:t>对美团的</w:t>
      </w:r>
      <w:proofErr w:type="gramEnd"/>
      <w:r w:rsidRPr="00101D2E">
        <w:t>**“系统性风险/机遇评分”为中性偏乐观**。最大的风险点在于经济内生动能不足（体现为M1/M2剪刀差），而最大的机遇在于房地产市场低迷带来的资金溢出效应和支持性的政策环境。</w:t>
      </w:r>
    </w:p>
    <w:p w14:paraId="7F67A64F" w14:textId="77777777" w:rsidR="00101D2E" w:rsidRPr="00101D2E" w:rsidRDefault="00101D2E" w:rsidP="00101D2E">
      <w:r w:rsidRPr="00101D2E">
        <w:pict w14:anchorId="527D719C">
          <v:rect id="_x0000_i1070" style="width:0;height:1.5pt" o:hralign="center" o:hrstd="t" o:hrnoshade="t" o:hr="t" fillcolor="#1b1c1d" stroked="f"/>
        </w:pict>
      </w:r>
    </w:p>
    <w:p w14:paraId="46642CD8" w14:textId="77777777" w:rsidR="00101D2E" w:rsidRPr="00101D2E" w:rsidRDefault="00101D2E" w:rsidP="00101D2E">
      <w:pPr>
        <w:rPr>
          <w:b/>
          <w:bCs/>
        </w:rPr>
      </w:pPr>
      <w:r w:rsidRPr="00101D2E">
        <w:rPr>
          <w:b/>
          <w:bCs/>
        </w:rPr>
        <w:t>第三部分：公司深度研究：质量的三维评估</w:t>
      </w:r>
    </w:p>
    <w:p w14:paraId="0C1935F6" w14:textId="77777777" w:rsidR="00101D2E" w:rsidRPr="00101D2E" w:rsidRDefault="00101D2E" w:rsidP="00101D2E">
      <w:r w:rsidRPr="00101D2E">
        <w:t>我们使用护城河、进化力、</w:t>
      </w:r>
      <w:proofErr w:type="gramStart"/>
      <w:r w:rsidRPr="00101D2E">
        <w:t>熵减力</w:t>
      </w:r>
      <w:proofErr w:type="gramEnd"/>
      <w:r w:rsidRPr="00101D2E">
        <w:t>三维体系，</w:t>
      </w:r>
      <w:proofErr w:type="gramStart"/>
      <w:r w:rsidRPr="00101D2E">
        <w:t>对美团的</w:t>
      </w:r>
      <w:proofErr w:type="gramEnd"/>
      <w:r w:rsidRPr="00101D2E">
        <w:t>公司质量进行完整判断。</w:t>
      </w:r>
    </w:p>
    <w:p w14:paraId="3E37C987" w14:textId="77777777" w:rsidR="00101D2E" w:rsidRPr="00101D2E" w:rsidRDefault="00101D2E" w:rsidP="00101D2E">
      <w:pPr>
        <w:rPr>
          <w:b/>
          <w:bCs/>
        </w:rPr>
      </w:pPr>
      <w:r w:rsidRPr="00101D2E">
        <w:rPr>
          <w:b/>
          <w:bCs/>
        </w:rPr>
        <w:t>3.1 维度</w:t>
      </w:r>
      <w:proofErr w:type="gramStart"/>
      <w:r w:rsidRPr="00101D2E">
        <w:rPr>
          <w:b/>
          <w:bCs/>
        </w:rPr>
        <w:t>一</w:t>
      </w:r>
      <w:proofErr w:type="gramEnd"/>
      <w:r w:rsidRPr="00101D2E">
        <w:rPr>
          <w:b/>
          <w:bCs/>
        </w:rPr>
        <w:t>：静态护城河——评估竞争韧性</w:t>
      </w:r>
    </w:p>
    <w:p w14:paraId="7D3B0B7E" w14:textId="77777777" w:rsidR="00101D2E" w:rsidRPr="00101D2E" w:rsidRDefault="00101D2E" w:rsidP="00101D2E">
      <w:r w:rsidRPr="00101D2E">
        <w:t>护城河是抵御竞争、维持长期盈利的结构性优势。</w:t>
      </w:r>
    </w:p>
    <w:p w14:paraId="5D34DD9A" w14:textId="77777777" w:rsidR="00101D2E" w:rsidRPr="00101D2E" w:rsidRDefault="00101D2E" w:rsidP="00101D2E">
      <w:pPr>
        <w:numPr>
          <w:ilvl w:val="0"/>
          <w:numId w:val="5"/>
        </w:numPr>
      </w:pPr>
      <w:r w:rsidRPr="00101D2E">
        <w:rPr>
          <w:b/>
          <w:bCs/>
        </w:rPr>
        <w:t>步骤清单4：识别护城河的来源</w:t>
      </w:r>
    </w:p>
    <w:p w14:paraId="50264E76" w14:textId="77777777" w:rsidR="00101D2E" w:rsidRPr="00101D2E" w:rsidRDefault="00101D2E" w:rsidP="00101D2E">
      <w:pPr>
        <w:numPr>
          <w:ilvl w:val="1"/>
          <w:numId w:val="5"/>
        </w:numPr>
      </w:pPr>
      <w:r w:rsidRPr="00101D2E">
        <w:rPr>
          <w:b/>
          <w:bCs/>
        </w:rPr>
        <w:t>垄断</w:t>
      </w:r>
      <w:proofErr w:type="gramStart"/>
      <w:r w:rsidRPr="00101D2E">
        <w:rPr>
          <w:b/>
          <w:bCs/>
        </w:rPr>
        <w:t>性网络</w:t>
      </w:r>
      <w:proofErr w:type="gramEnd"/>
      <w:r w:rsidRPr="00101D2E">
        <w:rPr>
          <w:b/>
          <w:bCs/>
        </w:rPr>
        <w:t>效应 (最强护城河)：</w:t>
      </w:r>
      <w:r w:rsidRPr="00101D2E">
        <w:t xml:space="preserve"> 这是美团</w:t>
      </w:r>
      <w:proofErr w:type="gramStart"/>
      <w:r w:rsidRPr="00101D2E">
        <w:t>最</w:t>
      </w:r>
      <w:proofErr w:type="gramEnd"/>
      <w:r w:rsidRPr="00101D2E">
        <w:t>核心的护城河。它构建了一个强大的双边网络：海量的消费者（C端）和庞大的本地商户（B端）。更多的消费者吸引更多的商家入驻，而更丰富的商家选择又进一步吸引更多的消费者。这种正反馈循环，尤其在外</w:t>
      </w:r>
      <w:proofErr w:type="gramStart"/>
      <w:r w:rsidRPr="00101D2E">
        <w:t>卖业务</w:t>
      </w:r>
      <w:proofErr w:type="gramEnd"/>
      <w:r w:rsidRPr="00101D2E">
        <w:t>中体现得淋漓尽致，形成了赢家通吃的局面。</w:t>
      </w:r>
    </w:p>
    <w:p w14:paraId="689CE5D2" w14:textId="77777777" w:rsidR="00101D2E" w:rsidRPr="00101D2E" w:rsidRDefault="00101D2E" w:rsidP="00101D2E">
      <w:pPr>
        <w:numPr>
          <w:ilvl w:val="1"/>
          <w:numId w:val="5"/>
        </w:numPr>
      </w:pPr>
      <w:r w:rsidRPr="00101D2E">
        <w:rPr>
          <w:b/>
          <w:bCs/>
        </w:rPr>
        <w:t>强大的品牌与用户心智：</w:t>
      </w:r>
      <w:r w:rsidRPr="00101D2E">
        <w:t xml:space="preserve"> 在中国消费者的心智中，“有事搜美团”已经成为一种习惯，尤其是在餐饮、</w:t>
      </w:r>
      <w:proofErr w:type="gramStart"/>
      <w:r w:rsidRPr="00101D2E">
        <w:t>酒旅等</w:t>
      </w:r>
      <w:proofErr w:type="gramEnd"/>
      <w:r w:rsidRPr="00101D2E">
        <w:t>本地生活服务领域。这种心智占有构成了强大的品牌护城河。</w:t>
      </w:r>
    </w:p>
    <w:p w14:paraId="6629AB23" w14:textId="77777777" w:rsidR="00101D2E" w:rsidRPr="00101D2E" w:rsidRDefault="00101D2E" w:rsidP="00101D2E">
      <w:pPr>
        <w:numPr>
          <w:ilvl w:val="1"/>
          <w:numId w:val="5"/>
        </w:numPr>
      </w:pPr>
      <w:r w:rsidRPr="00101D2E">
        <w:rPr>
          <w:b/>
          <w:bCs/>
        </w:rPr>
        <w:t>成本优势：</w:t>
      </w:r>
      <w:r w:rsidRPr="00101D2E">
        <w:t xml:space="preserve"> 基于巨大的订单密度，</w:t>
      </w:r>
      <w:proofErr w:type="gramStart"/>
      <w:r w:rsidRPr="00101D2E">
        <w:t>美团拥有</w:t>
      </w:r>
      <w:proofErr w:type="gramEnd"/>
      <w:r w:rsidRPr="00101D2E">
        <w:t>全球</w:t>
      </w:r>
      <w:proofErr w:type="gramStart"/>
      <w:r w:rsidRPr="00101D2E">
        <w:t>最</w:t>
      </w:r>
      <w:proofErr w:type="gramEnd"/>
      <w:r w:rsidRPr="00101D2E">
        <w:t>高效、成本最低的即时配送网络之一。其履约成本（骑手工资、补贴等）因高密度而被摊薄，这是新进入者极难在短期内复制的。</w:t>
      </w:r>
    </w:p>
    <w:p w14:paraId="67975599" w14:textId="77777777" w:rsidR="00101D2E" w:rsidRPr="00101D2E" w:rsidRDefault="00101D2E" w:rsidP="00101D2E">
      <w:pPr>
        <w:numPr>
          <w:ilvl w:val="0"/>
          <w:numId w:val="5"/>
        </w:numPr>
      </w:pPr>
      <w:r w:rsidRPr="00101D2E">
        <w:rPr>
          <w:b/>
          <w:bCs/>
        </w:rPr>
        <w:t>步骤清单5：量化护城河的深度</w:t>
      </w:r>
    </w:p>
    <w:p w14:paraId="33BBC066" w14:textId="77777777" w:rsidR="00101D2E" w:rsidRPr="00101D2E" w:rsidRDefault="00101D2E" w:rsidP="00101D2E">
      <w:pPr>
        <w:numPr>
          <w:ilvl w:val="1"/>
          <w:numId w:val="5"/>
        </w:numPr>
      </w:pPr>
      <w:r w:rsidRPr="00101D2E">
        <w:rPr>
          <w:b/>
          <w:bCs/>
        </w:rPr>
        <w:t>转移成本测试：</w:t>
      </w:r>
      <w:r w:rsidRPr="00101D2E">
        <w:t xml:space="preserve"> 对于C端用户，虽然可以下载竞争对手App，</w:t>
      </w:r>
      <w:proofErr w:type="gramStart"/>
      <w:r w:rsidRPr="00101D2E">
        <w:t>但美团上</w:t>
      </w:r>
      <w:proofErr w:type="gramEnd"/>
      <w:r w:rsidRPr="00101D2E">
        <w:t>积累的评价、会员体系、以及最全的商家选择，构成了软性转移成本。对于B端商家，其经营数据、客户评价、外卖运营流程高度依赖</w:t>
      </w:r>
      <w:proofErr w:type="gramStart"/>
      <w:r w:rsidRPr="00101D2E">
        <w:t>美团平台</w:t>
      </w:r>
      <w:proofErr w:type="gramEnd"/>
      <w:r w:rsidRPr="00101D2E">
        <w:t>，更换平台的沉没成本和风险极高。</w:t>
      </w:r>
    </w:p>
    <w:p w14:paraId="44D0DF86" w14:textId="77777777" w:rsidR="00101D2E" w:rsidRPr="00101D2E" w:rsidRDefault="00101D2E" w:rsidP="00101D2E">
      <w:pPr>
        <w:numPr>
          <w:ilvl w:val="1"/>
          <w:numId w:val="5"/>
        </w:numPr>
      </w:pPr>
      <w:r w:rsidRPr="00101D2E">
        <w:rPr>
          <w:b/>
          <w:bCs/>
        </w:rPr>
        <w:t>定价权测试：</w:t>
      </w:r>
      <w:r w:rsidRPr="00101D2E">
        <w:t xml:space="preserve"> 这是“简单粗暴但非常有效”的测试。过去几年，</w:t>
      </w:r>
      <w:proofErr w:type="gramStart"/>
      <w:r w:rsidRPr="00101D2E">
        <w:t>美团在</w:t>
      </w:r>
      <w:proofErr w:type="gramEnd"/>
      <w:r w:rsidRPr="00101D2E">
        <w:t>逐步提</w:t>
      </w:r>
      <w:r w:rsidRPr="00101D2E">
        <w:lastRenderedPageBreak/>
        <w:t>高</w:t>
      </w:r>
      <w:proofErr w:type="gramStart"/>
      <w:r w:rsidRPr="00101D2E">
        <w:t>其外卖业务</w:t>
      </w:r>
      <w:proofErr w:type="gramEnd"/>
      <w:r w:rsidRPr="00101D2E">
        <w:t>的佣金率（货币化率），虽然引发了一些争议，但并未导致商家大规模逃离，这证明了其强大的定价权。近期为了应对竞争，</w:t>
      </w:r>
      <w:proofErr w:type="gramStart"/>
      <w:r w:rsidRPr="00101D2E">
        <w:t>美团选择</w:t>
      </w:r>
      <w:proofErr w:type="gramEnd"/>
      <w:r w:rsidRPr="00101D2E">
        <w:t>战略性地投入补贴而非持续提价，但这更多是战术选择，而</w:t>
      </w:r>
      <w:proofErr w:type="gramStart"/>
      <w:r w:rsidRPr="00101D2E">
        <w:t>非能力</w:t>
      </w:r>
      <w:proofErr w:type="gramEnd"/>
      <w:r w:rsidRPr="00101D2E">
        <w:t>丧失。其在核心业务上具备在竞争缓和后恢复并提升定价权的能力。</w:t>
      </w:r>
    </w:p>
    <w:p w14:paraId="1C1BE2AF" w14:textId="77777777" w:rsidR="00101D2E" w:rsidRPr="00101D2E" w:rsidRDefault="00101D2E" w:rsidP="00101D2E">
      <w:pPr>
        <w:numPr>
          <w:ilvl w:val="0"/>
          <w:numId w:val="5"/>
        </w:numPr>
      </w:pPr>
      <w:r w:rsidRPr="00101D2E">
        <w:rPr>
          <w:b/>
          <w:bCs/>
        </w:rPr>
        <w:t>步骤清单6：甄别真假护城河</w:t>
      </w:r>
    </w:p>
    <w:p w14:paraId="74D42698" w14:textId="77777777" w:rsidR="00101D2E" w:rsidRPr="00101D2E" w:rsidRDefault="00101D2E" w:rsidP="00101D2E">
      <w:pPr>
        <w:numPr>
          <w:ilvl w:val="1"/>
          <w:numId w:val="5"/>
        </w:numPr>
      </w:pPr>
      <w:proofErr w:type="gramStart"/>
      <w:r w:rsidRPr="00101D2E">
        <w:t>美团的</w:t>
      </w:r>
      <w:proofErr w:type="gramEnd"/>
      <w:r w:rsidRPr="00101D2E">
        <w:t>护城河并非简单的品牌或优秀的管理层，而是由网络效应和规模效应构成的</w:t>
      </w:r>
      <w:r w:rsidRPr="00101D2E">
        <w:rPr>
          <w:b/>
          <w:bCs/>
        </w:rPr>
        <w:t>结构性优势</w:t>
      </w:r>
      <w:r w:rsidRPr="00101D2E">
        <w:t>，这符合框架对真护城河的定义。</w:t>
      </w:r>
    </w:p>
    <w:p w14:paraId="09D978F4" w14:textId="77777777" w:rsidR="00101D2E" w:rsidRPr="00101D2E" w:rsidRDefault="00101D2E" w:rsidP="00101D2E">
      <w:pPr>
        <w:rPr>
          <w:b/>
          <w:bCs/>
        </w:rPr>
      </w:pPr>
      <w:r w:rsidRPr="00101D2E">
        <w:rPr>
          <w:b/>
          <w:bCs/>
        </w:rPr>
        <w:t>3.2 维度二：动态进化力——评估未来成长</w:t>
      </w:r>
    </w:p>
    <w:p w14:paraId="7701D31F" w14:textId="77777777" w:rsidR="00101D2E" w:rsidRPr="00101D2E" w:rsidRDefault="00101D2E" w:rsidP="00101D2E">
      <w:r w:rsidRPr="00101D2E">
        <w:t>进化力要求我们评估公司未来的创造能力，将其视为一个可以进化的生命体。</w:t>
      </w:r>
    </w:p>
    <w:p w14:paraId="1C0D4C18" w14:textId="77777777" w:rsidR="00101D2E" w:rsidRPr="00101D2E" w:rsidRDefault="00101D2E" w:rsidP="00101D2E">
      <w:pPr>
        <w:numPr>
          <w:ilvl w:val="0"/>
          <w:numId w:val="6"/>
        </w:numPr>
      </w:pPr>
      <w:r w:rsidRPr="00101D2E">
        <w:rPr>
          <w:b/>
          <w:bCs/>
        </w:rPr>
        <w:t>步骤清单7：将公司作为“连接器”进行分析</w:t>
      </w:r>
    </w:p>
    <w:p w14:paraId="452CE3B3" w14:textId="77777777" w:rsidR="00101D2E" w:rsidRPr="00101D2E" w:rsidRDefault="00101D2E" w:rsidP="00101D2E">
      <w:pPr>
        <w:numPr>
          <w:ilvl w:val="1"/>
          <w:numId w:val="6"/>
        </w:numPr>
      </w:pPr>
      <w:r w:rsidRPr="00101D2E">
        <w:rPr>
          <w:b/>
          <w:bCs/>
        </w:rPr>
        <w:t>连接的对象：</w:t>
      </w:r>
      <w:r w:rsidRPr="00101D2E">
        <w:t xml:space="preserve"> </w:t>
      </w:r>
      <w:proofErr w:type="gramStart"/>
      <w:r w:rsidRPr="00101D2E">
        <w:t>美团的</w:t>
      </w:r>
      <w:proofErr w:type="gramEnd"/>
      <w:r w:rsidRPr="00101D2E">
        <w:t>核心是连接“人与服务”。它始于“人与餐饮”，成功进化到“人与万物”（闪购）、“人与出行”（单车）、“人与旅游”（酒旅）等。</w:t>
      </w:r>
    </w:p>
    <w:p w14:paraId="66281F98" w14:textId="77777777" w:rsidR="00101D2E" w:rsidRPr="00101D2E" w:rsidRDefault="00101D2E" w:rsidP="00101D2E">
      <w:pPr>
        <w:numPr>
          <w:ilvl w:val="1"/>
          <w:numId w:val="6"/>
        </w:numPr>
      </w:pPr>
      <w:r w:rsidRPr="00101D2E">
        <w:rPr>
          <w:b/>
          <w:bCs/>
        </w:rPr>
        <w:t>连接的规模与维度：</w:t>
      </w:r>
      <w:r w:rsidRPr="00101D2E">
        <w:t xml:space="preserve"> </w:t>
      </w:r>
      <w:proofErr w:type="gramStart"/>
      <w:r w:rsidRPr="00101D2E">
        <w:t>美团连接</w:t>
      </w:r>
      <w:proofErr w:type="gramEnd"/>
      <w:r w:rsidRPr="00101D2E">
        <w:t>了数亿用户和近千万活跃商家，其连接的维度横跨了用户“吃、住、行、游、购、娱”等日常生活的方方面面，构建了一个高频、</w:t>
      </w:r>
      <w:proofErr w:type="gramStart"/>
      <w:r w:rsidRPr="00101D2E">
        <w:t>刚需的</w:t>
      </w:r>
      <w:proofErr w:type="gramEnd"/>
      <w:r w:rsidRPr="00101D2E">
        <w:t>超级平台。</w:t>
      </w:r>
    </w:p>
    <w:p w14:paraId="2C50F4B2" w14:textId="77777777" w:rsidR="00101D2E" w:rsidRPr="00101D2E" w:rsidRDefault="00101D2E" w:rsidP="00101D2E">
      <w:pPr>
        <w:numPr>
          <w:ilvl w:val="0"/>
          <w:numId w:val="6"/>
        </w:numPr>
      </w:pPr>
      <w:r w:rsidRPr="00101D2E">
        <w:rPr>
          <w:b/>
          <w:bCs/>
        </w:rPr>
        <w:t>步骤清单8：评估“涌现”的潜力</w:t>
      </w:r>
    </w:p>
    <w:p w14:paraId="38C80869" w14:textId="77777777" w:rsidR="00101D2E" w:rsidRPr="00101D2E" w:rsidRDefault="00101D2E" w:rsidP="00101D2E">
      <w:pPr>
        <w:numPr>
          <w:ilvl w:val="1"/>
          <w:numId w:val="6"/>
        </w:numPr>
      </w:pPr>
      <w:proofErr w:type="gramStart"/>
      <w:r w:rsidRPr="00101D2E">
        <w:t>美团的</w:t>
      </w:r>
      <w:proofErr w:type="gramEnd"/>
      <w:r w:rsidRPr="00101D2E">
        <w:t xml:space="preserve">进化力完美体现了“涌现”的概念。基于外卖业务建立的高效即时配送网络，天然“涌现”出了 </w:t>
      </w:r>
      <w:proofErr w:type="gramStart"/>
      <w:r w:rsidRPr="00101D2E">
        <w:rPr>
          <w:b/>
          <w:bCs/>
        </w:rPr>
        <w:t>美团闪购</w:t>
      </w:r>
      <w:proofErr w:type="gramEnd"/>
      <w:r w:rsidRPr="00101D2E">
        <w:rPr>
          <w:b/>
          <w:bCs/>
        </w:rPr>
        <w:t>（</w:t>
      </w:r>
      <w:proofErr w:type="spellStart"/>
      <w:r w:rsidRPr="00101D2E">
        <w:rPr>
          <w:b/>
          <w:bCs/>
        </w:rPr>
        <w:t>Instashopping</w:t>
      </w:r>
      <w:proofErr w:type="spellEnd"/>
      <w:r w:rsidRPr="00101D2E">
        <w:rPr>
          <w:b/>
          <w:bCs/>
        </w:rPr>
        <w:t>）</w:t>
      </w:r>
      <w:r w:rsidRPr="00101D2E">
        <w:t xml:space="preserve"> 这一全新的、巨大的商业模式。这个网络原本用于送餐，现在可以用来送万物——药品、鲜花、电子产品、美妆等，极大地拓展了公司的成长边界。</w:t>
      </w:r>
    </w:p>
    <w:p w14:paraId="6CF78360" w14:textId="77777777" w:rsidR="00101D2E" w:rsidRPr="00101D2E" w:rsidRDefault="00101D2E" w:rsidP="00101D2E">
      <w:pPr>
        <w:numPr>
          <w:ilvl w:val="1"/>
          <w:numId w:val="6"/>
        </w:numPr>
      </w:pPr>
      <w:r w:rsidRPr="00101D2E">
        <w:rPr>
          <w:b/>
          <w:bCs/>
        </w:rPr>
        <w:t>数据期权（Data Optionality）：</w:t>
      </w:r>
      <w:r w:rsidRPr="00101D2E">
        <w:t xml:space="preserve"> </w:t>
      </w:r>
      <w:proofErr w:type="gramStart"/>
      <w:r w:rsidRPr="00101D2E">
        <w:t>美团的</w:t>
      </w:r>
      <w:proofErr w:type="gramEnd"/>
      <w:r w:rsidRPr="00101D2E">
        <w:t>业务本质是在生产海量的、关于“人、货、场”在本地生活中的高频数据。这些数据资产赋予</w:t>
      </w:r>
      <w:proofErr w:type="gramStart"/>
      <w:r w:rsidRPr="00101D2E">
        <w:t>了美团巨大</w:t>
      </w:r>
      <w:proofErr w:type="gramEnd"/>
      <w:r w:rsidRPr="00101D2E">
        <w:t>的期权价值。通过分析用户的餐饮偏好，可以“涌现”出对零售的需求；通过分析本地商家的经营状况，可以“涌现”</w:t>
      </w:r>
      <w:proofErr w:type="gramStart"/>
      <w:r w:rsidRPr="00101D2E">
        <w:t>出供应</w:t>
      </w:r>
      <w:proofErr w:type="gramEnd"/>
      <w:r w:rsidRPr="00101D2E">
        <w:t>链（</w:t>
      </w:r>
      <w:proofErr w:type="gramStart"/>
      <w:r w:rsidRPr="00101D2E">
        <w:t>快驴进货</w:t>
      </w:r>
      <w:proofErr w:type="gramEnd"/>
      <w:r w:rsidRPr="00101D2E">
        <w:t>）、金融（生意贷）等To B服务。</w:t>
      </w:r>
      <w:proofErr w:type="gramStart"/>
      <w:r w:rsidRPr="00101D2E">
        <w:rPr>
          <w:b/>
          <w:bCs/>
        </w:rPr>
        <w:t>闪购业务</w:t>
      </w:r>
      <w:proofErr w:type="gramEnd"/>
      <w:r w:rsidRPr="00101D2E">
        <w:rPr>
          <w:b/>
          <w:bCs/>
        </w:rPr>
        <w:t>正是</w:t>
      </w:r>
      <w:proofErr w:type="gramStart"/>
      <w:r w:rsidRPr="00101D2E">
        <w:rPr>
          <w:b/>
          <w:bCs/>
        </w:rPr>
        <w:t>美团数据</w:t>
      </w:r>
      <w:proofErr w:type="gramEnd"/>
      <w:r w:rsidRPr="00101D2E">
        <w:rPr>
          <w:b/>
          <w:bCs/>
        </w:rPr>
        <w:t>期权价值最重要的一次变现。</w:t>
      </w:r>
    </w:p>
    <w:p w14:paraId="6E77F4E8" w14:textId="77777777" w:rsidR="00101D2E" w:rsidRPr="00101D2E" w:rsidRDefault="00101D2E" w:rsidP="00101D2E">
      <w:pPr>
        <w:rPr>
          <w:b/>
          <w:bCs/>
        </w:rPr>
      </w:pPr>
      <w:r w:rsidRPr="00101D2E">
        <w:rPr>
          <w:b/>
          <w:bCs/>
        </w:rPr>
        <w:t>3.3 维度三：</w:t>
      </w:r>
      <w:proofErr w:type="gramStart"/>
      <w:r w:rsidRPr="00101D2E">
        <w:rPr>
          <w:b/>
          <w:bCs/>
        </w:rPr>
        <w:t>持续熵减力</w:t>
      </w:r>
      <w:proofErr w:type="gramEnd"/>
      <w:r w:rsidRPr="00101D2E">
        <w:rPr>
          <w:b/>
          <w:bCs/>
        </w:rPr>
        <w:t>——评估组织活力与执行力</w:t>
      </w:r>
    </w:p>
    <w:p w14:paraId="0AFB4C04" w14:textId="77777777" w:rsidR="00101D2E" w:rsidRPr="00101D2E" w:rsidRDefault="00101D2E" w:rsidP="00101D2E">
      <w:proofErr w:type="gramStart"/>
      <w:r w:rsidRPr="00101D2E">
        <w:t>熵减力</w:t>
      </w:r>
      <w:proofErr w:type="gramEnd"/>
      <w:r w:rsidRPr="00101D2E">
        <w:t>是将进化潜力变为现实的能力，是组织对抗僵化、维持活力的能力。这是本次分析的重中之重，因为激烈的竞争正是对</w:t>
      </w:r>
      <w:proofErr w:type="gramStart"/>
      <w:r w:rsidRPr="00101D2E">
        <w:t>组织熵减力</w:t>
      </w:r>
      <w:proofErr w:type="gramEnd"/>
      <w:r w:rsidRPr="00101D2E">
        <w:t>的终极考验。</w:t>
      </w:r>
    </w:p>
    <w:p w14:paraId="659FDFEF" w14:textId="77777777" w:rsidR="00101D2E" w:rsidRPr="00101D2E" w:rsidRDefault="00101D2E" w:rsidP="00101D2E">
      <w:pPr>
        <w:numPr>
          <w:ilvl w:val="0"/>
          <w:numId w:val="7"/>
        </w:numPr>
      </w:pPr>
      <w:r w:rsidRPr="00101D2E">
        <w:rPr>
          <w:b/>
          <w:bCs/>
        </w:rPr>
        <w:t>步骤清单9：执行公司活力审计</w:t>
      </w:r>
    </w:p>
    <w:p w14:paraId="415ED3A7" w14:textId="77777777" w:rsidR="00101D2E" w:rsidRPr="00101D2E" w:rsidRDefault="00101D2E" w:rsidP="00101D2E">
      <w:pPr>
        <w:numPr>
          <w:ilvl w:val="1"/>
          <w:numId w:val="7"/>
        </w:numPr>
      </w:pPr>
      <w:r w:rsidRPr="00101D2E">
        <w:rPr>
          <w:b/>
          <w:bCs/>
        </w:rPr>
        <w:t>打破稳定：</w:t>
      </w:r>
      <w:r w:rsidRPr="00101D2E">
        <w:t xml:space="preserve"> </w:t>
      </w:r>
      <w:proofErr w:type="gramStart"/>
      <w:r w:rsidRPr="00101D2E">
        <w:t>美团以</w:t>
      </w:r>
      <w:proofErr w:type="gramEnd"/>
      <w:r w:rsidRPr="00101D2E">
        <w:t>其强大的“地面推广”能力和在“千团大战”中胜出的历史而闻名，这本身就是其战斗文化的体现。</w:t>
      </w:r>
      <w:proofErr w:type="gramStart"/>
      <w:r w:rsidRPr="00101D2E">
        <w:t>面对抖音等</w:t>
      </w:r>
      <w:proofErr w:type="gramEnd"/>
      <w:r w:rsidRPr="00101D2E">
        <w:t>新竞争者，</w:t>
      </w:r>
      <w:proofErr w:type="gramStart"/>
      <w:r w:rsidRPr="00101D2E">
        <w:t>美团展现</w:t>
      </w:r>
      <w:proofErr w:type="gramEnd"/>
      <w:r w:rsidRPr="00101D2E">
        <w:t>了极强的应变能力。</w:t>
      </w:r>
    </w:p>
    <w:p w14:paraId="6DEA82DC" w14:textId="77777777" w:rsidR="00101D2E" w:rsidRPr="00101D2E" w:rsidRDefault="00101D2E" w:rsidP="00101D2E">
      <w:pPr>
        <w:numPr>
          <w:ilvl w:val="2"/>
          <w:numId w:val="7"/>
        </w:numPr>
      </w:pPr>
      <w:r w:rsidRPr="00101D2E">
        <w:rPr>
          <w:b/>
          <w:bCs/>
        </w:rPr>
        <w:t>应对到店业务竞争：</w:t>
      </w:r>
      <w:r w:rsidRPr="00101D2E">
        <w:t xml:space="preserve"> </w:t>
      </w:r>
      <w:proofErr w:type="gramStart"/>
      <w:r w:rsidRPr="00101D2E">
        <w:t>面对抖音以</w:t>
      </w:r>
      <w:proofErr w:type="gramEnd"/>
      <w:r w:rsidRPr="00101D2E">
        <w:t>“低价团购+内容种草”模式的冲击，</w:t>
      </w:r>
      <w:proofErr w:type="gramStart"/>
      <w:r w:rsidRPr="00101D2E">
        <w:t>美团迅速</w:t>
      </w:r>
      <w:proofErr w:type="gramEnd"/>
      <w:r w:rsidRPr="00101D2E">
        <w:t>调整，上线“特价团购”、“直播”等功能进行防御，稳住了核心份额。</w:t>
      </w:r>
    </w:p>
    <w:p w14:paraId="58AB1FEA" w14:textId="77777777" w:rsidR="00101D2E" w:rsidRPr="00101D2E" w:rsidRDefault="00101D2E" w:rsidP="00101D2E">
      <w:pPr>
        <w:numPr>
          <w:ilvl w:val="2"/>
          <w:numId w:val="7"/>
        </w:numPr>
      </w:pPr>
      <w:r w:rsidRPr="00101D2E">
        <w:rPr>
          <w:b/>
          <w:bCs/>
        </w:rPr>
        <w:t>主动开拓新业务：</w:t>
      </w:r>
      <w:r w:rsidRPr="00101D2E">
        <w:t xml:space="preserve"> 即使在核心业务面临竞争压力时，</w:t>
      </w:r>
      <w:proofErr w:type="gramStart"/>
      <w:r w:rsidRPr="00101D2E">
        <w:t>美团依然</w:t>
      </w:r>
      <w:proofErr w:type="gramEnd"/>
      <w:r w:rsidRPr="00101D2E">
        <w:t>在积极开拓新业务，如海外市场（KeeTa在香港市场的成功）和无人机配送等前沿探索。</w:t>
      </w:r>
    </w:p>
    <w:p w14:paraId="37F446B9" w14:textId="77777777" w:rsidR="00101D2E" w:rsidRPr="00101D2E" w:rsidRDefault="00101D2E" w:rsidP="00101D2E">
      <w:pPr>
        <w:numPr>
          <w:ilvl w:val="1"/>
          <w:numId w:val="7"/>
        </w:numPr>
      </w:pPr>
      <w:r w:rsidRPr="00101D2E">
        <w:rPr>
          <w:b/>
          <w:bCs/>
        </w:rPr>
        <w:t>保持开放：</w:t>
      </w:r>
      <w:r w:rsidRPr="00101D2E">
        <w:t xml:space="preserve"> </w:t>
      </w:r>
      <w:proofErr w:type="gramStart"/>
      <w:r w:rsidRPr="00101D2E">
        <w:t>美团在</w:t>
      </w:r>
      <w:proofErr w:type="gramEnd"/>
      <w:r w:rsidRPr="00101D2E">
        <w:t>组织上保持了高度的敏锐和调整能力。2024年，公司进行了重要的组织架构调整，将</w:t>
      </w:r>
      <w:proofErr w:type="gramStart"/>
      <w:r w:rsidRPr="00101D2E">
        <w:t>核心本地</w:t>
      </w:r>
      <w:proofErr w:type="gramEnd"/>
      <w:r w:rsidRPr="00101D2E">
        <w:t>商业的业务整合</w:t>
      </w:r>
      <w:proofErr w:type="gramStart"/>
      <w:r w:rsidRPr="00101D2E">
        <w:t>给高级</w:t>
      </w:r>
      <w:proofErr w:type="gramEnd"/>
      <w:r w:rsidRPr="00101D2E">
        <w:t>副总裁王</w:t>
      </w:r>
      <w:proofErr w:type="gramStart"/>
      <w:r w:rsidRPr="00101D2E">
        <w:t>莆</w:t>
      </w:r>
      <w:proofErr w:type="gramEnd"/>
      <w:r w:rsidRPr="00101D2E">
        <w:t>中统</w:t>
      </w:r>
      <w:proofErr w:type="gramStart"/>
      <w:r w:rsidRPr="00101D2E">
        <w:t>一</w:t>
      </w:r>
      <w:proofErr w:type="gramEnd"/>
      <w:r w:rsidRPr="00101D2E">
        <w:t>负责，旨在更好地协同外卖与到店业务，打通商户和用户资源，以一个整体来应对竞争。这正是“打破稳定、应对变化”</w:t>
      </w:r>
      <w:proofErr w:type="gramStart"/>
      <w:r w:rsidRPr="00101D2E">
        <w:t>的熵减力</w:t>
      </w:r>
      <w:proofErr w:type="gramEnd"/>
      <w:r w:rsidRPr="00101D2E">
        <w:t>体现。</w:t>
      </w:r>
    </w:p>
    <w:p w14:paraId="314A0492" w14:textId="77777777" w:rsidR="00101D2E" w:rsidRPr="00101D2E" w:rsidRDefault="00101D2E" w:rsidP="00101D2E">
      <w:pPr>
        <w:numPr>
          <w:ilvl w:val="0"/>
          <w:numId w:val="7"/>
        </w:numPr>
      </w:pPr>
      <w:r w:rsidRPr="00101D2E">
        <w:rPr>
          <w:b/>
          <w:bCs/>
        </w:rPr>
        <w:t>步骤清单10：执行人力资本审计</w:t>
      </w:r>
    </w:p>
    <w:p w14:paraId="7F9E14F3" w14:textId="77777777" w:rsidR="00101D2E" w:rsidRPr="00101D2E" w:rsidRDefault="00101D2E" w:rsidP="00101D2E">
      <w:pPr>
        <w:numPr>
          <w:ilvl w:val="1"/>
          <w:numId w:val="7"/>
        </w:numPr>
      </w:pPr>
      <w:r w:rsidRPr="00101D2E">
        <w:rPr>
          <w:b/>
          <w:bCs/>
        </w:rPr>
        <w:t>激励机制与人才流动：</w:t>
      </w:r>
      <w:r w:rsidRPr="00101D2E">
        <w:t xml:space="preserve"> </w:t>
      </w:r>
      <w:proofErr w:type="gramStart"/>
      <w:r w:rsidRPr="00101D2E">
        <w:t>美团的</w:t>
      </w:r>
      <w:proofErr w:type="gramEnd"/>
      <w:r w:rsidRPr="00101D2E">
        <w:t>管理层以务实、执行力强著称。近期将社区</w:t>
      </w:r>
      <w:r w:rsidRPr="00101D2E">
        <w:lastRenderedPageBreak/>
        <w:t>团购业务“美团优选”并入“美团闪购”，并进行人员和业务调整，虽然伴随着阵痛（如关闭部分区域业务），但这显示了其坚决“打破稳定”、向高效率业务倾斜、减少亏损的决心。这种“刮骨疗毒”式的调整，短期看是收缩，长期看是提升组织健康度、减少熵增的关键举措。</w:t>
      </w:r>
    </w:p>
    <w:p w14:paraId="6E96AC28" w14:textId="77777777" w:rsidR="00101D2E" w:rsidRPr="00101D2E" w:rsidRDefault="00101D2E" w:rsidP="00101D2E">
      <w:pPr>
        <w:numPr>
          <w:ilvl w:val="0"/>
          <w:numId w:val="7"/>
        </w:numPr>
      </w:pPr>
      <w:r w:rsidRPr="00101D2E">
        <w:rPr>
          <w:b/>
          <w:bCs/>
        </w:rPr>
        <w:t>特别聚焦：</w:t>
      </w:r>
      <w:proofErr w:type="gramStart"/>
      <w:r w:rsidRPr="00101D2E">
        <w:rPr>
          <w:b/>
          <w:bCs/>
        </w:rPr>
        <w:t>闪购业务</w:t>
      </w:r>
      <w:proofErr w:type="gramEnd"/>
      <w:r w:rsidRPr="00101D2E">
        <w:rPr>
          <w:b/>
          <w:bCs/>
        </w:rPr>
        <w:t>的竞争动态</w:t>
      </w:r>
      <w:proofErr w:type="gramStart"/>
      <w:r w:rsidRPr="00101D2E">
        <w:rPr>
          <w:b/>
          <w:bCs/>
        </w:rPr>
        <w:t>与熵减力</w:t>
      </w:r>
      <w:proofErr w:type="gramEnd"/>
      <w:r w:rsidRPr="00101D2E">
        <w:rPr>
          <w:b/>
          <w:bCs/>
        </w:rPr>
        <w:t>体现</w:t>
      </w:r>
    </w:p>
    <w:p w14:paraId="25575A5E" w14:textId="77777777" w:rsidR="00101D2E" w:rsidRPr="00101D2E" w:rsidRDefault="00101D2E" w:rsidP="00101D2E">
      <w:pPr>
        <w:numPr>
          <w:ilvl w:val="1"/>
          <w:numId w:val="7"/>
        </w:numPr>
      </w:pPr>
      <w:r w:rsidRPr="00101D2E">
        <w:rPr>
          <w:b/>
          <w:bCs/>
        </w:rPr>
        <w:t>竞争白热化：</w:t>
      </w:r>
      <w:r w:rsidRPr="00101D2E">
        <w:t xml:space="preserve"> 当前，即时零售（闪购）赛道已成为巨头们的新战场。根据</w:t>
      </w:r>
      <w:proofErr w:type="spellStart"/>
      <w:r w:rsidRPr="00101D2E">
        <w:t>MoonFox</w:t>
      </w:r>
      <w:proofErr w:type="spellEnd"/>
      <w:r w:rsidRPr="00101D2E">
        <w:t>的数据，竞争正在“激化”，主要参与者包括</w:t>
      </w:r>
      <w:proofErr w:type="gramStart"/>
      <w:r w:rsidRPr="00101D2E">
        <w:t>美团闪购</w:t>
      </w:r>
      <w:proofErr w:type="gramEnd"/>
      <w:r w:rsidRPr="00101D2E">
        <w:t>、京东到家（已与达达合并）</w:t>
      </w:r>
      <w:proofErr w:type="gramStart"/>
      <w:r w:rsidRPr="00101D2E">
        <w:t>和抖音</w:t>
      </w:r>
      <w:proofErr w:type="gramEnd"/>
      <w:r w:rsidRPr="00101D2E">
        <w:t>。</w:t>
      </w:r>
      <w:proofErr w:type="gramStart"/>
      <w:r w:rsidRPr="00101D2E">
        <w:t>抖音利用</w:t>
      </w:r>
      <w:proofErr w:type="gramEnd"/>
      <w:r w:rsidRPr="00101D2E">
        <w:t>其内容和流量优势，</w:t>
      </w:r>
      <w:proofErr w:type="gramStart"/>
      <w:r w:rsidRPr="00101D2E">
        <w:t>通过与饿了</w:t>
      </w:r>
      <w:proofErr w:type="gramEnd"/>
      <w:r w:rsidRPr="00101D2E">
        <w:t>么、顺丰等合作，尝试切入该领域。</w:t>
      </w:r>
    </w:p>
    <w:p w14:paraId="233287EA" w14:textId="77777777" w:rsidR="00101D2E" w:rsidRPr="00101D2E" w:rsidRDefault="00101D2E" w:rsidP="00101D2E">
      <w:pPr>
        <w:numPr>
          <w:ilvl w:val="1"/>
          <w:numId w:val="7"/>
        </w:numPr>
      </w:pPr>
      <w:proofErr w:type="gramStart"/>
      <w:r w:rsidRPr="00101D2E">
        <w:rPr>
          <w:b/>
          <w:bCs/>
        </w:rPr>
        <w:t>美团的</w:t>
      </w:r>
      <w:proofErr w:type="gramEnd"/>
      <w:r w:rsidRPr="00101D2E">
        <w:rPr>
          <w:b/>
          <w:bCs/>
        </w:rPr>
        <w:t>应对：</w:t>
      </w:r>
      <w:r w:rsidRPr="00101D2E">
        <w:t xml:space="preserve"> </w:t>
      </w:r>
      <w:proofErr w:type="gramStart"/>
      <w:r w:rsidRPr="00101D2E">
        <w:t>美团将闪购</w:t>
      </w:r>
      <w:proofErr w:type="gramEnd"/>
      <w:r w:rsidRPr="00101D2E">
        <w:t>业务提升到前所未有的战略高度。其核心优势在于：</w:t>
      </w:r>
    </w:p>
    <w:p w14:paraId="6494E596" w14:textId="77777777" w:rsidR="00101D2E" w:rsidRPr="00101D2E" w:rsidRDefault="00101D2E" w:rsidP="00101D2E">
      <w:pPr>
        <w:numPr>
          <w:ilvl w:val="2"/>
          <w:numId w:val="8"/>
        </w:numPr>
      </w:pPr>
      <w:r w:rsidRPr="00101D2E">
        <w:rPr>
          <w:b/>
          <w:bCs/>
        </w:rPr>
        <w:t>心智优势：</w:t>
      </w:r>
      <w:r w:rsidRPr="00101D2E">
        <w:t xml:space="preserve"> 用户在需要“即时”服务时，首先想到的是美团。</w:t>
      </w:r>
    </w:p>
    <w:p w14:paraId="3F389391" w14:textId="77777777" w:rsidR="00101D2E" w:rsidRPr="00101D2E" w:rsidRDefault="00101D2E" w:rsidP="00101D2E">
      <w:pPr>
        <w:numPr>
          <w:ilvl w:val="2"/>
          <w:numId w:val="8"/>
        </w:numPr>
      </w:pPr>
      <w:r w:rsidRPr="00101D2E">
        <w:rPr>
          <w:b/>
          <w:bCs/>
        </w:rPr>
        <w:t>运力网络优势：</w:t>
      </w:r>
      <w:r w:rsidRPr="00101D2E">
        <w:t xml:space="preserve"> 现有的600多万外卖骑手网络可以无缝复用</w:t>
      </w:r>
      <w:proofErr w:type="gramStart"/>
      <w:r w:rsidRPr="00101D2E">
        <w:t>于闪购</w:t>
      </w:r>
      <w:proofErr w:type="gramEnd"/>
      <w:r w:rsidRPr="00101D2E">
        <w:t>，实现了成本最优和效率最高。</w:t>
      </w:r>
    </w:p>
    <w:p w14:paraId="788206FA" w14:textId="77777777" w:rsidR="00101D2E" w:rsidRPr="00101D2E" w:rsidRDefault="00101D2E" w:rsidP="00101D2E">
      <w:pPr>
        <w:numPr>
          <w:ilvl w:val="2"/>
          <w:numId w:val="8"/>
        </w:numPr>
      </w:pPr>
      <w:r w:rsidRPr="00101D2E">
        <w:rPr>
          <w:b/>
          <w:bCs/>
        </w:rPr>
        <w:t>商户基础优势：</w:t>
      </w:r>
      <w:r w:rsidRPr="00101D2E">
        <w:t xml:space="preserve"> 已有的数百万线下零售商家（超市、便利店、夫妻老婆店）是</w:t>
      </w:r>
      <w:proofErr w:type="gramStart"/>
      <w:r w:rsidRPr="00101D2E">
        <w:t>闪购最</w:t>
      </w:r>
      <w:proofErr w:type="gramEnd"/>
      <w:r w:rsidRPr="00101D2E">
        <w:t>自然的供给方。</w:t>
      </w:r>
    </w:p>
    <w:p w14:paraId="2F5294D7" w14:textId="77777777" w:rsidR="00101D2E" w:rsidRPr="00101D2E" w:rsidRDefault="00101D2E" w:rsidP="00101D2E">
      <w:pPr>
        <w:numPr>
          <w:ilvl w:val="1"/>
          <w:numId w:val="7"/>
        </w:numPr>
      </w:pPr>
      <w:proofErr w:type="gramStart"/>
      <w:r w:rsidRPr="00101D2E">
        <w:rPr>
          <w:b/>
          <w:bCs/>
        </w:rPr>
        <w:t>美团管理</w:t>
      </w:r>
      <w:proofErr w:type="gramEnd"/>
      <w:r w:rsidRPr="00101D2E">
        <w:rPr>
          <w:b/>
          <w:bCs/>
        </w:rPr>
        <w:t>层的表态</w:t>
      </w:r>
      <w:proofErr w:type="gramStart"/>
      <w:r w:rsidRPr="00101D2E">
        <w:rPr>
          <w:b/>
          <w:bCs/>
        </w:rPr>
        <w:t>与熵减力</w:t>
      </w:r>
      <w:proofErr w:type="gramEnd"/>
      <w:r w:rsidRPr="00101D2E">
        <w:rPr>
          <w:b/>
          <w:bCs/>
        </w:rPr>
        <w:t>：</w:t>
      </w:r>
      <w:r w:rsidRPr="00101D2E">
        <w:t xml:space="preserve"> 在最新</w:t>
      </w:r>
      <w:proofErr w:type="gramStart"/>
      <w:r w:rsidRPr="00101D2E">
        <w:t>的财报沟通</w:t>
      </w:r>
      <w:proofErr w:type="gramEnd"/>
      <w:r w:rsidRPr="00101D2E">
        <w:t>中，</w:t>
      </w:r>
      <w:proofErr w:type="gramStart"/>
      <w:r w:rsidRPr="00101D2E">
        <w:t>美团管理层承认</w:t>
      </w:r>
      <w:proofErr w:type="gramEnd"/>
      <w:r w:rsidRPr="00101D2E">
        <w:t>竞争的“非理性”和“残酷”，并表示将在本地商业领域（包括外卖和闪购）“赢得这场战斗”。他们坦承这将导致短期的利润下滑和收入增长放缓，但展现了不惜代价保卫市场份额的决心。</w:t>
      </w:r>
      <w:r w:rsidRPr="00101D2E">
        <w:rPr>
          <w:b/>
          <w:bCs/>
        </w:rPr>
        <w:t>这正是高</w:t>
      </w:r>
      <w:proofErr w:type="gramStart"/>
      <w:r w:rsidRPr="00101D2E">
        <w:rPr>
          <w:b/>
          <w:bCs/>
        </w:rPr>
        <w:t>熵减力组织</w:t>
      </w:r>
      <w:proofErr w:type="gramEnd"/>
      <w:r w:rsidRPr="00101D2E">
        <w:rPr>
          <w:b/>
          <w:bCs/>
        </w:rPr>
        <w:t>的标志：面对威胁，不回避、</w:t>
      </w:r>
      <w:proofErr w:type="gramStart"/>
      <w:r w:rsidRPr="00101D2E">
        <w:rPr>
          <w:b/>
          <w:bCs/>
        </w:rPr>
        <w:t>不</w:t>
      </w:r>
      <w:proofErr w:type="gramEnd"/>
      <w:r w:rsidRPr="00101D2E">
        <w:rPr>
          <w:b/>
          <w:bCs/>
        </w:rPr>
        <w:t>僵化，而是主动迎战，通过短期投入换取长期竞争力。</w:t>
      </w:r>
    </w:p>
    <w:p w14:paraId="0E24C4DD" w14:textId="77777777" w:rsidR="00101D2E" w:rsidRPr="00101D2E" w:rsidRDefault="00101D2E" w:rsidP="00101D2E">
      <w:pPr>
        <w:rPr>
          <w:b/>
          <w:bCs/>
        </w:rPr>
      </w:pPr>
      <w:r w:rsidRPr="00101D2E">
        <w:rPr>
          <w:b/>
          <w:bCs/>
        </w:rPr>
        <w:t>3.4 综合判断：定位公司生命周期</w:t>
      </w:r>
    </w:p>
    <w:p w14:paraId="33A11413" w14:textId="77777777" w:rsidR="00101D2E" w:rsidRPr="00101D2E" w:rsidRDefault="00101D2E" w:rsidP="00101D2E">
      <w:r w:rsidRPr="00101D2E">
        <w:t>综合护城河、进化力、</w:t>
      </w:r>
      <w:proofErr w:type="gramStart"/>
      <w:r w:rsidRPr="00101D2E">
        <w:t>熵减力</w:t>
      </w:r>
      <w:proofErr w:type="gramEnd"/>
      <w:r w:rsidRPr="00101D2E">
        <w:t>的评估，</w:t>
      </w:r>
      <w:proofErr w:type="gramStart"/>
      <w:r w:rsidRPr="00101D2E">
        <w:t>美团当前</w:t>
      </w:r>
      <w:proofErr w:type="gramEnd"/>
      <w:r w:rsidRPr="00101D2E">
        <w:t xml:space="preserve">处于 </w:t>
      </w:r>
      <w:r w:rsidRPr="00101D2E">
        <w:rPr>
          <w:b/>
          <w:bCs/>
        </w:rPr>
        <w:t>“负重前行的高速成长期”</w:t>
      </w:r>
      <w:r w:rsidRPr="00101D2E">
        <w:t>。</w:t>
      </w:r>
    </w:p>
    <w:p w14:paraId="458BE2CF" w14:textId="77777777" w:rsidR="00101D2E" w:rsidRPr="00101D2E" w:rsidRDefault="00101D2E" w:rsidP="00101D2E">
      <w:pPr>
        <w:numPr>
          <w:ilvl w:val="0"/>
          <w:numId w:val="9"/>
        </w:numPr>
      </w:pPr>
      <w:r w:rsidRPr="00101D2E">
        <w:rPr>
          <w:b/>
          <w:bCs/>
        </w:rPr>
        <w:t>护城河：</w:t>
      </w:r>
      <w:r w:rsidRPr="00101D2E">
        <w:t xml:space="preserve"> 依然宽阔，但正面临前所未有的挑战。</w:t>
      </w:r>
    </w:p>
    <w:p w14:paraId="22890B19" w14:textId="77777777" w:rsidR="00101D2E" w:rsidRPr="00101D2E" w:rsidRDefault="00101D2E" w:rsidP="00101D2E">
      <w:pPr>
        <w:numPr>
          <w:ilvl w:val="0"/>
          <w:numId w:val="9"/>
        </w:numPr>
      </w:pPr>
      <w:r w:rsidRPr="00101D2E">
        <w:rPr>
          <w:b/>
          <w:bCs/>
        </w:rPr>
        <w:t>进化力：</w:t>
      </w:r>
      <w:r w:rsidRPr="00101D2E">
        <w:t xml:space="preserve"> 依然强劲，</w:t>
      </w:r>
      <w:proofErr w:type="gramStart"/>
      <w:r w:rsidRPr="00101D2E">
        <w:t>闪购业务</w:t>
      </w:r>
      <w:proofErr w:type="gramEnd"/>
      <w:r w:rsidRPr="00101D2E">
        <w:t>打开了巨大的第二增长曲线。</w:t>
      </w:r>
    </w:p>
    <w:p w14:paraId="7E7B8722" w14:textId="77777777" w:rsidR="00101D2E" w:rsidRPr="00101D2E" w:rsidRDefault="00101D2E" w:rsidP="00101D2E">
      <w:pPr>
        <w:numPr>
          <w:ilvl w:val="0"/>
          <w:numId w:val="9"/>
        </w:numPr>
      </w:pPr>
      <w:proofErr w:type="gramStart"/>
      <w:r w:rsidRPr="00101D2E">
        <w:rPr>
          <w:b/>
          <w:bCs/>
        </w:rPr>
        <w:t>熵减力</w:t>
      </w:r>
      <w:proofErr w:type="gramEnd"/>
      <w:r w:rsidRPr="00101D2E">
        <w:rPr>
          <w:b/>
          <w:bCs/>
        </w:rPr>
        <w:t>：</w:t>
      </w:r>
      <w:r w:rsidRPr="00101D2E">
        <w:t xml:space="preserve"> 极高，组织反应迅速，战略清晰，执行力强。</w:t>
      </w:r>
    </w:p>
    <w:p w14:paraId="63FC2760" w14:textId="77777777" w:rsidR="00101D2E" w:rsidRPr="00101D2E" w:rsidRDefault="00101D2E" w:rsidP="00101D2E">
      <w:r w:rsidRPr="00101D2E">
        <w:t>虽然面临竞争压力，但其核心增长逻辑（从外卖到万物）并未被破坏，组织也展现了强大的应对能力。它绝非进入平台期的公司。</w:t>
      </w:r>
    </w:p>
    <w:p w14:paraId="5B7F69D0" w14:textId="77777777" w:rsidR="00101D2E" w:rsidRPr="00101D2E" w:rsidRDefault="00101D2E" w:rsidP="00101D2E">
      <w:r w:rsidRPr="00101D2E">
        <w:pict w14:anchorId="317C4AA9">
          <v:rect id="_x0000_i1071" style="width:0;height:1.5pt" o:hralign="center" o:hrstd="t" o:hrnoshade="t" o:hr="t" fillcolor="#1b1c1d" stroked="f"/>
        </w:pict>
      </w:r>
    </w:p>
    <w:p w14:paraId="420B2588" w14:textId="77777777" w:rsidR="00101D2E" w:rsidRPr="00101D2E" w:rsidRDefault="00101D2E" w:rsidP="00101D2E">
      <w:pPr>
        <w:rPr>
          <w:b/>
          <w:bCs/>
        </w:rPr>
      </w:pPr>
      <w:r w:rsidRPr="00101D2E">
        <w:rPr>
          <w:b/>
          <w:bCs/>
        </w:rPr>
        <w:t>第四部分：市场估值与择时 (解读“众生相”)</w:t>
      </w:r>
    </w:p>
    <w:p w14:paraId="40ABAB7F" w14:textId="77777777" w:rsidR="00101D2E" w:rsidRPr="00101D2E" w:rsidRDefault="00101D2E" w:rsidP="00101D2E">
      <w:r w:rsidRPr="00101D2E">
        <w:t>我们摒弃寻找精确“内在价值”的尝试，而是通过分析PE曲线这张“市场情绪地图”，寻找高胜率的买卖点。</w:t>
      </w:r>
    </w:p>
    <w:p w14:paraId="14DEFFDB" w14:textId="77777777" w:rsidR="00101D2E" w:rsidRPr="00101D2E" w:rsidRDefault="00101D2E" w:rsidP="00101D2E">
      <w:pPr>
        <w:rPr>
          <w:b/>
          <w:bCs/>
        </w:rPr>
      </w:pPr>
      <w:r w:rsidRPr="00101D2E">
        <w:rPr>
          <w:b/>
          <w:bCs/>
        </w:rPr>
        <w:t>4.1 PE曲线：一张市场情绪的行为地图</w:t>
      </w:r>
    </w:p>
    <w:p w14:paraId="4A0A2A6F" w14:textId="77777777" w:rsidR="00101D2E" w:rsidRPr="00101D2E" w:rsidRDefault="00101D2E" w:rsidP="00101D2E">
      <w:pPr>
        <w:numPr>
          <w:ilvl w:val="0"/>
          <w:numId w:val="10"/>
        </w:numPr>
      </w:pPr>
      <w:r w:rsidRPr="00101D2E">
        <w:rPr>
          <w:b/>
          <w:bCs/>
        </w:rPr>
        <w:t>步骤清单11 &amp; 12：构建并情境化PE曲线</w:t>
      </w:r>
    </w:p>
    <w:p w14:paraId="030AAECF" w14:textId="77777777" w:rsidR="00101D2E" w:rsidRPr="00101D2E" w:rsidRDefault="00101D2E" w:rsidP="00101D2E">
      <w:pPr>
        <w:numPr>
          <w:ilvl w:val="1"/>
          <w:numId w:val="10"/>
        </w:numPr>
      </w:pPr>
      <w:r w:rsidRPr="00101D2E">
        <w:rPr>
          <w:b/>
          <w:bCs/>
        </w:rPr>
        <w:t>历史PE走势：</w:t>
      </w:r>
      <w:r w:rsidRPr="00101D2E">
        <w:t xml:space="preserve"> </w:t>
      </w:r>
      <w:proofErr w:type="gramStart"/>
      <w:r w:rsidRPr="00101D2E">
        <w:t>美团的</w:t>
      </w:r>
      <w:proofErr w:type="gramEnd"/>
      <w:r w:rsidRPr="00101D2E">
        <w:t>PE（TTM）在过去几年经历了巨大的波动。在2021年初的顶峰时期，市场给予其极高的估值（远超100倍PE），反映了对平台经济无限扩张的乐观预期。随后，在监管重压和宏观经济下行周期中，其PE一度跌至20倍以下，甚至出现亏损。</w:t>
      </w:r>
    </w:p>
    <w:p w14:paraId="4BE0DD71" w14:textId="77777777" w:rsidR="00101D2E" w:rsidRPr="00101D2E" w:rsidRDefault="00101D2E" w:rsidP="00101D2E">
      <w:pPr>
        <w:numPr>
          <w:ilvl w:val="1"/>
          <w:numId w:val="10"/>
        </w:numPr>
      </w:pPr>
      <w:r w:rsidRPr="00101D2E">
        <w:rPr>
          <w:b/>
          <w:bCs/>
        </w:rPr>
        <w:t>当前估值水平：</w:t>
      </w:r>
      <w:r w:rsidRPr="00101D2E">
        <w:t xml:space="preserve"> 截至2025年6月24日，</w:t>
      </w:r>
      <w:proofErr w:type="gramStart"/>
      <w:r w:rsidRPr="00101D2E">
        <w:t>美团的</w:t>
      </w:r>
      <w:proofErr w:type="gramEnd"/>
      <w:r w:rsidRPr="00101D2E">
        <w:t xml:space="preserve">静态市盈率约为 </w:t>
      </w:r>
      <w:r w:rsidRPr="00101D2E">
        <w:rPr>
          <w:b/>
          <w:bCs/>
        </w:rPr>
        <w:t>18.3倍</w:t>
      </w:r>
      <w:r w:rsidRPr="00101D2E">
        <w:t>。这一水平远低于其历史高点，也低于许多全球领先的平台型公司。</w:t>
      </w:r>
    </w:p>
    <w:p w14:paraId="0C9C1245" w14:textId="77777777" w:rsidR="00101D2E" w:rsidRPr="00101D2E" w:rsidRDefault="00101D2E" w:rsidP="00101D2E">
      <w:pPr>
        <w:numPr>
          <w:ilvl w:val="1"/>
          <w:numId w:val="10"/>
        </w:numPr>
      </w:pPr>
      <w:r w:rsidRPr="00101D2E">
        <w:rPr>
          <w:b/>
          <w:bCs/>
        </w:rPr>
        <w:t>盈利增长加速度分析：</w:t>
      </w:r>
      <w:r w:rsidRPr="00101D2E">
        <w:t xml:space="preserve"> 驱动PE扩张的，是盈利增长的加速度。</w:t>
      </w:r>
      <w:proofErr w:type="gramStart"/>
      <w:r w:rsidRPr="00101D2E">
        <w:t>美团2025年</w:t>
      </w:r>
      <w:proofErr w:type="gramEnd"/>
      <w:r w:rsidRPr="00101D2E">
        <w:t>Q1的净利润同比增长高达87.3%。然而，市场更关注的是</w:t>
      </w:r>
      <w:r w:rsidRPr="00101D2E">
        <w:rPr>
          <w:b/>
          <w:bCs/>
        </w:rPr>
        <w:t>未来的加速度</w:t>
      </w:r>
      <w:r w:rsidRPr="00101D2E">
        <w:t>。管理层预警称，为应对竞争，Q2及后续季度的利润增速将显著放缓。这解释了为何在靓丽的Q1</w:t>
      </w:r>
      <w:proofErr w:type="gramStart"/>
      <w:r w:rsidRPr="00101D2E">
        <w:t>财报后</w:t>
      </w:r>
      <w:proofErr w:type="gramEnd"/>
      <w:r w:rsidRPr="00101D2E">
        <w:t>，股价并未持续大涨，反而出现回撤。市场正</w:t>
      </w:r>
      <w:r w:rsidRPr="00101D2E">
        <w:lastRenderedPageBreak/>
        <w:t>在为“利润增长减速”进行重新定价。</w:t>
      </w:r>
    </w:p>
    <w:p w14:paraId="5A759FDB" w14:textId="77777777" w:rsidR="00101D2E" w:rsidRPr="00101D2E" w:rsidRDefault="00101D2E" w:rsidP="00101D2E">
      <w:pPr>
        <w:rPr>
          <w:b/>
          <w:bCs/>
        </w:rPr>
      </w:pPr>
      <w:r w:rsidRPr="00101D2E">
        <w:rPr>
          <w:b/>
          <w:bCs/>
        </w:rPr>
        <w:t>4.2 综合估值与情绪矩阵（概念性）</w:t>
      </w:r>
    </w:p>
    <w:tbl>
      <w:tblPr>
        <w:tblW w:w="0" w:type="auto"/>
        <w:tblCellSpacing w:w="15" w:type="dxa"/>
        <w:tblCellMar>
          <w:left w:w="0" w:type="dxa"/>
          <w:right w:w="0" w:type="dxa"/>
        </w:tblCellMar>
        <w:tblLook w:val="04A0" w:firstRow="1" w:lastRow="0" w:firstColumn="1" w:lastColumn="0" w:noHBand="0" w:noVBand="1"/>
      </w:tblPr>
      <w:tblGrid>
        <w:gridCol w:w="1351"/>
        <w:gridCol w:w="669"/>
        <w:gridCol w:w="1086"/>
        <w:gridCol w:w="1120"/>
        <w:gridCol w:w="818"/>
        <w:gridCol w:w="931"/>
        <w:gridCol w:w="918"/>
        <w:gridCol w:w="708"/>
        <w:gridCol w:w="689"/>
      </w:tblGrid>
      <w:tr w:rsidR="00101D2E" w:rsidRPr="00101D2E" w14:paraId="41AEA8C7" w14:textId="77777777" w:rsidTr="00101D2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276A3" w14:textId="77777777" w:rsidR="00101D2E" w:rsidRPr="00101D2E" w:rsidRDefault="00101D2E" w:rsidP="00101D2E">
            <w:r w:rsidRPr="00101D2E">
              <w:t>日期 (季度)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E4280" w14:textId="77777777" w:rsidR="00101D2E" w:rsidRPr="00101D2E" w:rsidRDefault="00101D2E" w:rsidP="00101D2E">
            <w:r w:rsidRPr="00101D2E">
              <w:t>股价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A08EE" w14:textId="77777777" w:rsidR="00101D2E" w:rsidRPr="00101D2E" w:rsidRDefault="00101D2E" w:rsidP="00101D2E">
            <w:r w:rsidRPr="00101D2E">
              <w:t>动态PE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589E6" w14:textId="77777777" w:rsidR="00101D2E" w:rsidRPr="00101D2E" w:rsidRDefault="00101D2E" w:rsidP="00101D2E">
            <w:r w:rsidRPr="00101D2E">
              <w:t>EPS同比增长率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8048F" w14:textId="77777777" w:rsidR="00101D2E" w:rsidRPr="00101D2E" w:rsidRDefault="00101D2E" w:rsidP="00101D2E">
            <w:r w:rsidRPr="00101D2E">
              <w:t>EPS增长加速度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3D125" w14:textId="77777777" w:rsidR="00101D2E" w:rsidRPr="00101D2E" w:rsidRDefault="00101D2E" w:rsidP="00101D2E">
            <w:r w:rsidRPr="00101D2E">
              <w:t>护城河评估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B4132" w14:textId="77777777" w:rsidR="00101D2E" w:rsidRPr="00101D2E" w:rsidRDefault="00101D2E" w:rsidP="00101D2E">
            <w:r w:rsidRPr="00101D2E">
              <w:t>进化力催化剂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10350" w14:textId="77777777" w:rsidR="00101D2E" w:rsidRPr="00101D2E" w:rsidRDefault="00101D2E" w:rsidP="00101D2E">
            <w:proofErr w:type="gramStart"/>
            <w:r w:rsidRPr="00101D2E">
              <w:t>熵减力</w:t>
            </w:r>
            <w:proofErr w:type="gramEnd"/>
            <w:r w:rsidRPr="00101D2E">
              <w:t>信号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90056" w14:textId="77777777" w:rsidR="00101D2E" w:rsidRPr="00101D2E" w:rsidRDefault="00101D2E" w:rsidP="00101D2E">
            <w:r w:rsidRPr="00101D2E">
              <w:t>市场情绪</w:t>
            </w:r>
          </w:p>
        </w:tc>
      </w:tr>
      <w:tr w:rsidR="00101D2E" w:rsidRPr="00101D2E" w14:paraId="72E68EC8" w14:textId="77777777" w:rsidTr="00101D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DA359" w14:textId="77777777" w:rsidR="00101D2E" w:rsidRPr="00101D2E" w:rsidRDefault="00101D2E" w:rsidP="00101D2E">
            <w:r w:rsidRPr="00101D2E">
              <w:rPr>
                <w:b/>
                <w:bCs/>
              </w:rPr>
              <w:t>2024Q4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06AFE" w14:textId="77777777" w:rsidR="00101D2E" w:rsidRPr="00101D2E" w:rsidRDefault="00101D2E" w:rsidP="00101D2E">
            <w:r w:rsidRPr="00101D2E">
              <w:t>底部区域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56E0F" w14:textId="77777777" w:rsidR="00101D2E" w:rsidRPr="00101D2E" w:rsidRDefault="00101D2E" w:rsidP="00101D2E">
            <w:r w:rsidRPr="00101D2E">
              <w:t>约25x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C22D9" w14:textId="77777777" w:rsidR="00101D2E" w:rsidRPr="00101D2E" w:rsidRDefault="00101D2E" w:rsidP="00101D2E">
            <w:r w:rsidRPr="00101D2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199CD" w14:textId="77777777" w:rsidR="00101D2E" w:rsidRPr="00101D2E" w:rsidRDefault="00101D2E" w:rsidP="00101D2E">
            <w:r w:rsidRPr="00101D2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62570" w14:textId="77777777" w:rsidR="00101D2E" w:rsidRPr="00101D2E" w:rsidRDefault="00101D2E" w:rsidP="00101D2E">
            <w:r w:rsidRPr="00101D2E">
              <w:t>稳定，但担忧竞争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71CF8" w14:textId="77777777" w:rsidR="00101D2E" w:rsidRPr="00101D2E" w:rsidRDefault="00101D2E" w:rsidP="00101D2E">
            <w:proofErr w:type="gramStart"/>
            <w:r w:rsidRPr="00101D2E">
              <w:t>闪购增长</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F236C" w14:textId="77777777" w:rsidR="00101D2E" w:rsidRPr="00101D2E" w:rsidRDefault="00101D2E" w:rsidP="00101D2E">
            <w:r w:rsidRPr="00101D2E">
              <w:t>组织调整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EAB18" w14:textId="77777777" w:rsidR="00101D2E" w:rsidRPr="00101D2E" w:rsidRDefault="00101D2E" w:rsidP="00101D2E">
            <w:r w:rsidRPr="00101D2E">
              <w:t>悲观/怀疑</w:t>
            </w:r>
          </w:p>
        </w:tc>
      </w:tr>
      <w:tr w:rsidR="00101D2E" w:rsidRPr="00101D2E" w14:paraId="6D38C40F" w14:textId="77777777" w:rsidTr="00101D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09169" w14:textId="77777777" w:rsidR="00101D2E" w:rsidRPr="00101D2E" w:rsidRDefault="00101D2E" w:rsidP="00101D2E">
            <w:r w:rsidRPr="00101D2E">
              <w:rPr>
                <w:b/>
                <w:bCs/>
              </w:rPr>
              <w:t>2025Q1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71B46" w14:textId="77777777" w:rsidR="00101D2E" w:rsidRPr="00101D2E" w:rsidRDefault="00101D2E" w:rsidP="00101D2E">
            <w:r w:rsidRPr="00101D2E">
              <w:t>上涨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E13C2" w14:textId="77777777" w:rsidR="00101D2E" w:rsidRPr="00101D2E" w:rsidRDefault="00101D2E" w:rsidP="00101D2E">
            <w:r w:rsidRPr="00101D2E">
              <w:t>降至~20x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F6AF" w14:textId="77777777" w:rsidR="00101D2E" w:rsidRPr="00101D2E" w:rsidRDefault="00101D2E" w:rsidP="00101D2E">
            <w:r w:rsidRPr="00101D2E">
              <w:rPr>
                <w:b/>
                <w:bCs/>
              </w:rPr>
              <w:t>+87.3%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C5F0E" w14:textId="77777777" w:rsidR="00101D2E" w:rsidRPr="00101D2E" w:rsidRDefault="00101D2E" w:rsidP="00101D2E">
            <w:r w:rsidRPr="00101D2E">
              <w:rPr>
                <w:b/>
                <w:bCs/>
              </w:rPr>
              <w:t>显著为正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780DE" w14:textId="77777777" w:rsidR="00101D2E" w:rsidRPr="00101D2E" w:rsidRDefault="00101D2E" w:rsidP="00101D2E">
            <w:r w:rsidRPr="00101D2E">
              <w:t>竞争加剧但核心稳固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783E4" w14:textId="77777777" w:rsidR="00101D2E" w:rsidRPr="00101D2E" w:rsidRDefault="00101D2E" w:rsidP="00101D2E">
            <w:r w:rsidRPr="00101D2E">
              <w:t>闪购、海外高增长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B80FF" w14:textId="77777777" w:rsidR="00101D2E" w:rsidRPr="00101D2E" w:rsidRDefault="00101D2E" w:rsidP="00101D2E">
            <w:r w:rsidRPr="00101D2E">
              <w:t>明确迎战信号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06ED6" w14:textId="77777777" w:rsidR="00101D2E" w:rsidRPr="00101D2E" w:rsidRDefault="00101D2E" w:rsidP="00101D2E">
            <w:r w:rsidRPr="00101D2E">
              <w:t>快速转暖</w:t>
            </w:r>
          </w:p>
        </w:tc>
      </w:tr>
      <w:tr w:rsidR="00101D2E" w:rsidRPr="00101D2E" w14:paraId="48DB5379" w14:textId="77777777" w:rsidTr="00101D2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655C2" w14:textId="77777777" w:rsidR="00101D2E" w:rsidRPr="00101D2E" w:rsidRDefault="00101D2E" w:rsidP="00101D2E">
            <w:r w:rsidRPr="00101D2E">
              <w:rPr>
                <w:b/>
                <w:bCs/>
              </w:rPr>
              <w:t>当前 (2025Q2)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4B2F2" w14:textId="77777777" w:rsidR="00101D2E" w:rsidRPr="00101D2E" w:rsidRDefault="00101D2E" w:rsidP="00101D2E">
            <w:r w:rsidRPr="00101D2E">
              <w:t>回撤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19B9F" w14:textId="77777777" w:rsidR="00101D2E" w:rsidRPr="00101D2E" w:rsidRDefault="00101D2E" w:rsidP="00101D2E">
            <w:r w:rsidRPr="00101D2E">
              <w:rPr>
                <w:b/>
                <w:bCs/>
              </w:rPr>
              <w:t>~18.3x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BF4F5" w14:textId="77777777" w:rsidR="00101D2E" w:rsidRPr="00101D2E" w:rsidRDefault="00101D2E" w:rsidP="00101D2E">
            <w:r w:rsidRPr="00101D2E">
              <w:t>预期放缓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13ECE" w14:textId="77777777" w:rsidR="00101D2E" w:rsidRPr="00101D2E" w:rsidRDefault="00101D2E" w:rsidP="00101D2E">
            <w:r w:rsidRPr="00101D2E">
              <w:rPr>
                <w:b/>
                <w:bCs/>
              </w:rPr>
              <w:t>预期为负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362F2" w14:textId="77777777" w:rsidR="00101D2E" w:rsidRPr="00101D2E" w:rsidRDefault="00101D2E" w:rsidP="00101D2E">
            <w:r w:rsidRPr="00101D2E">
              <w:t>竞争白热化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785FF" w14:textId="77777777" w:rsidR="00101D2E" w:rsidRPr="00101D2E" w:rsidRDefault="00101D2E" w:rsidP="00101D2E">
            <w:proofErr w:type="gramStart"/>
            <w:r w:rsidRPr="00101D2E">
              <w:t>闪购份额</w:t>
            </w:r>
            <w:proofErr w:type="gramEnd"/>
            <w:r w:rsidRPr="00101D2E">
              <w:t>是关键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C8EA9" w14:textId="77777777" w:rsidR="00101D2E" w:rsidRPr="00101D2E" w:rsidRDefault="00101D2E" w:rsidP="00101D2E">
            <w:r w:rsidRPr="00101D2E">
              <w:t>管理</w:t>
            </w:r>
            <w:proofErr w:type="gramStart"/>
            <w:r w:rsidRPr="00101D2E">
              <w:t>层投入</w:t>
            </w:r>
            <w:proofErr w:type="gramEnd"/>
            <w:r w:rsidRPr="00101D2E">
              <w:t>决心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9A929" w14:textId="77777777" w:rsidR="00101D2E" w:rsidRPr="00101D2E" w:rsidRDefault="00101D2E" w:rsidP="00101D2E">
            <w:r w:rsidRPr="00101D2E">
              <w:rPr>
                <w:b/>
                <w:bCs/>
              </w:rPr>
              <w:t>担忧/分歧</w:t>
            </w:r>
          </w:p>
        </w:tc>
      </w:tr>
    </w:tbl>
    <w:p w14:paraId="211E3109" w14:textId="77777777" w:rsidR="00101D2E" w:rsidRPr="00101D2E" w:rsidRDefault="00101D2E" w:rsidP="00101D2E">
      <w:r w:rsidRPr="00101D2E">
        <w:t>这个矩阵清晰地显示，当前股价和PE的回调，</w:t>
      </w:r>
      <w:r w:rsidRPr="00101D2E">
        <w:rPr>
          <w:b/>
          <w:bCs/>
        </w:rPr>
        <w:t>核心驱动因素是对“EPS增长加速度”将变为负值的预期</w:t>
      </w:r>
      <w:r w:rsidRPr="00101D2E">
        <w:t>，以及对“护城河”在激烈竞争下能否维持的担忧。</w:t>
      </w:r>
    </w:p>
    <w:p w14:paraId="1E4BE536" w14:textId="77777777" w:rsidR="00101D2E" w:rsidRPr="00101D2E" w:rsidRDefault="00101D2E" w:rsidP="00101D2E">
      <w:pPr>
        <w:rPr>
          <w:b/>
          <w:bCs/>
        </w:rPr>
      </w:pPr>
      <w:r w:rsidRPr="00101D2E">
        <w:rPr>
          <w:b/>
          <w:bCs/>
        </w:rPr>
        <w:t>4.3 识别买卖触发器</w:t>
      </w:r>
    </w:p>
    <w:p w14:paraId="60A51245" w14:textId="77777777" w:rsidR="00101D2E" w:rsidRPr="00101D2E" w:rsidRDefault="00101D2E" w:rsidP="00101D2E">
      <w:pPr>
        <w:numPr>
          <w:ilvl w:val="0"/>
          <w:numId w:val="11"/>
        </w:numPr>
      </w:pPr>
      <w:r w:rsidRPr="00101D2E">
        <w:rPr>
          <w:b/>
          <w:bCs/>
        </w:rPr>
        <w:t>当前的股价回撤属于什么情景？</w:t>
      </w:r>
    </w:p>
    <w:p w14:paraId="37BAD01C" w14:textId="77777777" w:rsidR="00101D2E" w:rsidRPr="00101D2E" w:rsidRDefault="00101D2E" w:rsidP="00101D2E">
      <w:pPr>
        <w:numPr>
          <w:ilvl w:val="1"/>
          <w:numId w:val="11"/>
        </w:numPr>
      </w:pPr>
      <w:r w:rsidRPr="00101D2E">
        <w:t xml:space="preserve">这非常符合 </w:t>
      </w:r>
      <w:r w:rsidRPr="00101D2E">
        <w:rPr>
          <w:b/>
          <w:bCs/>
        </w:rPr>
        <w:t>“好公司遇上倒霉事”</w:t>
      </w:r>
      <w:r w:rsidRPr="00101D2E">
        <w:t xml:space="preserve"> 的模式。</w:t>
      </w:r>
      <w:proofErr w:type="gramStart"/>
      <w:r w:rsidRPr="00101D2E">
        <w:t>美团的</w:t>
      </w:r>
      <w:proofErr w:type="gramEnd"/>
      <w:r w:rsidRPr="00101D2E">
        <w:t>长期质量（进化力、</w:t>
      </w:r>
      <w:proofErr w:type="gramStart"/>
      <w:r w:rsidRPr="00101D2E">
        <w:t>熵减力</w:t>
      </w:r>
      <w:proofErr w:type="gramEnd"/>
      <w:r w:rsidRPr="00101D2E">
        <w:t>）并未受损，甚至在竞争中得到了锤炼和证明。</w:t>
      </w:r>
      <w:proofErr w:type="gramStart"/>
      <w:r w:rsidRPr="00101D2E">
        <w:t>其遇到</w:t>
      </w:r>
      <w:proofErr w:type="gramEnd"/>
      <w:r w:rsidRPr="00101D2E">
        <w:t>的“倒霉事”</w:t>
      </w:r>
      <w:proofErr w:type="gramStart"/>
      <w:r w:rsidRPr="00101D2E">
        <w:t>是抖音</w:t>
      </w:r>
      <w:proofErr w:type="gramEnd"/>
      <w:r w:rsidRPr="00101D2E">
        <w:t>发起的、超出常规的“非理性”竞争。股价的回撤正是市场对这场短期“肉搏战”带来的利润损失的恐慌性反应。</w:t>
      </w:r>
    </w:p>
    <w:p w14:paraId="14CEA35B" w14:textId="77777777" w:rsidR="00101D2E" w:rsidRPr="00101D2E" w:rsidRDefault="00101D2E" w:rsidP="00101D2E">
      <w:pPr>
        <w:numPr>
          <w:ilvl w:val="1"/>
          <w:numId w:val="11"/>
        </w:numPr>
      </w:pPr>
      <w:r w:rsidRPr="00101D2E">
        <w:t xml:space="preserve">同时，也出现了 </w:t>
      </w:r>
      <w:r w:rsidRPr="00101D2E">
        <w:rPr>
          <w:b/>
          <w:bCs/>
        </w:rPr>
        <w:t>“跌不动”</w:t>
      </w:r>
      <w:r w:rsidRPr="00101D2E">
        <w:t xml:space="preserve"> 的迹象。股价从2月低点（约HKD 60-70）反弹至5月高点（约HKD 130-140）后，近期虽有回撤，但在HKD 110-120港元附近获得了明显支撑，显示市场对核心价值存在一定共识，抛售压力在减弱。</w:t>
      </w:r>
    </w:p>
    <w:p w14:paraId="565DA416" w14:textId="77777777" w:rsidR="00101D2E" w:rsidRPr="00101D2E" w:rsidRDefault="00101D2E" w:rsidP="00101D2E">
      <w:pPr>
        <w:numPr>
          <w:ilvl w:val="0"/>
          <w:numId w:val="11"/>
        </w:numPr>
      </w:pPr>
      <w:r w:rsidRPr="00101D2E">
        <w:rPr>
          <w:b/>
          <w:bCs/>
        </w:rPr>
        <w:t>潜在的买入触发器：</w:t>
      </w:r>
    </w:p>
    <w:p w14:paraId="616CCB83" w14:textId="77777777" w:rsidR="00101D2E" w:rsidRPr="00101D2E" w:rsidRDefault="00101D2E" w:rsidP="00101D2E">
      <w:pPr>
        <w:numPr>
          <w:ilvl w:val="1"/>
          <w:numId w:val="11"/>
        </w:numPr>
      </w:pPr>
      <w:r w:rsidRPr="00101D2E">
        <w:rPr>
          <w:b/>
          <w:bCs/>
        </w:rPr>
        <w:t>竞争格局明朗化：</w:t>
      </w:r>
      <w:r w:rsidRPr="00101D2E">
        <w:t xml:space="preserve"> 任何表明竞争强度边际减弱的信号，例如，</w:t>
      </w:r>
      <w:proofErr w:type="gramStart"/>
      <w:r w:rsidRPr="00101D2E">
        <w:t>抖音补贴</w:t>
      </w:r>
      <w:proofErr w:type="gramEnd"/>
      <w:r w:rsidRPr="00101D2E">
        <w:t>力</w:t>
      </w:r>
      <w:r w:rsidRPr="00101D2E">
        <w:lastRenderedPageBreak/>
        <w:t>度下降，或者数据显示</w:t>
      </w:r>
      <w:proofErr w:type="gramStart"/>
      <w:r w:rsidRPr="00101D2E">
        <w:t>美团在闪购领域</w:t>
      </w:r>
      <w:proofErr w:type="gramEnd"/>
      <w:r w:rsidRPr="00101D2E">
        <w:t>成功捍卫并扩大了市场份额。</w:t>
      </w:r>
    </w:p>
    <w:p w14:paraId="25C85388" w14:textId="77777777" w:rsidR="00101D2E" w:rsidRPr="00101D2E" w:rsidRDefault="00101D2E" w:rsidP="00101D2E">
      <w:pPr>
        <w:numPr>
          <w:ilvl w:val="1"/>
          <w:numId w:val="11"/>
        </w:numPr>
      </w:pPr>
      <w:r w:rsidRPr="00101D2E">
        <w:rPr>
          <w:b/>
          <w:bCs/>
        </w:rPr>
        <w:t>利润率拐点信号：</w:t>
      </w:r>
      <w:r w:rsidRPr="00101D2E">
        <w:t xml:space="preserve"> 公司在财报中明确表示，大规模投入期已过，利润率将开始环比改善。这将是市场修正“增长减速”预期的最强信号。</w:t>
      </w:r>
    </w:p>
    <w:p w14:paraId="11395450" w14:textId="77777777" w:rsidR="00101D2E" w:rsidRPr="00101D2E" w:rsidRDefault="00101D2E" w:rsidP="00101D2E">
      <w:pPr>
        <w:numPr>
          <w:ilvl w:val="1"/>
          <w:numId w:val="11"/>
        </w:numPr>
      </w:pPr>
      <w:r w:rsidRPr="00101D2E">
        <w:rPr>
          <w:b/>
          <w:bCs/>
        </w:rPr>
        <w:t>宏观经济超预期复苏：</w:t>
      </w:r>
      <w:r w:rsidRPr="00101D2E">
        <w:t xml:space="preserve"> 消费数据，尤其是服务性消费的强劲复苏。</w:t>
      </w:r>
    </w:p>
    <w:p w14:paraId="5F64349D" w14:textId="77777777" w:rsidR="00101D2E" w:rsidRPr="00101D2E" w:rsidRDefault="00101D2E" w:rsidP="00101D2E">
      <w:pPr>
        <w:numPr>
          <w:ilvl w:val="0"/>
          <w:numId w:val="11"/>
        </w:numPr>
      </w:pPr>
      <w:r w:rsidRPr="00101D2E">
        <w:rPr>
          <w:b/>
          <w:bCs/>
        </w:rPr>
        <w:t>主要的卖出触发器：</w:t>
      </w:r>
    </w:p>
    <w:p w14:paraId="224343AD" w14:textId="77777777" w:rsidR="00101D2E" w:rsidRPr="00101D2E" w:rsidRDefault="00101D2E" w:rsidP="00101D2E">
      <w:pPr>
        <w:numPr>
          <w:ilvl w:val="1"/>
          <w:numId w:val="11"/>
        </w:numPr>
      </w:pPr>
      <w:r w:rsidRPr="00101D2E">
        <w:rPr>
          <w:b/>
          <w:bCs/>
        </w:rPr>
        <w:t>基本面出现裂痕：</w:t>
      </w:r>
      <w:r w:rsidRPr="00101D2E">
        <w:t xml:space="preserve"> </w:t>
      </w:r>
      <w:proofErr w:type="gramStart"/>
      <w:r w:rsidRPr="00101D2E">
        <w:t>闪购业务</w:t>
      </w:r>
      <w:proofErr w:type="gramEnd"/>
      <w:r w:rsidRPr="00101D2E">
        <w:t>的市场份额被证明无法守住，持续被竞争对手侵蚀，这将破坏其第二增长曲线的逻辑。</w:t>
      </w:r>
    </w:p>
    <w:p w14:paraId="0988191F" w14:textId="77777777" w:rsidR="00101D2E" w:rsidRPr="00101D2E" w:rsidRDefault="00101D2E" w:rsidP="00101D2E">
      <w:pPr>
        <w:numPr>
          <w:ilvl w:val="1"/>
          <w:numId w:val="11"/>
        </w:numPr>
      </w:pPr>
      <w:r w:rsidRPr="00101D2E">
        <w:rPr>
          <w:b/>
          <w:bCs/>
        </w:rPr>
        <w:t>组织出现僵化：</w:t>
      </w:r>
      <w:r w:rsidRPr="00101D2E">
        <w:t xml:space="preserve"> 面对竞争，公司未能做出有效反应，或因持续亏损而放弃投入，选择“躺平”。（目前来看，这个风险极低）。</w:t>
      </w:r>
    </w:p>
    <w:p w14:paraId="45386280" w14:textId="77777777" w:rsidR="00101D2E" w:rsidRPr="00101D2E" w:rsidRDefault="00101D2E" w:rsidP="00101D2E">
      <w:pPr>
        <w:numPr>
          <w:ilvl w:val="1"/>
          <w:numId w:val="11"/>
        </w:numPr>
      </w:pPr>
      <w:r w:rsidRPr="00101D2E">
        <w:rPr>
          <w:b/>
          <w:bCs/>
        </w:rPr>
        <w:t>估值极端化：</w:t>
      </w:r>
      <w:r w:rsidRPr="00101D2E">
        <w:t xml:space="preserve"> 在未来某个时间点，若市场重燃狂热，PE回到历史极端高位（如50倍以上），而盈利增长并未展现出相应的加速度。</w:t>
      </w:r>
    </w:p>
    <w:p w14:paraId="1F2790BC" w14:textId="77777777" w:rsidR="00101D2E" w:rsidRPr="00101D2E" w:rsidRDefault="00101D2E" w:rsidP="00101D2E">
      <w:r w:rsidRPr="00101D2E">
        <w:pict w14:anchorId="0848F8D5">
          <v:rect id="_x0000_i1072" style="width:0;height:1.5pt" o:hralign="center" o:hrstd="t" o:hrnoshade="t" o:hr="t" fillcolor="#1b1c1d" stroked="f"/>
        </w:pict>
      </w:r>
    </w:p>
    <w:p w14:paraId="4BE833AB" w14:textId="77777777" w:rsidR="00101D2E" w:rsidRPr="00101D2E" w:rsidRDefault="00101D2E" w:rsidP="00101D2E">
      <w:pPr>
        <w:rPr>
          <w:b/>
          <w:bCs/>
        </w:rPr>
      </w:pPr>
      <w:r w:rsidRPr="00101D2E">
        <w:rPr>
          <w:b/>
          <w:bCs/>
        </w:rPr>
        <w:t>第五部分：投资决策与结论 (“我相”的综合)</w:t>
      </w:r>
    </w:p>
    <w:p w14:paraId="261309E1" w14:textId="77777777" w:rsidR="00101D2E" w:rsidRPr="00101D2E" w:rsidRDefault="00101D2E" w:rsidP="00101D2E">
      <w:pPr>
        <w:rPr>
          <w:b/>
          <w:bCs/>
        </w:rPr>
      </w:pPr>
      <w:r w:rsidRPr="00101D2E">
        <w:rPr>
          <w:b/>
          <w:bCs/>
        </w:rPr>
        <w:t>5.1 “聚焦变化”的综合分析</w:t>
      </w:r>
    </w:p>
    <w:p w14:paraId="436EBFA6" w14:textId="77777777" w:rsidR="00101D2E" w:rsidRPr="00101D2E" w:rsidRDefault="00101D2E" w:rsidP="00101D2E">
      <w:r w:rsidRPr="00101D2E">
        <w:t>超额收益来源于对“变”的东西的更有深度的认知。当前围绕美团，</w:t>
      </w:r>
      <w:proofErr w:type="gramStart"/>
      <w:r w:rsidRPr="00101D2E">
        <w:t>最</w:t>
      </w:r>
      <w:proofErr w:type="gramEnd"/>
      <w:r w:rsidRPr="00101D2E">
        <w:t>核心、最“锐利”的变化是：</w:t>
      </w:r>
      <w:r w:rsidRPr="00101D2E">
        <w:rPr>
          <w:b/>
          <w:bCs/>
        </w:rPr>
        <w:t>市场</w:t>
      </w:r>
      <w:proofErr w:type="gramStart"/>
      <w:r w:rsidRPr="00101D2E">
        <w:rPr>
          <w:b/>
          <w:bCs/>
        </w:rPr>
        <w:t>将抖音发起</w:t>
      </w:r>
      <w:proofErr w:type="gramEnd"/>
      <w:r w:rsidRPr="00101D2E">
        <w:rPr>
          <w:b/>
          <w:bCs/>
        </w:rPr>
        <w:t>的流量竞争，线性外推为对</w:t>
      </w:r>
      <w:proofErr w:type="gramStart"/>
      <w:r w:rsidRPr="00101D2E">
        <w:rPr>
          <w:b/>
          <w:bCs/>
        </w:rPr>
        <w:t>美团商业</w:t>
      </w:r>
      <w:proofErr w:type="gramEnd"/>
      <w:r w:rsidRPr="00101D2E">
        <w:rPr>
          <w:b/>
          <w:bCs/>
        </w:rPr>
        <w:t>模式的根本性颠覆，从而过度放大了短期利润受损的负面影响，却低估</w:t>
      </w:r>
      <w:proofErr w:type="gramStart"/>
      <w:r w:rsidRPr="00101D2E">
        <w:rPr>
          <w:b/>
          <w:bCs/>
        </w:rPr>
        <w:t>了美团基于</w:t>
      </w:r>
      <w:proofErr w:type="gramEnd"/>
      <w:r w:rsidRPr="00101D2E">
        <w:rPr>
          <w:b/>
          <w:bCs/>
        </w:rPr>
        <w:t>即时履约网络构建的结构性护城河的韧性，以及其组织强大</w:t>
      </w:r>
      <w:proofErr w:type="gramStart"/>
      <w:r w:rsidRPr="00101D2E">
        <w:rPr>
          <w:b/>
          <w:bCs/>
        </w:rPr>
        <w:t>的熵减力</w:t>
      </w:r>
      <w:proofErr w:type="gramEnd"/>
      <w:r w:rsidRPr="00101D2E">
        <w:rPr>
          <w:b/>
          <w:bCs/>
        </w:rPr>
        <w:t>。</w:t>
      </w:r>
    </w:p>
    <w:p w14:paraId="0ABB2504" w14:textId="77777777" w:rsidR="00101D2E" w:rsidRPr="00101D2E" w:rsidRDefault="00101D2E" w:rsidP="00101D2E">
      <w:r w:rsidRPr="00101D2E">
        <w:t>市场的错误定价，可能在于混淆了“流量”和“交易”。</w:t>
      </w:r>
      <w:proofErr w:type="gramStart"/>
      <w:r w:rsidRPr="00101D2E">
        <w:t>抖音拥有</w:t>
      </w:r>
      <w:proofErr w:type="gramEnd"/>
      <w:r w:rsidRPr="00101D2E">
        <w:t>巨大的娱乐流量，并能将其转化为一部分“冲动型”的</w:t>
      </w:r>
      <w:proofErr w:type="gramStart"/>
      <w:r w:rsidRPr="00101D2E">
        <w:t>到店团购</w:t>
      </w:r>
      <w:proofErr w:type="gramEnd"/>
      <w:r w:rsidRPr="00101D2E">
        <w:t>需求。但对于外卖</w:t>
      </w:r>
      <w:proofErr w:type="gramStart"/>
      <w:r w:rsidRPr="00101D2E">
        <w:t>和闪购这类</w:t>
      </w:r>
      <w:proofErr w:type="gramEnd"/>
      <w:r w:rsidRPr="00101D2E">
        <w:t>“目的型”的即时交易需求，</w:t>
      </w:r>
      <w:proofErr w:type="gramStart"/>
      <w:r w:rsidRPr="00101D2E">
        <w:t>美团的</w:t>
      </w:r>
      <w:proofErr w:type="gramEnd"/>
      <w:r w:rsidRPr="00101D2E">
        <w:t>心智模型、商家供给密度和履约效率仍然是对手难以逾越的壁垒。</w:t>
      </w:r>
    </w:p>
    <w:p w14:paraId="4887B889" w14:textId="77777777" w:rsidR="00101D2E" w:rsidRPr="00101D2E" w:rsidRDefault="00101D2E" w:rsidP="00101D2E">
      <w:pPr>
        <w:rPr>
          <w:b/>
          <w:bCs/>
        </w:rPr>
      </w:pPr>
      <w:r w:rsidRPr="00101D2E">
        <w:rPr>
          <w:b/>
          <w:bCs/>
        </w:rPr>
        <w:t>5.2 贝叶</w:t>
      </w:r>
      <w:proofErr w:type="gramStart"/>
      <w:r w:rsidRPr="00101D2E">
        <w:rPr>
          <w:b/>
          <w:bCs/>
        </w:rPr>
        <w:t>斯过程</w:t>
      </w:r>
      <w:proofErr w:type="gramEnd"/>
      <w:r w:rsidRPr="00101D2E">
        <w:rPr>
          <w:b/>
          <w:bCs/>
        </w:rPr>
        <w:t>与“旁观者”姿态</w:t>
      </w:r>
    </w:p>
    <w:p w14:paraId="19BF2E72" w14:textId="77777777" w:rsidR="00101D2E" w:rsidRPr="00101D2E" w:rsidRDefault="00101D2E" w:rsidP="00101D2E">
      <w:r w:rsidRPr="00101D2E">
        <w:t>本报告形成一个初始论点（先验概率），并需要根据新信息持续更新。</w:t>
      </w:r>
    </w:p>
    <w:p w14:paraId="56659A9D" w14:textId="77777777" w:rsidR="00101D2E" w:rsidRPr="00101D2E" w:rsidRDefault="00101D2E" w:rsidP="00101D2E">
      <w:pPr>
        <w:numPr>
          <w:ilvl w:val="0"/>
          <w:numId w:val="12"/>
        </w:numPr>
      </w:pPr>
      <w:r w:rsidRPr="00101D2E">
        <w:rPr>
          <w:b/>
          <w:bCs/>
        </w:rPr>
        <w:t>初始论点：</w:t>
      </w:r>
      <w:r w:rsidRPr="00101D2E">
        <w:t xml:space="preserve"> 当前股价水平很可能已过度反映了竞争带来的负面冲击。</w:t>
      </w:r>
      <w:proofErr w:type="gramStart"/>
      <w:r w:rsidRPr="00101D2E">
        <w:t>美团以</w:t>
      </w:r>
      <w:proofErr w:type="gramEnd"/>
      <w:r w:rsidRPr="00101D2E">
        <w:t>利润为代价捍卫市场份额的战略是理性的，其核心竞争力并未动摇。因此，当前位置的风险回报比较为有利。</w:t>
      </w:r>
    </w:p>
    <w:p w14:paraId="12E952A7" w14:textId="77777777" w:rsidR="00101D2E" w:rsidRPr="00101D2E" w:rsidRDefault="00101D2E" w:rsidP="00101D2E">
      <w:pPr>
        <w:numPr>
          <w:ilvl w:val="0"/>
          <w:numId w:val="12"/>
        </w:numPr>
      </w:pPr>
      <w:r w:rsidRPr="00101D2E">
        <w:rPr>
          <w:b/>
          <w:bCs/>
        </w:rPr>
        <w:t>持续更新：</w:t>
      </w:r>
      <w:r w:rsidRPr="00101D2E">
        <w:t xml:space="preserve"> 我们需要采取“旁观者”姿态，持续跟踪后续每个季度的财报，重点关注：</w:t>
      </w:r>
    </w:p>
    <w:p w14:paraId="1C148D70" w14:textId="77777777" w:rsidR="00101D2E" w:rsidRPr="00101D2E" w:rsidRDefault="00101D2E" w:rsidP="00101D2E">
      <w:pPr>
        <w:numPr>
          <w:ilvl w:val="1"/>
          <w:numId w:val="12"/>
        </w:numPr>
      </w:pPr>
      <w:proofErr w:type="gramStart"/>
      <w:r w:rsidRPr="00101D2E">
        <w:rPr>
          <w:b/>
          <w:bCs/>
        </w:rPr>
        <w:t>核心本地</w:t>
      </w:r>
      <w:proofErr w:type="gramEnd"/>
      <w:r w:rsidRPr="00101D2E">
        <w:rPr>
          <w:b/>
          <w:bCs/>
        </w:rPr>
        <w:t>商业的收入增长和订单量增长情况。</w:t>
      </w:r>
    </w:p>
    <w:p w14:paraId="5B82C113" w14:textId="77777777" w:rsidR="00101D2E" w:rsidRPr="00101D2E" w:rsidRDefault="00101D2E" w:rsidP="00101D2E">
      <w:pPr>
        <w:numPr>
          <w:ilvl w:val="1"/>
          <w:numId w:val="12"/>
        </w:numPr>
      </w:pPr>
      <w:proofErr w:type="gramStart"/>
      <w:r w:rsidRPr="00101D2E">
        <w:rPr>
          <w:b/>
          <w:bCs/>
        </w:rPr>
        <w:t>闪购业务</w:t>
      </w:r>
      <w:proofErr w:type="gramEnd"/>
      <w:r w:rsidRPr="00101D2E">
        <w:rPr>
          <w:b/>
          <w:bCs/>
        </w:rPr>
        <w:t>的GMV增速和</w:t>
      </w:r>
      <w:proofErr w:type="gramStart"/>
      <w:r w:rsidRPr="00101D2E">
        <w:rPr>
          <w:b/>
          <w:bCs/>
        </w:rPr>
        <w:t>市占率变化</w:t>
      </w:r>
      <w:proofErr w:type="gramEnd"/>
      <w:r w:rsidRPr="00101D2E">
        <w:rPr>
          <w:b/>
          <w:bCs/>
        </w:rPr>
        <w:t>。</w:t>
      </w:r>
    </w:p>
    <w:p w14:paraId="4235E95E" w14:textId="77777777" w:rsidR="00101D2E" w:rsidRPr="00101D2E" w:rsidRDefault="00101D2E" w:rsidP="00101D2E">
      <w:pPr>
        <w:numPr>
          <w:ilvl w:val="1"/>
          <w:numId w:val="12"/>
        </w:numPr>
      </w:pPr>
      <w:r w:rsidRPr="00101D2E">
        <w:rPr>
          <w:b/>
          <w:bCs/>
        </w:rPr>
        <w:t>经营利润率（OPM）的环比变化趋势。</w:t>
      </w:r>
    </w:p>
    <w:p w14:paraId="29469178" w14:textId="77777777" w:rsidR="00101D2E" w:rsidRPr="00101D2E" w:rsidRDefault="00101D2E" w:rsidP="00101D2E">
      <w:pPr>
        <w:rPr>
          <w:b/>
          <w:bCs/>
        </w:rPr>
      </w:pPr>
      <w:r w:rsidRPr="00101D2E">
        <w:rPr>
          <w:b/>
          <w:bCs/>
        </w:rPr>
        <w:t>5.3 结构化的输出：一个明确的结论</w:t>
      </w:r>
    </w:p>
    <w:p w14:paraId="134765AA" w14:textId="77777777" w:rsidR="00101D2E" w:rsidRPr="00101D2E" w:rsidRDefault="00101D2E" w:rsidP="00101D2E">
      <w:pPr>
        <w:numPr>
          <w:ilvl w:val="0"/>
          <w:numId w:val="13"/>
        </w:numPr>
      </w:pPr>
      <w:r w:rsidRPr="00101D2E">
        <w:rPr>
          <w:b/>
          <w:bCs/>
        </w:rPr>
        <w:t>综合质量评分：</w:t>
      </w:r>
      <w:r w:rsidRPr="00101D2E">
        <w:t xml:space="preserve"> 8.5/10。公司拥有极强的护城河、清晰的进化路径和顶级</w:t>
      </w:r>
      <w:proofErr w:type="gramStart"/>
      <w:r w:rsidRPr="00101D2E">
        <w:t>的熵减能力</w:t>
      </w:r>
      <w:proofErr w:type="gramEnd"/>
      <w:r w:rsidRPr="00101D2E">
        <w:t>，唯一的扣分项是当前正处于激烈的外部竞争中。</w:t>
      </w:r>
    </w:p>
    <w:p w14:paraId="3513DFA8" w14:textId="77777777" w:rsidR="00101D2E" w:rsidRPr="00101D2E" w:rsidRDefault="00101D2E" w:rsidP="00101D2E">
      <w:pPr>
        <w:numPr>
          <w:ilvl w:val="0"/>
          <w:numId w:val="13"/>
        </w:numPr>
      </w:pPr>
      <w:r w:rsidRPr="00101D2E">
        <w:rPr>
          <w:b/>
          <w:bCs/>
        </w:rPr>
        <w:t>估值水平评估：</w:t>
      </w:r>
      <w:r w:rsidRPr="00101D2E">
        <w:t xml:space="preserve"> </w:t>
      </w:r>
      <w:r w:rsidRPr="00101D2E">
        <w:rPr>
          <w:b/>
          <w:bCs/>
        </w:rPr>
        <w:t>显著低估</w:t>
      </w:r>
      <w:r w:rsidRPr="00101D2E">
        <w:t>。当前的估值（约18倍PE）未能充分反映其作为中国本地生活服务领域绝对龙头的地位，</w:t>
      </w:r>
      <w:proofErr w:type="gramStart"/>
      <w:r w:rsidRPr="00101D2E">
        <w:t>以及闪购业务</w:t>
      </w:r>
      <w:proofErr w:type="gramEnd"/>
      <w:r w:rsidRPr="00101D2E">
        <w:t>带来的巨大长期增长潜力。估值已基本反映了对短期利润的悲观预期。</w:t>
      </w:r>
    </w:p>
    <w:p w14:paraId="56781303" w14:textId="77777777" w:rsidR="00101D2E" w:rsidRPr="00101D2E" w:rsidRDefault="00101D2E" w:rsidP="00101D2E">
      <w:pPr>
        <w:numPr>
          <w:ilvl w:val="0"/>
          <w:numId w:val="13"/>
        </w:numPr>
      </w:pPr>
      <w:r w:rsidRPr="00101D2E">
        <w:rPr>
          <w:b/>
          <w:bCs/>
        </w:rPr>
        <w:t>核心投资论点：</w:t>
      </w:r>
      <w:r w:rsidRPr="00101D2E">
        <w:t xml:space="preserve"> 市场正在用一个静态的、线性的视角去惩罚一个动态的、进化的有机体。我们认为，</w:t>
      </w:r>
      <w:proofErr w:type="gramStart"/>
      <w:r w:rsidRPr="00101D2E">
        <w:t>美团正在</w:t>
      </w:r>
      <w:proofErr w:type="gramEnd"/>
      <w:r w:rsidRPr="00101D2E">
        <w:t>经历一场压力测试，这场测试非但不会摧毁其护城河，反而会暴露竞争对手的弱点（缺乏履约能力和交易心智），并最终强化其市场地位。短期利润的牺牲是为了换取更长期的增长和更稳固的护城河，这正是长期投资的</w:t>
      </w:r>
      <w:proofErr w:type="gramStart"/>
      <w:r w:rsidRPr="00101D2E">
        <w:t>绝佳买</w:t>
      </w:r>
      <w:proofErr w:type="gramEnd"/>
      <w:r w:rsidRPr="00101D2E">
        <w:t>点。</w:t>
      </w:r>
    </w:p>
    <w:p w14:paraId="577E31E8" w14:textId="77777777" w:rsidR="00101D2E" w:rsidRPr="00101D2E" w:rsidRDefault="00101D2E" w:rsidP="00101D2E">
      <w:pPr>
        <w:numPr>
          <w:ilvl w:val="0"/>
          <w:numId w:val="13"/>
        </w:numPr>
      </w:pPr>
      <w:r w:rsidRPr="00101D2E">
        <w:rPr>
          <w:b/>
          <w:bCs/>
        </w:rPr>
        <w:t>主要风险：</w:t>
      </w:r>
    </w:p>
    <w:p w14:paraId="1F4D66A0" w14:textId="77777777" w:rsidR="00101D2E" w:rsidRPr="00101D2E" w:rsidRDefault="00101D2E" w:rsidP="00101D2E">
      <w:pPr>
        <w:numPr>
          <w:ilvl w:val="1"/>
          <w:numId w:val="13"/>
        </w:numPr>
      </w:pPr>
      <w:r w:rsidRPr="00101D2E">
        <w:t>竞争的激烈程度和持续时间超出预期，导致利润受损的幅度更大、时间更长。</w:t>
      </w:r>
    </w:p>
    <w:p w14:paraId="7766DDB1" w14:textId="77777777" w:rsidR="00101D2E" w:rsidRPr="00101D2E" w:rsidRDefault="00101D2E" w:rsidP="00101D2E">
      <w:pPr>
        <w:numPr>
          <w:ilvl w:val="1"/>
          <w:numId w:val="13"/>
        </w:numPr>
      </w:pPr>
      <w:r w:rsidRPr="00101D2E">
        <w:t>宏观经济复苏乏力，消费者信心持续低迷，压制本地生活服务的整体需求。</w:t>
      </w:r>
    </w:p>
    <w:p w14:paraId="4053B9C6" w14:textId="77777777" w:rsidR="00101D2E" w:rsidRPr="00101D2E" w:rsidRDefault="00101D2E" w:rsidP="00101D2E">
      <w:pPr>
        <w:numPr>
          <w:ilvl w:val="1"/>
          <w:numId w:val="13"/>
        </w:numPr>
      </w:pPr>
      <w:r w:rsidRPr="00101D2E">
        <w:lastRenderedPageBreak/>
        <w:t>出现新的、颠覆性的技术或商业模式。</w:t>
      </w:r>
    </w:p>
    <w:p w14:paraId="670ABF1D" w14:textId="77777777" w:rsidR="00101D2E" w:rsidRPr="00101D2E" w:rsidRDefault="00101D2E" w:rsidP="00101D2E">
      <w:pPr>
        <w:numPr>
          <w:ilvl w:val="0"/>
          <w:numId w:val="13"/>
        </w:numPr>
      </w:pPr>
      <w:r w:rsidRPr="00101D2E">
        <w:rPr>
          <w:b/>
          <w:bCs/>
        </w:rPr>
        <w:t>投资结论：</w:t>
      </w:r>
      <w:r w:rsidRPr="00101D2E">
        <w:t xml:space="preserve"> </w:t>
      </w:r>
      <w:r w:rsidRPr="00101D2E">
        <w:rPr>
          <w:b/>
          <w:bCs/>
        </w:rPr>
        <w:t>强烈买入 (Strong Buy)</w:t>
      </w:r>
      <w:r w:rsidRPr="00101D2E">
        <w:t>。</w:t>
      </w:r>
    </w:p>
    <w:p w14:paraId="2252A1BD" w14:textId="77777777" w:rsidR="00101D2E" w:rsidRPr="00101D2E" w:rsidRDefault="00101D2E" w:rsidP="00101D2E">
      <w:pPr>
        <w:numPr>
          <w:ilvl w:val="0"/>
          <w:numId w:val="13"/>
        </w:numPr>
      </w:pPr>
      <w:r w:rsidRPr="00101D2E">
        <w:rPr>
          <w:b/>
          <w:bCs/>
        </w:rPr>
        <w:t>信心水平：</w:t>
      </w:r>
      <w:r w:rsidRPr="00101D2E">
        <w:t xml:space="preserve"> </w:t>
      </w:r>
      <w:r w:rsidRPr="00101D2E">
        <w:rPr>
          <w:b/>
          <w:bCs/>
        </w:rPr>
        <w:t>高 (High)</w:t>
      </w:r>
      <w:r w:rsidRPr="00101D2E">
        <w:t>。此判断基于对公司护城河和组织能力的深度信任，以及当前估值提供的显著安全边际。</w:t>
      </w:r>
    </w:p>
    <w:p w14:paraId="5713A035" w14:textId="77777777" w:rsidR="00101D2E" w:rsidRPr="00101D2E" w:rsidRDefault="00101D2E" w:rsidP="00101D2E">
      <w:r w:rsidRPr="00101D2E">
        <w:pict w14:anchorId="727EC922">
          <v:rect id="_x0000_i1073" style="width:0;height:1.5pt" o:hralign="center" o:hrstd="t" o:hrnoshade="t" o:hr="t" fillcolor="#1b1c1d" stroked="f"/>
        </w:pict>
      </w:r>
    </w:p>
    <w:p w14:paraId="26F5F536" w14:textId="77777777" w:rsidR="00101D2E" w:rsidRPr="00101D2E" w:rsidRDefault="00101D2E" w:rsidP="00101D2E">
      <w:pPr>
        <w:rPr>
          <w:b/>
          <w:bCs/>
        </w:rPr>
      </w:pPr>
      <w:r w:rsidRPr="00101D2E">
        <w:rPr>
          <w:b/>
          <w:bCs/>
        </w:rPr>
        <w:t>特别推演：近期股价回撤后的场景分析</w:t>
      </w:r>
    </w:p>
    <w:p w14:paraId="44CCD7EE" w14:textId="77777777" w:rsidR="00101D2E" w:rsidRPr="00101D2E" w:rsidRDefault="00101D2E" w:rsidP="00101D2E">
      <w:r w:rsidRPr="00101D2E">
        <w:t>基于以上“至繁”的分析，我们对后续情景进行“至简”的推演：</w:t>
      </w:r>
    </w:p>
    <w:p w14:paraId="0184B1F6" w14:textId="77777777" w:rsidR="00101D2E" w:rsidRPr="00101D2E" w:rsidRDefault="00101D2E" w:rsidP="00101D2E">
      <w:pPr>
        <w:numPr>
          <w:ilvl w:val="0"/>
          <w:numId w:val="14"/>
        </w:numPr>
      </w:pPr>
      <w:r w:rsidRPr="00101D2E">
        <w:rPr>
          <w:b/>
          <w:bCs/>
        </w:rPr>
        <w:t>情景</w:t>
      </w:r>
      <w:proofErr w:type="gramStart"/>
      <w:r w:rsidRPr="00101D2E">
        <w:rPr>
          <w:b/>
          <w:bCs/>
        </w:rPr>
        <w:t>一</w:t>
      </w:r>
      <w:proofErr w:type="gramEnd"/>
      <w:r w:rsidRPr="00101D2E">
        <w:rPr>
          <w:b/>
          <w:bCs/>
        </w:rPr>
        <w:t>：基本情景（概率 &gt; 60%）</w:t>
      </w:r>
    </w:p>
    <w:p w14:paraId="5AABDE71" w14:textId="77777777" w:rsidR="00101D2E" w:rsidRPr="00101D2E" w:rsidRDefault="00101D2E" w:rsidP="00101D2E">
      <w:pPr>
        <w:numPr>
          <w:ilvl w:val="1"/>
          <w:numId w:val="14"/>
        </w:numPr>
      </w:pPr>
      <w:r w:rsidRPr="00101D2E">
        <w:rPr>
          <w:b/>
          <w:bCs/>
        </w:rPr>
        <w:t>触发条件：</w:t>
      </w:r>
      <w:r w:rsidRPr="00101D2E">
        <w:t xml:space="preserve"> </w:t>
      </w:r>
      <w:proofErr w:type="gramStart"/>
      <w:r w:rsidRPr="00101D2E">
        <w:t>美团通过</w:t>
      </w:r>
      <w:proofErr w:type="gramEnd"/>
      <w:r w:rsidRPr="00101D2E">
        <w:t>6-12个月的战略投入，成功稳住外卖市场份额，并确立在闪</w:t>
      </w:r>
      <w:proofErr w:type="gramStart"/>
      <w:r w:rsidRPr="00101D2E">
        <w:t>购领域</w:t>
      </w:r>
      <w:proofErr w:type="gramEnd"/>
      <w:r w:rsidRPr="00101D2E">
        <w:t>的绝对领先地位。</w:t>
      </w:r>
      <w:proofErr w:type="gramStart"/>
      <w:r w:rsidRPr="00101D2E">
        <w:t>抖音的</w:t>
      </w:r>
      <w:proofErr w:type="gramEnd"/>
      <w:r w:rsidRPr="00101D2E">
        <w:t>攻势在履约和商家覆盖短板的制约下，强度边际减弱，补贴回归理性。</w:t>
      </w:r>
    </w:p>
    <w:p w14:paraId="0E81781C" w14:textId="77777777" w:rsidR="00101D2E" w:rsidRPr="00101D2E" w:rsidRDefault="00101D2E" w:rsidP="00101D2E">
      <w:pPr>
        <w:numPr>
          <w:ilvl w:val="1"/>
          <w:numId w:val="14"/>
        </w:numPr>
      </w:pPr>
      <w:r w:rsidRPr="00101D2E">
        <w:rPr>
          <w:b/>
          <w:bCs/>
        </w:rPr>
        <w:t>市场反应：</w:t>
      </w:r>
      <w:r w:rsidRPr="00101D2E">
        <w:t xml:space="preserve"> 市场确认竞争格局再次稳定，</w:t>
      </w:r>
      <w:proofErr w:type="gramStart"/>
      <w:r w:rsidRPr="00101D2E">
        <w:t>美团的</w:t>
      </w:r>
      <w:proofErr w:type="gramEnd"/>
      <w:r w:rsidRPr="00101D2E">
        <w:t>利润率开始环比修复。分析师将重新上调其盈利预测。</w:t>
      </w:r>
    </w:p>
    <w:p w14:paraId="17E98E0F" w14:textId="77777777" w:rsidR="00101D2E" w:rsidRPr="00101D2E" w:rsidRDefault="00101D2E" w:rsidP="00101D2E">
      <w:pPr>
        <w:numPr>
          <w:ilvl w:val="1"/>
          <w:numId w:val="14"/>
        </w:numPr>
      </w:pPr>
      <w:r w:rsidRPr="00101D2E">
        <w:rPr>
          <w:b/>
          <w:bCs/>
        </w:rPr>
        <w:t>股价推演：</w:t>
      </w:r>
      <w:r w:rsidRPr="00101D2E">
        <w:t xml:space="preserve"> 估值将迎来“戴维斯双击”。PE估值有望修复至25-30倍的合理中枢，叠加盈利的恢复性增长，股价有望在未来1-2年内重返HKD 180-220港元区间，</w:t>
      </w:r>
      <w:proofErr w:type="gramStart"/>
      <w:r w:rsidRPr="00101D2E">
        <w:t>较当前</w:t>
      </w:r>
      <w:proofErr w:type="gramEnd"/>
      <w:r w:rsidRPr="00101D2E">
        <w:t>价格有显著上涨空间。众多分析师给出的175港元以上的目标价也印证了这一点。</w:t>
      </w:r>
    </w:p>
    <w:p w14:paraId="75FB9EA7" w14:textId="77777777" w:rsidR="00101D2E" w:rsidRPr="00101D2E" w:rsidRDefault="00101D2E" w:rsidP="00101D2E">
      <w:pPr>
        <w:numPr>
          <w:ilvl w:val="0"/>
          <w:numId w:val="14"/>
        </w:numPr>
      </w:pPr>
      <w:r w:rsidRPr="00101D2E">
        <w:rPr>
          <w:b/>
          <w:bCs/>
        </w:rPr>
        <w:t>情景二：乐观情景（概率 ≈ 25%）</w:t>
      </w:r>
    </w:p>
    <w:p w14:paraId="51025844" w14:textId="77777777" w:rsidR="00101D2E" w:rsidRPr="00101D2E" w:rsidRDefault="00101D2E" w:rsidP="00101D2E">
      <w:pPr>
        <w:numPr>
          <w:ilvl w:val="1"/>
          <w:numId w:val="14"/>
        </w:numPr>
      </w:pPr>
      <w:r w:rsidRPr="00101D2E">
        <w:rPr>
          <w:b/>
          <w:bCs/>
        </w:rPr>
        <w:t>触发条件：</w:t>
      </w:r>
      <w:r w:rsidRPr="00101D2E">
        <w:t xml:space="preserve"> 中国宏观经济和消费复苏</w:t>
      </w:r>
      <w:proofErr w:type="gramStart"/>
      <w:r w:rsidRPr="00101D2E">
        <w:t>力度超</w:t>
      </w:r>
      <w:proofErr w:type="gramEnd"/>
      <w:r w:rsidRPr="00101D2E">
        <w:t>预期，同时</w:t>
      </w:r>
      <w:proofErr w:type="gramStart"/>
      <w:r w:rsidRPr="00101D2E">
        <w:t>抖音因</w:t>
      </w:r>
      <w:proofErr w:type="gramEnd"/>
      <w:r w:rsidRPr="00101D2E">
        <w:t>无法在本地生活领域实现有效盈利而战略性收缩投入。</w:t>
      </w:r>
      <w:proofErr w:type="gramStart"/>
      <w:r w:rsidRPr="00101D2E">
        <w:t>美团赢得</w:t>
      </w:r>
      <w:proofErr w:type="gramEnd"/>
      <w:r w:rsidRPr="00101D2E">
        <w:t>比预期更快的胜利，利润率修复速度和幅度均超预期。</w:t>
      </w:r>
    </w:p>
    <w:p w14:paraId="6200FC3F" w14:textId="77777777" w:rsidR="00101D2E" w:rsidRPr="00101D2E" w:rsidRDefault="00101D2E" w:rsidP="00101D2E">
      <w:pPr>
        <w:numPr>
          <w:ilvl w:val="1"/>
          <w:numId w:val="14"/>
        </w:numPr>
      </w:pPr>
      <w:r w:rsidRPr="00101D2E">
        <w:rPr>
          <w:b/>
          <w:bCs/>
        </w:rPr>
        <w:t>市场反应：</w:t>
      </w:r>
      <w:r w:rsidRPr="00101D2E">
        <w:t xml:space="preserve"> 市场情绪逆转，重新</w:t>
      </w:r>
      <w:proofErr w:type="gramStart"/>
      <w:r w:rsidRPr="00101D2E">
        <w:t>将美团视为</w:t>
      </w:r>
      <w:proofErr w:type="gramEnd"/>
      <w:r w:rsidRPr="00101D2E">
        <w:t>中国</w:t>
      </w:r>
      <w:proofErr w:type="gramStart"/>
      <w:r w:rsidRPr="00101D2E">
        <w:t>最</w:t>
      </w:r>
      <w:proofErr w:type="gramEnd"/>
      <w:r w:rsidRPr="00101D2E">
        <w:t>核心的成长资产之一。</w:t>
      </w:r>
    </w:p>
    <w:p w14:paraId="5AD9EB08" w14:textId="77777777" w:rsidR="00101D2E" w:rsidRPr="00101D2E" w:rsidRDefault="00101D2E" w:rsidP="00101D2E">
      <w:pPr>
        <w:numPr>
          <w:ilvl w:val="1"/>
          <w:numId w:val="14"/>
        </w:numPr>
      </w:pPr>
      <w:r w:rsidRPr="00101D2E">
        <w:rPr>
          <w:b/>
          <w:bCs/>
        </w:rPr>
        <w:t>股价推演：</w:t>
      </w:r>
      <w:r w:rsidRPr="00101D2E">
        <w:t xml:space="preserve"> PE估值可能被推升至30-35倍，股价有望挑战前期历史高点区域。</w:t>
      </w:r>
    </w:p>
    <w:p w14:paraId="751A6C31" w14:textId="77777777" w:rsidR="00101D2E" w:rsidRPr="00101D2E" w:rsidRDefault="00101D2E" w:rsidP="00101D2E">
      <w:pPr>
        <w:numPr>
          <w:ilvl w:val="0"/>
          <w:numId w:val="14"/>
        </w:numPr>
      </w:pPr>
      <w:r w:rsidRPr="00101D2E">
        <w:rPr>
          <w:b/>
          <w:bCs/>
        </w:rPr>
        <w:t>情景三：悲观情景（概率 &lt; 15%）</w:t>
      </w:r>
    </w:p>
    <w:p w14:paraId="11B58F49" w14:textId="77777777" w:rsidR="00101D2E" w:rsidRPr="00101D2E" w:rsidRDefault="00101D2E" w:rsidP="00101D2E">
      <w:pPr>
        <w:numPr>
          <w:ilvl w:val="1"/>
          <w:numId w:val="14"/>
        </w:numPr>
      </w:pPr>
      <w:r w:rsidRPr="00101D2E">
        <w:rPr>
          <w:b/>
          <w:bCs/>
        </w:rPr>
        <w:t>触发条件：</w:t>
      </w:r>
      <w:r w:rsidRPr="00101D2E">
        <w:t xml:space="preserve"> 竞争持续“非理性”，演变成旷日持久的消耗战，</w:t>
      </w:r>
      <w:proofErr w:type="gramStart"/>
      <w:r w:rsidRPr="00101D2E">
        <w:t>美团的</w:t>
      </w:r>
      <w:proofErr w:type="gramEnd"/>
      <w:r w:rsidRPr="00101D2E">
        <w:t>利润</w:t>
      </w:r>
      <w:proofErr w:type="gramStart"/>
      <w:r w:rsidRPr="00101D2E">
        <w:t>表持续</w:t>
      </w:r>
      <w:proofErr w:type="gramEnd"/>
      <w:r w:rsidRPr="00101D2E">
        <w:t>承压超过2年。同时，宏观经济持续疲软。</w:t>
      </w:r>
    </w:p>
    <w:p w14:paraId="7D46A42E" w14:textId="77777777" w:rsidR="00101D2E" w:rsidRPr="00101D2E" w:rsidRDefault="00101D2E" w:rsidP="00101D2E">
      <w:pPr>
        <w:numPr>
          <w:ilvl w:val="1"/>
          <w:numId w:val="14"/>
        </w:numPr>
      </w:pPr>
      <w:r w:rsidRPr="00101D2E">
        <w:rPr>
          <w:b/>
          <w:bCs/>
        </w:rPr>
        <w:t>市场反应：</w:t>
      </w:r>
      <w:r w:rsidRPr="00101D2E">
        <w:t xml:space="preserve"> 市场信心崩溃，</w:t>
      </w:r>
      <w:proofErr w:type="gramStart"/>
      <w:r w:rsidRPr="00101D2E">
        <w:t>认为美团的</w:t>
      </w:r>
      <w:proofErr w:type="gramEnd"/>
      <w:r w:rsidRPr="00101D2E">
        <w:t>商业模式被永久性损坏。</w:t>
      </w:r>
    </w:p>
    <w:p w14:paraId="1A156F8D" w14:textId="77777777" w:rsidR="00101D2E" w:rsidRPr="00101D2E" w:rsidRDefault="00101D2E" w:rsidP="00101D2E">
      <w:pPr>
        <w:numPr>
          <w:ilvl w:val="1"/>
          <w:numId w:val="14"/>
        </w:numPr>
      </w:pPr>
      <w:r w:rsidRPr="00101D2E">
        <w:rPr>
          <w:b/>
          <w:bCs/>
        </w:rPr>
        <w:t>股价推演：</w:t>
      </w:r>
      <w:r w:rsidRPr="00101D2E">
        <w:t xml:space="preserve"> 股价可能再次下探前期低点，在HKD 80-100港元区间寻求支撑。</w:t>
      </w:r>
      <w:r w:rsidRPr="00101D2E">
        <w:rPr>
          <w:b/>
          <w:bCs/>
        </w:rPr>
        <w:t>但基于对</w:t>
      </w:r>
      <w:proofErr w:type="gramStart"/>
      <w:r w:rsidRPr="00101D2E">
        <w:rPr>
          <w:b/>
          <w:bCs/>
        </w:rPr>
        <w:t>美团熵减</w:t>
      </w:r>
      <w:proofErr w:type="gramEnd"/>
      <w:r w:rsidRPr="00101D2E">
        <w:rPr>
          <w:b/>
          <w:bCs/>
        </w:rPr>
        <w:t>力和护城河的分析，我们认为此情景发生的可能性较低。</w:t>
      </w:r>
    </w:p>
    <w:p w14:paraId="43652AFF" w14:textId="77777777" w:rsidR="00101D2E" w:rsidRPr="00101D2E" w:rsidRDefault="00101D2E" w:rsidP="00101D2E">
      <w:pPr>
        <w:rPr>
          <w:b/>
          <w:bCs/>
        </w:rPr>
      </w:pPr>
      <w:r w:rsidRPr="00101D2E">
        <w:rPr>
          <w:b/>
          <w:bCs/>
        </w:rPr>
        <w:t>最终结论：进化的投资者与禅修之道</w:t>
      </w:r>
    </w:p>
    <w:p w14:paraId="1B2F4A03" w14:textId="77777777" w:rsidR="00101D2E" w:rsidRPr="00101D2E" w:rsidRDefault="00101D2E" w:rsidP="00101D2E">
      <w:r w:rsidRPr="00101D2E">
        <w:t>严格遵循此分析框架，本身就是一种锤炼专注力与洞察力的“禅修”。</w:t>
      </w:r>
      <w:proofErr w:type="gramStart"/>
      <w:r w:rsidRPr="00101D2E">
        <w:t>对美团的</w:t>
      </w:r>
      <w:proofErr w:type="gramEnd"/>
      <w:r w:rsidRPr="00101D2E">
        <w:t>分析，让我们穿透“抖音冲击”这一表象，洞见到其背后“流量与交易效率之争”的本质。我们认为，</w:t>
      </w:r>
      <w:proofErr w:type="gramStart"/>
      <w:r w:rsidRPr="00101D2E">
        <w:t>美团正在</w:t>
      </w:r>
      <w:proofErr w:type="gramEnd"/>
      <w:r w:rsidRPr="00101D2E">
        <w:t>经历一场必要的修行，风雨过后，其核心价值将更加凸显。对于同样在修行路上的投资者而言，这或许正是一个与优秀公司共度时艰、最终分享其长期价值的良机。</w:t>
      </w:r>
    </w:p>
    <w:p w14:paraId="686F9735" w14:textId="77777777" w:rsidR="00E276C2" w:rsidRPr="00101D2E" w:rsidRDefault="00E276C2"/>
    <w:sectPr w:rsidR="00E276C2" w:rsidRPr="00101D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7082"/>
    <w:multiLevelType w:val="multilevel"/>
    <w:tmpl w:val="E40C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27894"/>
    <w:multiLevelType w:val="multilevel"/>
    <w:tmpl w:val="14A2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C6DA7"/>
    <w:multiLevelType w:val="multilevel"/>
    <w:tmpl w:val="F4FE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D5843"/>
    <w:multiLevelType w:val="multilevel"/>
    <w:tmpl w:val="9F203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11EFA"/>
    <w:multiLevelType w:val="multilevel"/>
    <w:tmpl w:val="140A3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53796"/>
    <w:multiLevelType w:val="hybridMultilevel"/>
    <w:tmpl w:val="8548A2C6"/>
    <w:lvl w:ilvl="0" w:tplc="09D692C8">
      <w:start w:val="1"/>
      <w:numFmt w:val="bullet"/>
      <w:lvlText w:val=""/>
      <w:lvlJc w:val="left"/>
      <w:pPr>
        <w:tabs>
          <w:tab w:val="num" w:pos="720"/>
        </w:tabs>
        <w:ind w:left="720" w:hanging="360"/>
      </w:pPr>
      <w:rPr>
        <w:rFonts w:ascii="Symbol" w:hAnsi="Symbol" w:hint="default"/>
        <w:sz w:val="20"/>
      </w:rPr>
    </w:lvl>
    <w:lvl w:ilvl="1" w:tplc="9246FE2C">
      <w:start w:val="1"/>
      <w:numFmt w:val="bullet"/>
      <w:lvlText w:val="o"/>
      <w:lvlJc w:val="left"/>
      <w:pPr>
        <w:tabs>
          <w:tab w:val="num" w:pos="1440"/>
        </w:tabs>
        <w:ind w:left="1440" w:hanging="360"/>
      </w:pPr>
      <w:rPr>
        <w:rFonts w:ascii="Courier New" w:hAnsi="Courier New" w:hint="default"/>
        <w:sz w:val="20"/>
      </w:rPr>
    </w:lvl>
    <w:lvl w:ilvl="2" w:tplc="7A1048B6">
      <w:start w:val="1"/>
      <w:numFmt w:val="decimal"/>
      <w:lvlText w:val="%3."/>
      <w:lvlJc w:val="left"/>
      <w:pPr>
        <w:tabs>
          <w:tab w:val="num" w:pos="2160"/>
        </w:tabs>
        <w:ind w:left="2160" w:hanging="360"/>
      </w:pPr>
    </w:lvl>
    <w:lvl w:ilvl="3" w:tplc="CCC098FE" w:tentative="1">
      <w:start w:val="1"/>
      <w:numFmt w:val="bullet"/>
      <w:lvlText w:val=""/>
      <w:lvlJc w:val="left"/>
      <w:pPr>
        <w:tabs>
          <w:tab w:val="num" w:pos="2880"/>
        </w:tabs>
        <w:ind w:left="2880" w:hanging="360"/>
      </w:pPr>
      <w:rPr>
        <w:rFonts w:ascii="Wingdings" w:hAnsi="Wingdings" w:hint="default"/>
        <w:sz w:val="20"/>
      </w:rPr>
    </w:lvl>
    <w:lvl w:ilvl="4" w:tplc="E764A758" w:tentative="1">
      <w:start w:val="1"/>
      <w:numFmt w:val="bullet"/>
      <w:lvlText w:val=""/>
      <w:lvlJc w:val="left"/>
      <w:pPr>
        <w:tabs>
          <w:tab w:val="num" w:pos="3600"/>
        </w:tabs>
        <w:ind w:left="3600" w:hanging="360"/>
      </w:pPr>
      <w:rPr>
        <w:rFonts w:ascii="Wingdings" w:hAnsi="Wingdings" w:hint="default"/>
        <w:sz w:val="20"/>
      </w:rPr>
    </w:lvl>
    <w:lvl w:ilvl="5" w:tplc="88769478" w:tentative="1">
      <w:start w:val="1"/>
      <w:numFmt w:val="bullet"/>
      <w:lvlText w:val=""/>
      <w:lvlJc w:val="left"/>
      <w:pPr>
        <w:tabs>
          <w:tab w:val="num" w:pos="4320"/>
        </w:tabs>
        <w:ind w:left="4320" w:hanging="360"/>
      </w:pPr>
      <w:rPr>
        <w:rFonts w:ascii="Wingdings" w:hAnsi="Wingdings" w:hint="default"/>
        <w:sz w:val="20"/>
      </w:rPr>
    </w:lvl>
    <w:lvl w:ilvl="6" w:tplc="3670E75E" w:tentative="1">
      <w:start w:val="1"/>
      <w:numFmt w:val="bullet"/>
      <w:lvlText w:val=""/>
      <w:lvlJc w:val="left"/>
      <w:pPr>
        <w:tabs>
          <w:tab w:val="num" w:pos="5040"/>
        </w:tabs>
        <w:ind w:left="5040" w:hanging="360"/>
      </w:pPr>
      <w:rPr>
        <w:rFonts w:ascii="Wingdings" w:hAnsi="Wingdings" w:hint="default"/>
        <w:sz w:val="20"/>
      </w:rPr>
    </w:lvl>
    <w:lvl w:ilvl="7" w:tplc="C616B6EC" w:tentative="1">
      <w:start w:val="1"/>
      <w:numFmt w:val="bullet"/>
      <w:lvlText w:val=""/>
      <w:lvlJc w:val="left"/>
      <w:pPr>
        <w:tabs>
          <w:tab w:val="num" w:pos="5760"/>
        </w:tabs>
        <w:ind w:left="5760" w:hanging="360"/>
      </w:pPr>
      <w:rPr>
        <w:rFonts w:ascii="Wingdings" w:hAnsi="Wingdings" w:hint="default"/>
        <w:sz w:val="20"/>
      </w:rPr>
    </w:lvl>
    <w:lvl w:ilvl="8" w:tplc="303828D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948C7"/>
    <w:multiLevelType w:val="multilevel"/>
    <w:tmpl w:val="A240F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B69E1"/>
    <w:multiLevelType w:val="multilevel"/>
    <w:tmpl w:val="566A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D3CD6"/>
    <w:multiLevelType w:val="multilevel"/>
    <w:tmpl w:val="26E6A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335B9"/>
    <w:multiLevelType w:val="multilevel"/>
    <w:tmpl w:val="66D21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553D1"/>
    <w:multiLevelType w:val="multilevel"/>
    <w:tmpl w:val="9C78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A6093"/>
    <w:multiLevelType w:val="multilevel"/>
    <w:tmpl w:val="4372E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21742"/>
    <w:multiLevelType w:val="multilevel"/>
    <w:tmpl w:val="F318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35032"/>
    <w:multiLevelType w:val="multilevel"/>
    <w:tmpl w:val="95BA7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412117">
    <w:abstractNumId w:val="13"/>
  </w:num>
  <w:num w:numId="2" w16cid:durableId="1645816660">
    <w:abstractNumId w:val="1"/>
  </w:num>
  <w:num w:numId="3" w16cid:durableId="1809662072">
    <w:abstractNumId w:val="10"/>
  </w:num>
  <w:num w:numId="4" w16cid:durableId="1092506434">
    <w:abstractNumId w:val="12"/>
  </w:num>
  <w:num w:numId="5" w16cid:durableId="565917064">
    <w:abstractNumId w:val="9"/>
  </w:num>
  <w:num w:numId="6" w16cid:durableId="594170276">
    <w:abstractNumId w:val="11"/>
  </w:num>
  <w:num w:numId="7" w16cid:durableId="1505852342">
    <w:abstractNumId w:val="8"/>
  </w:num>
  <w:num w:numId="8" w16cid:durableId="643660946">
    <w:abstractNumId w:val="5"/>
  </w:num>
  <w:num w:numId="9" w16cid:durableId="1589846682">
    <w:abstractNumId w:val="7"/>
  </w:num>
  <w:num w:numId="10" w16cid:durableId="1410688597">
    <w:abstractNumId w:val="3"/>
  </w:num>
  <w:num w:numId="11" w16cid:durableId="306592483">
    <w:abstractNumId w:val="0"/>
  </w:num>
  <w:num w:numId="12" w16cid:durableId="2074623811">
    <w:abstractNumId w:val="6"/>
  </w:num>
  <w:num w:numId="13" w16cid:durableId="429011537">
    <w:abstractNumId w:val="4"/>
  </w:num>
  <w:num w:numId="14" w16cid:durableId="1009453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D2E"/>
    <w:rsid w:val="00101D2E"/>
    <w:rsid w:val="0095645C"/>
    <w:rsid w:val="00E276C2"/>
    <w:rsid w:val="00F03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A1D0"/>
  <w15:chartTrackingRefBased/>
  <w15:docId w15:val="{5E75F984-46F6-486C-A727-DA38E1FB7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1D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1D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1D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1D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1D2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01D2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1D2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1D2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01D2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1D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1D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1D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1D2E"/>
    <w:rPr>
      <w:rFonts w:cstheme="majorBidi"/>
      <w:color w:val="0F4761" w:themeColor="accent1" w:themeShade="BF"/>
      <w:sz w:val="28"/>
      <w:szCs w:val="28"/>
    </w:rPr>
  </w:style>
  <w:style w:type="character" w:customStyle="1" w:styleId="50">
    <w:name w:val="标题 5 字符"/>
    <w:basedOn w:val="a0"/>
    <w:link w:val="5"/>
    <w:uiPriority w:val="9"/>
    <w:semiHidden/>
    <w:rsid w:val="00101D2E"/>
    <w:rPr>
      <w:rFonts w:cstheme="majorBidi"/>
      <w:color w:val="0F4761" w:themeColor="accent1" w:themeShade="BF"/>
      <w:sz w:val="24"/>
      <w:szCs w:val="24"/>
    </w:rPr>
  </w:style>
  <w:style w:type="character" w:customStyle="1" w:styleId="60">
    <w:name w:val="标题 6 字符"/>
    <w:basedOn w:val="a0"/>
    <w:link w:val="6"/>
    <w:uiPriority w:val="9"/>
    <w:semiHidden/>
    <w:rsid w:val="00101D2E"/>
    <w:rPr>
      <w:rFonts w:cstheme="majorBidi"/>
      <w:b/>
      <w:bCs/>
      <w:color w:val="0F4761" w:themeColor="accent1" w:themeShade="BF"/>
    </w:rPr>
  </w:style>
  <w:style w:type="character" w:customStyle="1" w:styleId="70">
    <w:name w:val="标题 7 字符"/>
    <w:basedOn w:val="a0"/>
    <w:link w:val="7"/>
    <w:uiPriority w:val="9"/>
    <w:semiHidden/>
    <w:rsid w:val="00101D2E"/>
    <w:rPr>
      <w:rFonts w:cstheme="majorBidi"/>
      <w:b/>
      <w:bCs/>
      <w:color w:val="595959" w:themeColor="text1" w:themeTint="A6"/>
    </w:rPr>
  </w:style>
  <w:style w:type="character" w:customStyle="1" w:styleId="80">
    <w:name w:val="标题 8 字符"/>
    <w:basedOn w:val="a0"/>
    <w:link w:val="8"/>
    <w:uiPriority w:val="9"/>
    <w:semiHidden/>
    <w:rsid w:val="00101D2E"/>
    <w:rPr>
      <w:rFonts w:cstheme="majorBidi"/>
      <w:color w:val="595959" w:themeColor="text1" w:themeTint="A6"/>
    </w:rPr>
  </w:style>
  <w:style w:type="character" w:customStyle="1" w:styleId="90">
    <w:name w:val="标题 9 字符"/>
    <w:basedOn w:val="a0"/>
    <w:link w:val="9"/>
    <w:uiPriority w:val="9"/>
    <w:semiHidden/>
    <w:rsid w:val="00101D2E"/>
    <w:rPr>
      <w:rFonts w:eastAsiaTheme="majorEastAsia" w:cstheme="majorBidi"/>
      <w:color w:val="595959" w:themeColor="text1" w:themeTint="A6"/>
    </w:rPr>
  </w:style>
  <w:style w:type="paragraph" w:styleId="a3">
    <w:name w:val="Title"/>
    <w:basedOn w:val="a"/>
    <w:next w:val="a"/>
    <w:link w:val="a4"/>
    <w:uiPriority w:val="10"/>
    <w:qFormat/>
    <w:rsid w:val="00101D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1D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1D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1D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1D2E"/>
    <w:pPr>
      <w:spacing w:before="160" w:after="160"/>
      <w:jc w:val="center"/>
    </w:pPr>
    <w:rPr>
      <w:i/>
      <w:iCs/>
      <w:color w:val="404040" w:themeColor="text1" w:themeTint="BF"/>
    </w:rPr>
  </w:style>
  <w:style w:type="character" w:customStyle="1" w:styleId="a8">
    <w:name w:val="引用 字符"/>
    <w:basedOn w:val="a0"/>
    <w:link w:val="a7"/>
    <w:uiPriority w:val="29"/>
    <w:rsid w:val="00101D2E"/>
    <w:rPr>
      <w:i/>
      <w:iCs/>
      <w:color w:val="404040" w:themeColor="text1" w:themeTint="BF"/>
    </w:rPr>
  </w:style>
  <w:style w:type="paragraph" w:styleId="a9">
    <w:name w:val="List Paragraph"/>
    <w:basedOn w:val="a"/>
    <w:uiPriority w:val="34"/>
    <w:qFormat/>
    <w:rsid w:val="00101D2E"/>
    <w:pPr>
      <w:ind w:left="720"/>
      <w:contextualSpacing/>
    </w:pPr>
  </w:style>
  <w:style w:type="character" w:styleId="aa">
    <w:name w:val="Intense Emphasis"/>
    <w:basedOn w:val="a0"/>
    <w:uiPriority w:val="21"/>
    <w:qFormat/>
    <w:rsid w:val="00101D2E"/>
    <w:rPr>
      <w:i/>
      <w:iCs/>
      <w:color w:val="0F4761" w:themeColor="accent1" w:themeShade="BF"/>
    </w:rPr>
  </w:style>
  <w:style w:type="paragraph" w:styleId="ab">
    <w:name w:val="Intense Quote"/>
    <w:basedOn w:val="a"/>
    <w:next w:val="a"/>
    <w:link w:val="ac"/>
    <w:uiPriority w:val="30"/>
    <w:qFormat/>
    <w:rsid w:val="00101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1D2E"/>
    <w:rPr>
      <w:i/>
      <w:iCs/>
      <w:color w:val="0F4761" w:themeColor="accent1" w:themeShade="BF"/>
    </w:rPr>
  </w:style>
  <w:style w:type="character" w:styleId="ad">
    <w:name w:val="Intense Reference"/>
    <w:basedOn w:val="a0"/>
    <w:uiPriority w:val="32"/>
    <w:qFormat/>
    <w:rsid w:val="00101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632743">
      <w:bodyDiv w:val="1"/>
      <w:marLeft w:val="0"/>
      <w:marRight w:val="0"/>
      <w:marTop w:val="0"/>
      <w:marBottom w:val="0"/>
      <w:divBdr>
        <w:top w:val="none" w:sz="0" w:space="0" w:color="auto"/>
        <w:left w:val="none" w:sz="0" w:space="0" w:color="auto"/>
        <w:bottom w:val="none" w:sz="0" w:space="0" w:color="auto"/>
        <w:right w:val="none" w:sz="0" w:space="0" w:color="auto"/>
      </w:divBdr>
    </w:div>
    <w:div w:id="87249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1174</Words>
  <Characters>6692</Characters>
  <Application>Microsoft Office Word</Application>
  <DocSecurity>0</DocSecurity>
  <Lines>55</Lines>
  <Paragraphs>15</Paragraphs>
  <ScaleCrop>false</ScaleCrop>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2025-06-25T02:55:00Z</dcterms:created>
  <dcterms:modified xsi:type="dcterms:W3CDTF">2025-06-25T02:56:00Z</dcterms:modified>
</cp:coreProperties>
</file>