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460" w:line="455.99999999999994" w:lineRule="auto"/>
        <w:ind w:left="600" w:right="600" w:firstLine="0"/>
        <w:rPr>
          <w:sz w:val="24"/>
          <w:szCs w:val="24"/>
        </w:rPr>
      </w:pPr>
      <w:r w:rsidDel="00000000" w:rsidR="00000000" w:rsidRPr="00000000">
        <w:rPr>
          <w:color w:val="f06666"/>
          <w:sz w:val="24"/>
          <w:szCs w:val="24"/>
          <w:rtl w:val="0"/>
        </w:rPr>
        <w:t xml:space="preserve">SPA</w:t>
      </w:r>
      <w:r w:rsidDel="00000000" w:rsidR="00000000" w:rsidRPr="00000000">
        <w:rPr>
          <w:rFonts w:ascii="Arial Unicode MS" w:cs="Arial Unicode MS" w:eastAsia="Arial Unicode MS" w:hAnsi="Arial Unicode MS"/>
          <w:sz w:val="24"/>
          <w:szCs w:val="24"/>
          <w:rtl w:val="0"/>
        </w:rPr>
        <w:t xml:space="preserve">는 </w:t>
      </w:r>
      <w:r w:rsidDel="00000000" w:rsidR="00000000" w:rsidRPr="00000000">
        <w:rPr>
          <w:color w:val="f06666"/>
          <w:sz w:val="24"/>
          <w:szCs w:val="24"/>
          <w:rtl w:val="0"/>
        </w:rPr>
        <w:t xml:space="preserve">S</w:t>
      </w:r>
      <w:r w:rsidDel="00000000" w:rsidR="00000000" w:rsidRPr="00000000">
        <w:rPr>
          <w:sz w:val="24"/>
          <w:szCs w:val="24"/>
          <w:rtl w:val="0"/>
        </w:rPr>
        <w:t xml:space="preserve">ingle </w:t>
      </w:r>
      <w:r w:rsidDel="00000000" w:rsidR="00000000" w:rsidRPr="00000000">
        <w:rPr>
          <w:color w:val="f06666"/>
          <w:sz w:val="24"/>
          <w:szCs w:val="24"/>
          <w:rtl w:val="0"/>
        </w:rPr>
        <w:t xml:space="preserve">P</w:t>
      </w:r>
      <w:r w:rsidDel="00000000" w:rsidR="00000000" w:rsidRPr="00000000">
        <w:rPr>
          <w:sz w:val="24"/>
          <w:szCs w:val="24"/>
          <w:rtl w:val="0"/>
        </w:rPr>
        <w:t xml:space="preserve">age </w:t>
      </w:r>
      <w:r w:rsidDel="00000000" w:rsidR="00000000" w:rsidRPr="00000000">
        <w:rPr>
          <w:color w:val="f06666"/>
          <w:sz w:val="24"/>
          <w:szCs w:val="24"/>
          <w:rtl w:val="0"/>
        </w:rPr>
        <w:t xml:space="preserve">A</w:t>
      </w:r>
      <w:r w:rsidDel="00000000" w:rsidR="00000000" w:rsidRPr="00000000">
        <w:rPr>
          <w:rFonts w:ascii="Arial Unicode MS" w:cs="Arial Unicode MS" w:eastAsia="Arial Unicode MS" w:hAnsi="Arial Unicode MS"/>
          <w:sz w:val="24"/>
          <w:szCs w:val="24"/>
          <w:rtl w:val="0"/>
        </w:rPr>
        <w:t xml:space="preserve">pplication의 약자입니다.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before="460" w:line="455.99999999999994" w:lineRule="auto"/>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웹사이트를 구성하는 방법중의 하나인데 'Single Page'라고 해서 컨텐츠가 한페이지인 웹사이트를 부르는 말은 아닙니다.</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before="460" w:line="455.99999999999994" w:lineRule="auto"/>
        <w:ind w:left="600" w:right="600" w:firstLine="0"/>
        <w:rPr>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before="460" w:line="455.99999999999994" w:lineRule="auto"/>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SPA는 보통 웹사이트처럼 여러페이지가 있고 회원가입, 로그인, 글쓰기 등 복잡한 기능을 지원하지만 이는 처음 호출된 HTML상에서 필요한 데이터를 호출하여 화면을 새로 구성해 주는 것으로 실제로 페이지의 이동이 일어나지 않습니다.</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before="460" w:line="455.99999999999994" w:lineRule="auto"/>
        <w:ind w:left="600" w:right="600" w:firstLine="0"/>
        <w:rPr>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before="460" w:line="455.99999999999994" w:lineRule="auto"/>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보통 웹사이트의 메뉴바, footer부분 등 몇군데는 내용이 변하지 않음에도 불구하고 페이지를 이동할때마다 서버에서 코드를 생성해서 새로 읽어오게 되고, client에서는 이 코드를 페이지에 render하게 됩니다. SPA에서는 이러한 부분들이 처음 웹사이트 접속시 한번만 요청되고 페이지 이동시는 실제로 페이지를 이동하지 않고 웹사이트의 view 부분만 데이터를 받아서 render하기 때문에 속도가 빨라집니다. 서버는 불필요한 코드가 계속 요청되는 일이 없고, rendering 도 client 상에서 일어나기 때문에 트레픽도 줄고 일도 적게 하게 되죠.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before="360" w:line="455.99999999999994" w:lineRule="auto"/>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메뉴에 대해 조금 더 설명하면, 로그인 후 달라지는 메뉴구성도 사실 새로운 메뉴를 받아오는 것이 아니라 처음에 모든 메뉴를 받아와서 로그인, 비로그인 상태에 따라 다른 메뉴를 보여주는 식으로 만듭니다.</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before="360" w:line="455.99999999999994" w:lineRule="auto"/>
        <w:ind w:left="600" w:right="600" w:firstLine="0"/>
        <w:rPr>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before="360" w:line="455.99999999999994" w:lineRule="auto"/>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참고로</w:t>
      </w:r>
      <w:hyperlink r:id="rId6">
        <w:r w:rsidDel="00000000" w:rsidR="00000000" w:rsidRPr="00000000">
          <w:rPr>
            <w:color w:val="1155cc"/>
            <w:sz w:val="24"/>
            <w:szCs w:val="24"/>
            <w:u w:val="single"/>
            <w:rtl w:val="0"/>
          </w:rPr>
          <w:t xml:space="preserve"> A MEAN Blog</w:t>
        </w:r>
      </w:hyperlink>
      <w:r w:rsidDel="00000000" w:rsidR="00000000" w:rsidRPr="00000000">
        <w:rPr>
          <w:rFonts w:ascii="Arial Unicode MS" w:cs="Arial Unicode MS" w:eastAsia="Arial Unicode MS" w:hAnsi="Arial Unicode MS"/>
          <w:sz w:val="24"/>
          <w:szCs w:val="24"/>
          <w:rtl w:val="0"/>
        </w:rPr>
        <w:t xml:space="preserve">도 SPA로 구성되어 있습니다.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before="360" w:line="455.99999999999994" w:lineRule="auto"/>
        <w:ind w:left="600" w:right="600" w:firstLine="0"/>
        <w:rPr>
          <w:sz w:val="24"/>
          <w:szCs w:val="24"/>
        </w:rPr>
      </w:pPr>
      <w:r w:rsidDel="00000000" w:rsidR="00000000" w:rsidRPr="00000000">
        <w:rPr>
          <w:rFonts w:ascii="Arial Unicode MS" w:cs="Arial Unicode MS" w:eastAsia="Arial Unicode MS" w:hAnsi="Arial Unicode MS"/>
          <w:sz w:val="24"/>
          <w:szCs w:val="24"/>
          <w:rtl w:val="0"/>
        </w:rPr>
        <w:t xml:space="preserve">페이지를 이동할 때마다 주소창의 주소가 달라지는데, 실제 해당주소로 이동하는 것이 아니고 해당 페이지 내용을 render하고 browser의 주소창에 텍스트를 바꾸어서 표시하는 것 뿐입니다. 위 주소를 실제로 입력하는 경우에도 사실은 입력한 주소에 해당하는 정보를 읽어와서 표시하는 것이지 해당 페이지가 요청되는 것은 아닙니다.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00" w:before="520" w:line="455.99999999999994" w:lineRule="auto"/>
        <w:ind w:left="600" w:right="600" w:firstLine="0"/>
        <w:rPr>
          <w:rFonts w:ascii="Dotum" w:cs="Dotum" w:eastAsia="Dotum" w:hAnsi="Dotum"/>
          <w:color w:val="1155cc"/>
          <w:sz w:val="18"/>
          <w:szCs w:val="18"/>
          <w:u w:val="single"/>
        </w:rPr>
      </w:pPr>
      <w:r w:rsidDel="00000000" w:rsidR="00000000" w:rsidRPr="00000000">
        <w:rPr>
          <w:rFonts w:ascii="Dotum" w:cs="Dotum" w:eastAsia="Dotum" w:hAnsi="Dotum"/>
          <w:sz w:val="18"/>
          <w:szCs w:val="18"/>
          <w:rtl w:val="0"/>
        </w:rPr>
        <w:t xml:space="preserve">[출처] </w:t>
      </w:r>
      <w:hyperlink r:id="rId7">
        <w:r w:rsidDel="00000000" w:rsidR="00000000" w:rsidRPr="00000000">
          <w:rPr>
            <w:rFonts w:ascii="Dotum" w:cs="Dotum" w:eastAsia="Dotum" w:hAnsi="Dotum"/>
            <w:color w:val="1155cc"/>
            <w:sz w:val="18"/>
            <w:szCs w:val="18"/>
            <w:u w:val="single"/>
            <w:rtl w:val="0"/>
          </w:rPr>
          <w:t xml:space="preserve">[용어 뜻/설명] SPA(Single Page Application)란?</w:t>
        </w:r>
      </w:hyperlink>
      <w:r w:rsidDel="00000000" w:rsidR="00000000" w:rsidRPr="00000000">
        <w:rPr>
          <w:rFonts w:ascii="Dotum" w:cs="Dotum" w:eastAsia="Dotum" w:hAnsi="Dotum"/>
          <w:sz w:val="18"/>
          <w:szCs w:val="18"/>
          <w:rtl w:val="0"/>
        </w:rPr>
        <w:t xml:space="preserve">|작성자 </w:t>
      </w:r>
      <w:r w:rsidDel="00000000" w:rsidR="00000000" w:rsidRPr="00000000">
        <w:fldChar w:fldCharType="begin"/>
        <w:instrText xml:space="preserve"> HYPERLINK "http://blog.naver.com/azure0777" </w:instrText>
        <w:fldChar w:fldCharType="separate"/>
      </w:r>
      <w:r w:rsidDel="00000000" w:rsidR="00000000" w:rsidRPr="00000000">
        <w:rPr>
          <w:rFonts w:ascii="Dotum" w:cs="Dotum" w:eastAsia="Dotum" w:hAnsi="Dotum"/>
          <w:color w:val="1155cc"/>
          <w:sz w:val="18"/>
          <w:szCs w:val="18"/>
          <w:u w:val="single"/>
          <w:rtl w:val="0"/>
        </w:rPr>
        <w:t xml:space="preserve">azure0777</w:t>
      </w:r>
    </w:p>
    <w:p w:rsidR="00000000" w:rsidDel="00000000" w:rsidP="00000000" w:rsidRDefault="00000000" w:rsidRPr="00000000" w14:paraId="0000000C">
      <w:pPr>
        <w:rPr/>
      </w:pPr>
      <w:r w:rsidDel="00000000" w:rsidR="00000000" w:rsidRPr="00000000">
        <w:fldChar w:fldCharType="end"/>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한줄 요약 : 단일 페이지의 어플리케이션으로 모든 기능이 함축적으로 들어가 있는 형태.</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Dot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mean-blog.com/" TargetMode="External"/><Relationship Id="rId7" Type="http://schemas.openxmlformats.org/officeDocument/2006/relationships/hyperlink" Target="http://blog.naver.com/azure0777/220812404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