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lang/>
          <w:rtl w:val="off"/>
        </w:rPr>
      </w:pPr>
      <w:bookmarkStart w:id="1" w:name="_top"/>
      <w:bookmarkEnd w:id="1"/>
      <w:r>
        <w:rPr>
          <w:lang w:eastAsia="ko-KR"/>
          <w:rtl w:val="off"/>
        </w:rPr>
        <w:t>왼쪽 상단의 지느러미 모양의 버튼은 이더넷 인터페이스의 패킷을 찾아 주는 역활을 한다.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00040" cy="287147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빨간 네모모양의 버튼은 패킷 찾는것을 일시 정지 하는 버튼이다.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00040" cy="29806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버튼은 패킷 수집중, 일시 정지 하지 않고 패킷을 다시 수집할 때 사용한다.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00040" cy="30003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버튼은 패킷 리스트의 스크롤을 자동으로 내려주는 역활을 한다.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00040" cy="297561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버튼은 확대해주는 기능을 가진 버튼이다</w:t>
      </w:r>
    </w:p>
    <w:p>
      <w:pPr>
        <w:pStyle w:val="0"/>
        <w:widowControl w:val="off"/>
      </w:pPr>
      <w:r>
        <w:drawing>
          <wp:inline distT="0" distB="0" distL="180" distR="180">
            <wp:extent cx="5400040" cy="289941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</dc:creator>
  <cp:keywords/>
  <dc:description/>
  <cp:lastModifiedBy>Sin</cp:lastModifiedBy>
  <cp:revision>1</cp:revision>
  <dcterms:modified xsi:type="dcterms:W3CDTF">2018-11-18T06:50:19Z</dcterms:modified>
  <cp:version>0900.0001.01</cp:version>
</cp:coreProperties>
</file>