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03. Project Design</w:t>
      </w:r>
    </w:p>
    <w:p>
      <w:r>
        <w:t>Project: FitBuddy – AI Fitness Plan Generator using Gemini Models</w:t>
      </w:r>
    </w:p>
    <w:p>
      <w:pPr>
        <w:pStyle w:val="Heading1"/>
      </w:pPr>
      <w:r>
        <w:t>Architecture</w:t>
      </w:r>
    </w:p>
    <w:p>
      <w:r>
        <w:t>FitBuddy uses a modular architecture: HTML + Jinja2 frontend → FastAPI backend → Gemini AI services → SQLite/SQLAlchemy persistence.</w:t>
      </w:r>
    </w:p>
    <w:p>
      <w:pPr>
        <w:pStyle w:val="Heading1"/>
      </w:pPr>
      <w:r>
        <w:t>System Flow</w:t>
      </w:r>
    </w:p>
    <w:p>
      <w:r>
        <w:t>User Input → FastAPI Route → Gemini/Database Functions → Generated or Updated Plan → Jinja2 Result Page.</w:t>
      </w:r>
    </w:p>
    <w:p>
      <w:pPr>
        <w:pStyle w:val="Heading1"/>
      </w:pPr>
      <w:r>
        <w:t>Frontend</w:t>
      </w:r>
    </w:p>
    <w:p>
      <w:r>
        <w:t>index.html collects inputs; result.html displays the 7-day plan, nutrition tip and feedback form; all_users.html displays users and plans.</w:t>
      </w:r>
    </w:p>
    <w:p>
      <w:pPr>
        <w:pStyle w:val="Heading1"/>
      </w:pPr>
      <w:r>
        <w:t>Backend</w:t>
      </w:r>
    </w:p>
    <w:p>
      <w:r>
        <w:t>routes.py handles /, /generate-workout, /submit-feedback and /view-all-users.</w:t>
      </w:r>
    </w:p>
    <w:p>
      <w:pPr>
        <w:pStyle w:val="Heading1"/>
      </w:pPr>
      <w:r>
        <w:t>AI Layer</w:t>
      </w:r>
    </w:p>
    <w:p>
      <w:r>
        <w:t>Gemini Pro handles workout generation and feedback-based updates; Gemini Flash provides nutrition/recovery tips.</w:t>
      </w:r>
    </w:p>
    <w:p>
      <w:pPr>
        <w:pStyle w:val="Heading1"/>
      </w:pPr>
      <w:r>
        <w:t>Database</w:t>
      </w:r>
    </w:p>
    <w:p>
      <w:r>
        <w:t>SQLite with SQLAlchemy stores user information, original plans and updated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