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02" w:rsidRDefault="00996E02">
      <w:pPr>
        <w:rPr>
          <w:rFonts w:ascii="Cambria Math" w:hAnsi="Cambria Math" w:hint="eastAsia"/>
        </w:rPr>
      </w:pPr>
      <w:r>
        <w:rPr>
          <w:rFonts w:ascii="Cambria Math" w:hAnsi="Cambria Math"/>
        </w:rPr>
        <w:t>Ryan Chau</w:t>
      </w:r>
      <w:r w:rsidR="0045070C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Philip Kwan</w:t>
      </w:r>
    </w:p>
    <w:p w:rsidR="00996E02" w:rsidRDefault="00996E02">
      <w:pPr>
        <w:rPr>
          <w:rFonts w:ascii="Cambria Math" w:hAnsi="Cambria Math" w:hint="eastAsia"/>
        </w:rPr>
      </w:pPr>
      <w:r>
        <w:rPr>
          <w:rFonts w:ascii="Cambria Math" w:hAnsi="Cambria Math"/>
        </w:rPr>
        <w:t>EE114</w:t>
      </w:r>
    </w:p>
    <w:p w:rsidR="00996E02" w:rsidRPr="00996E02" w:rsidRDefault="00996E02">
      <w:pPr>
        <w:rPr>
          <w:rFonts w:ascii="Cambria Math" w:hAnsi="Cambria Math" w:hint="eastAsia"/>
        </w:rPr>
      </w:pPr>
      <w:r>
        <w:rPr>
          <w:rFonts w:ascii="Cambria Math" w:hAnsi="Cambria Math"/>
        </w:rPr>
        <w:t>Computer Assignment 2</w:t>
      </w:r>
    </w:p>
    <w:p w:rsidR="00C313BF" w:rsidRDefault="00F713BC">
      <w:pPr>
        <w:rPr>
          <w:rFonts w:ascii="Cambria Math" w:hAnsi="Cambria Math" w:hint="eastAsia"/>
        </w:rPr>
      </w:pPr>
      <w:r>
        <w:rPr>
          <w:rFonts w:ascii="Cambria Math" w:hAnsi="Cambria Math"/>
          <w:b/>
          <w:u w:val="single"/>
        </w:rPr>
        <w:t>Abstract</w:t>
      </w:r>
      <w:r>
        <w:rPr>
          <w:rFonts w:ascii="Cambria Math" w:hAnsi="Cambria Math"/>
        </w:rPr>
        <w:t xml:space="preserve">: </w:t>
      </w:r>
    </w:p>
    <w:p w:rsidR="0022569B" w:rsidRDefault="0022569B" w:rsidP="00035636">
      <w:pPr>
        <w:spacing w:line="240" w:lineRule="auto"/>
        <w:rPr>
          <w:rFonts w:ascii="Cambria Math" w:hAnsi="Cambria Math" w:hint="eastAsia"/>
        </w:rPr>
      </w:pPr>
      <w:r>
        <w:rPr>
          <w:rFonts w:ascii="Cambria Math" w:hAnsi="Cambria Math"/>
        </w:rPr>
        <w:tab/>
        <w:t xml:space="preserve">We investigate speech samples to observe the properties of pre-emphasis filters and the speech signal parameters formant frequencies and pitch period. </w:t>
      </w:r>
    </w:p>
    <w:p w:rsidR="00FB4E9A" w:rsidRDefault="00FB4E9A" w:rsidP="00035636">
      <w:pPr>
        <w:spacing w:line="240" w:lineRule="auto"/>
        <w:rPr>
          <w:rFonts w:ascii="Cambria Math" w:hAnsi="Cambria Math" w:hint="eastAsia"/>
        </w:rPr>
      </w:pPr>
      <w:r>
        <w:rPr>
          <w:rFonts w:ascii="Cambria Math" w:hAnsi="Cambria Math"/>
        </w:rPr>
        <w:tab/>
        <w:t>We are given the pre-emphasis filter</w:t>
      </w:r>
      <w:r w:rsidR="00B84CAC">
        <w:rPr>
          <w:rFonts w:ascii="Cambria Math" w:hAnsi="Cambria Math"/>
        </w:rPr>
        <w:t xml:space="preserve"> which varies by a parameter a ∊ [0,1]</w:t>
      </w:r>
      <w:r>
        <w:rPr>
          <w:rFonts w:ascii="Cambria Math" w:hAnsi="Cambria Math"/>
        </w:rPr>
        <w:t xml:space="preserve">, and we can look at the transfer function to determine poles and zeros, which dictate which type of filter </w:t>
      </w:r>
      <w:r w:rsidR="00463A69">
        <w:rPr>
          <w:rFonts w:ascii="Cambria Math" w:hAnsi="Cambria Math"/>
        </w:rPr>
        <w:t>it is</w:t>
      </w:r>
      <w:r w:rsidR="008760A3">
        <w:rPr>
          <w:rFonts w:ascii="Cambria Math" w:hAnsi="Cambria Math"/>
        </w:rPr>
        <w:t xml:space="preserve"> (low-pass or high-pass).</w:t>
      </w:r>
      <w:r w:rsidR="001F5CCA">
        <w:rPr>
          <w:rFonts w:ascii="Cambria Math" w:hAnsi="Cambria Math"/>
        </w:rPr>
        <w:t xml:space="preserve"> We observe the effects of this filter by applying it to a track o</w:t>
      </w:r>
      <w:r w:rsidR="00107EEC">
        <w:rPr>
          <w:rFonts w:ascii="Cambria Math" w:hAnsi="Cambria Math"/>
        </w:rPr>
        <w:t xml:space="preserve">f a female speaking a sentence, listening to the results as well as seeing them in the spectra. </w:t>
      </w:r>
    </w:p>
    <w:p w:rsidR="00C313BF" w:rsidRDefault="004A3D37" w:rsidP="00035636">
      <w:pPr>
        <w:spacing w:line="240" w:lineRule="auto"/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75311D">
        <w:rPr>
          <w:rFonts w:ascii="Cambria Math" w:hAnsi="Cambria Math"/>
        </w:rPr>
        <w:t xml:space="preserve">We look at formants, or resonant </w:t>
      </w:r>
      <w:r w:rsidR="003D5A13">
        <w:rPr>
          <w:rFonts w:ascii="Cambria Math" w:hAnsi="Cambria Math"/>
        </w:rPr>
        <w:t xml:space="preserve">frequencies in the vocal tract, by observing the spectrum for the male_a sound. </w:t>
      </w:r>
      <w:r w:rsidR="00CB3A1F">
        <w:rPr>
          <w:rFonts w:ascii="Cambria Math" w:hAnsi="Cambria Math"/>
        </w:rPr>
        <w:t>The narrowly spaced lobes are harmonics</w:t>
      </w:r>
      <w:r w:rsidR="00E15A02">
        <w:rPr>
          <w:rFonts w:ascii="Cambria Math" w:hAnsi="Cambria Math"/>
        </w:rPr>
        <w:t xml:space="preserve"> from the source signal, but the shaping of the spectrum is the vocal tract. </w:t>
      </w:r>
      <w:r w:rsidR="00804425">
        <w:rPr>
          <w:rFonts w:ascii="Cambria Math" w:hAnsi="Cambria Math"/>
        </w:rPr>
        <w:t xml:space="preserve">Hence, we can approximate the envelope and obtain the formants. </w:t>
      </w:r>
      <w:r w:rsidR="008F7489">
        <w:rPr>
          <w:rFonts w:ascii="Cambria Math" w:hAnsi="Cambria Math"/>
        </w:rPr>
        <w:t>We then determine the pitch periods and fundamental frequencies of the male and female voiced speech by looking at time-domain s</w:t>
      </w:r>
      <w:r w:rsidR="001E2AF5">
        <w:rPr>
          <w:rFonts w:ascii="Cambria Math" w:hAnsi="Cambria Math"/>
        </w:rPr>
        <w:t xml:space="preserve">ignals. </w:t>
      </w:r>
    </w:p>
    <w:p w:rsidR="00C313BF" w:rsidRDefault="006660EC">
      <w:pPr>
        <w:rPr>
          <w:rFonts w:ascii="Cambria Math" w:hAnsi="Cambria Math" w:hint="eastAsia"/>
          <w:b/>
          <w:u w:val="single"/>
        </w:rPr>
      </w:pPr>
      <w:r w:rsidRPr="00591802">
        <w:rPr>
          <w:rFonts w:ascii="Cambria Math" w:hAnsi="Cambria Math"/>
          <w:b/>
          <w:u w:val="single"/>
        </w:rPr>
        <w:t>Pre-emphasis Filters:</w:t>
      </w:r>
    </w:p>
    <w:p w:rsidR="00880CBA" w:rsidRPr="00FC2C3E" w:rsidRDefault="00880CBA">
      <w:pPr>
        <w:rPr>
          <w:rFonts w:ascii="Cambria Math" w:hAnsi="Cambria Math" w:hint="eastAsia"/>
        </w:rPr>
      </w:pPr>
      <w:r w:rsidRPr="00FC2C3E">
        <w:rPr>
          <w:rFonts w:ascii="Cambria Math" w:hAnsi="Cambria Math"/>
        </w:rPr>
        <w:t xml:space="preserve">1. </w:t>
      </w:r>
    </w:p>
    <w:p w:rsidR="00CF78A1" w:rsidRPr="00705D15" w:rsidRDefault="002405D0" w:rsidP="00880CBA">
      <w:pPr>
        <w:jc w:val="center"/>
        <w:rPr>
          <w:rFonts w:ascii="Cambria Math" w:hAnsi="Cambria Math" w:hint="eastAsia"/>
        </w:rPr>
      </w:pPr>
      <w:r w:rsidRPr="00EE0CA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:rsidR="00705D15" w:rsidRPr="00705D15" w:rsidRDefault="00705D15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705D15" w:rsidRPr="00705D15" w:rsidRDefault="006A462B">
      <w:pPr>
        <w:rPr>
          <w:rFonts w:ascii="Cambria Math" w:hAnsi="Cambria Math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=1-a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05D15" w:rsidRPr="001C15D7" w:rsidRDefault="00705D15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Pole at </w:t>
      </w:r>
      <m:oMath>
        <m:r>
          <w:rPr>
            <w:rFonts w:ascii="Cambria Math" w:hAnsi="Cambria Math"/>
          </w:rPr>
          <m:t xml:space="preserve">z= 0, </m:t>
        </m:r>
      </m:oMath>
      <w:r w:rsidR="001C15D7">
        <w:rPr>
          <w:rFonts w:ascii="Cambria Math" w:hAnsi="Cambria Math"/>
        </w:rPr>
        <w:t xml:space="preserve">zero at </w:t>
      </w:r>
      <m:oMath>
        <m:r>
          <w:rPr>
            <w:rFonts w:ascii="Cambria Math" w:hAnsi="Cambria Math"/>
          </w:rPr>
          <m:t>z=a</m:t>
        </m:r>
      </m:oMath>
    </w:p>
    <w:p w:rsidR="001D6FD0" w:rsidRDefault="00C313BF">
      <w:pPr>
        <w:rPr>
          <w:rFonts w:ascii="Cambria Math" w:hAnsi="Cambria Math" w:hint="eastAsia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3781425" cy="2836069"/>
            <wp:effectExtent l="0" t="0" r="0" b="2540"/>
            <wp:docPr id="4" name="Picture 4" descr="C:\Users\Philip Kwan\Desktop\UCLA Spring 2016\ca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ilip Kwan\Desktop\UCLA Spring 2016\ca2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48" cy="283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82" w:rsidRPr="00346082" w:rsidRDefault="00346082">
      <w:pPr>
        <w:rPr>
          <w:rFonts w:ascii="Cambria Math" w:hAnsi="Cambria Math" w:hint="eastAsia"/>
        </w:rPr>
      </w:pPr>
      <w:r w:rsidRPr="00591802">
        <w:rPr>
          <w:rFonts w:ascii="Cambria Math" w:hAnsi="Cambria Math"/>
          <w:u w:val="single"/>
        </w:rPr>
        <w:t>Figure 1</w:t>
      </w:r>
      <w:r>
        <w:rPr>
          <w:rFonts w:ascii="Cambria Math" w:hAnsi="Cambria Math"/>
        </w:rPr>
        <w:t>: Pole-Zero Plot for a = 0.8</w:t>
      </w:r>
    </w:p>
    <w:p w:rsidR="001D6FD0" w:rsidRDefault="001D6FD0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 xml:space="preserve">At a = 0.8, </w:t>
      </w:r>
      <w:r w:rsidR="00C7216C">
        <w:rPr>
          <w:rFonts w:ascii="Cambria Math" w:hAnsi="Cambria Math"/>
        </w:rPr>
        <w:t>the filter is a high-pass filter.</w:t>
      </w:r>
    </w:p>
    <w:p w:rsidR="001C15D7" w:rsidRDefault="00C313BF">
      <w:pPr>
        <w:rPr>
          <w:rFonts w:ascii="Cambria Math" w:hAnsi="Cambria Math" w:hint="eastAsia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4330700" cy="3248025"/>
            <wp:effectExtent l="0" t="0" r="0" b="9525"/>
            <wp:docPr id="5" name="Picture 5" descr="C:\Users\Philip Kwan\Desktop\UCLA Spring 2016\ca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ip Kwan\Desktop\UCLA Spring 2016\ca2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F9" w:rsidRDefault="00D06AF9">
      <w:pPr>
        <w:rPr>
          <w:rFonts w:ascii="Cambria Math" w:hAnsi="Cambria Math" w:hint="eastAsia"/>
        </w:rPr>
      </w:pPr>
      <w:r w:rsidRPr="00591802">
        <w:rPr>
          <w:rFonts w:ascii="Cambria Math" w:hAnsi="Cambria Math"/>
          <w:u w:val="single"/>
        </w:rPr>
        <w:t>Figure 2</w:t>
      </w:r>
      <w:r>
        <w:rPr>
          <w:rFonts w:ascii="Cambria Math" w:hAnsi="Cambria Math"/>
        </w:rPr>
        <w:t>: Pole-Zero Plot for a = 0.5</w:t>
      </w:r>
    </w:p>
    <w:p w:rsidR="00C7216C" w:rsidRDefault="00C7216C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At a = 0.5, the filter </w:t>
      </w:r>
      <w:r w:rsidR="0072280C">
        <w:rPr>
          <w:rFonts w:ascii="Cambria Math" w:hAnsi="Cambria Math"/>
        </w:rPr>
        <w:t>is a high-pass filter.</w:t>
      </w:r>
      <w:r>
        <w:rPr>
          <w:rFonts w:ascii="Cambria Math" w:hAnsi="Cambria Math"/>
        </w:rPr>
        <w:t xml:space="preserve"> </w:t>
      </w:r>
    </w:p>
    <w:p w:rsidR="00C313BF" w:rsidRDefault="00C313BF">
      <w:pPr>
        <w:rPr>
          <w:rFonts w:ascii="Cambria Math" w:hAnsi="Cambria Math" w:hint="eastAsia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4330700" cy="3248024"/>
            <wp:effectExtent l="0" t="0" r="0" b="0"/>
            <wp:docPr id="6" name="Picture 6" descr="C:\Users\Philip Kwan\Desktop\UCLA Spring 2016\ca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lip Kwan\Desktop\UCLA Spring 2016\ca2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71" cy="325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25" w:rsidRDefault="00CE3725">
      <w:pPr>
        <w:rPr>
          <w:rFonts w:ascii="Cambria Math" w:hAnsi="Cambria Math" w:hint="eastAsia"/>
        </w:rPr>
      </w:pPr>
      <w:r w:rsidRPr="00591802">
        <w:rPr>
          <w:rFonts w:ascii="Cambria Math" w:hAnsi="Cambria Math"/>
          <w:u w:val="single"/>
        </w:rPr>
        <w:t>Figure 3</w:t>
      </w:r>
      <w:r>
        <w:rPr>
          <w:rFonts w:ascii="Cambria Math" w:hAnsi="Cambria Math"/>
        </w:rPr>
        <w:t>: Pole-Zero Plot for a = -0.8</w:t>
      </w:r>
    </w:p>
    <w:p w:rsidR="00405D1F" w:rsidRDefault="00405D1F">
      <w:pPr>
        <w:rPr>
          <w:rFonts w:ascii="Cambria Math" w:hAnsi="Cambria Math" w:hint="eastAsia"/>
        </w:rPr>
      </w:pPr>
      <w:r>
        <w:rPr>
          <w:rFonts w:ascii="Cambria Math" w:hAnsi="Cambria Math"/>
        </w:rPr>
        <w:t>At a = -0.8, t</w:t>
      </w:r>
      <w:r w:rsidR="00487697">
        <w:rPr>
          <w:rFonts w:ascii="Cambria Math" w:hAnsi="Cambria Math"/>
        </w:rPr>
        <w:t>he filter is low-pass.</w:t>
      </w:r>
    </w:p>
    <w:p w:rsidR="00C313BF" w:rsidRDefault="00186CA2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 xml:space="preserve">2. The track sounds a lot less deep-pitched; sounds like a lack of bass (or low frequencies). There’s a similar effect in removing the subwoofer in speakers while playing music. </w:t>
      </w:r>
    </w:p>
    <w:p w:rsidR="00FE067A" w:rsidRDefault="00186CA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3. </w:t>
      </w:r>
    </w:p>
    <w:p w:rsidR="00FE067A" w:rsidRDefault="00FE067A">
      <w:pPr>
        <w:rPr>
          <w:rFonts w:ascii="Cambria Math" w:hAnsi="Cambria Math" w:hint="eastAsia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5129407" cy="4114800"/>
            <wp:effectExtent l="0" t="0" r="0" b="0"/>
            <wp:docPr id="7" name="Picture 7" descr="C:\Users\Philip Kwan\Desktop\UCLA Spring 2016\ca2_after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ilip Kwan\Desktop\UCLA Spring 2016\ca2_after_p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38" cy="413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7A" w:rsidRDefault="00FE067A">
      <w:pPr>
        <w:rPr>
          <w:rFonts w:ascii="Cambria Math" w:hAnsi="Cambria Math" w:hint="eastAsia"/>
        </w:rPr>
      </w:pPr>
      <w:r w:rsidRPr="00591802">
        <w:rPr>
          <w:rFonts w:ascii="Cambria Math" w:hAnsi="Cambria Math"/>
          <w:u w:val="single"/>
        </w:rPr>
        <w:t>Figure 4</w:t>
      </w:r>
      <w:r>
        <w:rPr>
          <w:rFonts w:ascii="Cambria Math" w:hAnsi="Cambria Math"/>
        </w:rPr>
        <w:t xml:space="preserve">: </w:t>
      </w:r>
      <w:r w:rsidR="004F7B03">
        <w:rPr>
          <w:rFonts w:ascii="Cambria Math" w:hAnsi="Cambria Math"/>
        </w:rPr>
        <w:t>Frequency spectra for the steady-state /a/ sound, original (top) and</w:t>
      </w:r>
      <w:r w:rsidR="00240FC8">
        <w:rPr>
          <w:rFonts w:ascii="Cambria Math" w:hAnsi="Cambria Math"/>
        </w:rPr>
        <w:t xml:space="preserve"> after the pre-emphasis filter</w:t>
      </w:r>
      <w:r w:rsidR="004F7B03">
        <w:rPr>
          <w:rFonts w:ascii="Cambria Math" w:hAnsi="Cambria Math"/>
        </w:rPr>
        <w:t xml:space="preserve"> (bottom)</w:t>
      </w:r>
    </w:p>
    <w:p w:rsidR="00186CA2" w:rsidRDefault="00186CA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Time domain: amplitudes generally dropped throughout the signal. Frequency domain: peaks/amplitudes in the spectrum are lower than the original. There’s a general decrease </w:t>
      </w:r>
      <w:r w:rsidR="00060119">
        <w:rPr>
          <w:rFonts w:ascii="Cambria Math" w:hAnsi="Cambria Math"/>
        </w:rPr>
        <w:t xml:space="preserve">of </w:t>
      </w:r>
      <w:r w:rsidR="00C7216C">
        <w:rPr>
          <w:rFonts w:ascii="Cambria Math" w:hAnsi="Cambria Math"/>
        </w:rPr>
        <w:t>gain</w:t>
      </w:r>
      <w:r w:rsidR="0006011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to about</w:t>
      </w:r>
      <w:r w:rsidR="009D55E7">
        <w:rPr>
          <w:rFonts w:ascii="Cambria Math" w:hAnsi="Cambria Math"/>
        </w:rPr>
        <w:t xml:space="preserve"> 66%~80% of the original signal</w:t>
      </w:r>
      <w:r w:rsidR="00E81412">
        <w:rPr>
          <w:rFonts w:ascii="Cambria Math" w:hAnsi="Cambria Math"/>
        </w:rPr>
        <w:t>’</w:t>
      </w:r>
      <w:r w:rsidR="00FE067A">
        <w:rPr>
          <w:rFonts w:ascii="Cambria Math" w:hAnsi="Cambria Math"/>
        </w:rPr>
        <w:t>s.</w:t>
      </w:r>
    </w:p>
    <w:p w:rsidR="008C01AE" w:rsidRDefault="008C01AE">
      <w:pPr>
        <w:rPr>
          <w:rFonts w:ascii="Cambria Math" w:hAnsi="Cambria Math" w:hint="eastAsia"/>
          <w:b/>
          <w:u w:val="single"/>
        </w:rPr>
      </w:pPr>
    </w:p>
    <w:p w:rsidR="008C01AE" w:rsidRDefault="008C01AE">
      <w:pPr>
        <w:rPr>
          <w:rFonts w:ascii="Cambria Math" w:hAnsi="Cambria Math" w:hint="eastAsia"/>
          <w:b/>
          <w:u w:val="single"/>
        </w:rPr>
      </w:pPr>
    </w:p>
    <w:p w:rsidR="008C01AE" w:rsidRDefault="008C01AE">
      <w:pPr>
        <w:rPr>
          <w:rFonts w:ascii="Cambria Math" w:hAnsi="Cambria Math" w:hint="eastAsia"/>
          <w:b/>
          <w:u w:val="single"/>
        </w:rPr>
      </w:pPr>
    </w:p>
    <w:p w:rsidR="008C01AE" w:rsidRDefault="008C01AE">
      <w:pPr>
        <w:rPr>
          <w:rFonts w:ascii="Cambria Math" w:hAnsi="Cambria Math" w:hint="eastAsia"/>
          <w:b/>
          <w:u w:val="single"/>
        </w:rPr>
      </w:pPr>
    </w:p>
    <w:p w:rsidR="008C01AE" w:rsidRDefault="008C01AE">
      <w:pPr>
        <w:rPr>
          <w:rFonts w:ascii="Cambria Math" w:hAnsi="Cambria Math" w:hint="eastAsia"/>
          <w:b/>
          <w:u w:val="single"/>
        </w:rPr>
      </w:pPr>
    </w:p>
    <w:p w:rsidR="008C01AE" w:rsidRDefault="008C01AE">
      <w:pPr>
        <w:rPr>
          <w:rFonts w:ascii="Cambria Math" w:hAnsi="Cambria Math" w:hint="eastAsia"/>
          <w:b/>
          <w:u w:val="single"/>
        </w:rPr>
      </w:pPr>
    </w:p>
    <w:p w:rsidR="008C01AE" w:rsidRDefault="008C01AE">
      <w:pPr>
        <w:rPr>
          <w:rFonts w:ascii="Cambria Math" w:hAnsi="Cambria Math" w:hint="eastAsia"/>
          <w:b/>
          <w:u w:val="single"/>
        </w:rPr>
      </w:pPr>
    </w:p>
    <w:p w:rsidR="008C01AE" w:rsidRDefault="008C01AE">
      <w:pPr>
        <w:rPr>
          <w:rFonts w:ascii="Cambria Math" w:hAnsi="Cambria Math" w:hint="eastAsia"/>
          <w:b/>
          <w:u w:val="single"/>
        </w:rPr>
      </w:pPr>
    </w:p>
    <w:p w:rsidR="008C01AE" w:rsidRDefault="00B05E39">
      <w:pPr>
        <w:rPr>
          <w:rFonts w:ascii="Cambria Math" w:hAnsi="Cambria Math" w:hint="eastAsia"/>
          <w:b/>
          <w:u w:val="single"/>
        </w:rPr>
      </w:pPr>
      <w:r w:rsidRPr="00591802">
        <w:rPr>
          <w:rFonts w:ascii="Cambria Math" w:hAnsi="Cambria Math"/>
          <w:b/>
          <w:u w:val="single"/>
        </w:rPr>
        <w:lastRenderedPageBreak/>
        <w:t>Formants:</w:t>
      </w:r>
    </w:p>
    <w:p w:rsidR="00CB3739" w:rsidRDefault="00B05E39">
      <w:pPr>
        <w:rPr>
          <w:rFonts w:ascii="Cambria Math" w:hAnsi="Cambria Math" w:hint="eastAsia"/>
          <w:b/>
          <w:u w:val="single"/>
        </w:rPr>
      </w:pPr>
      <w:r w:rsidRPr="00591802">
        <w:rPr>
          <w:rFonts w:ascii="Cambria Math" w:hAnsi="Cambria Math"/>
          <w:b/>
          <w:u w:val="single"/>
        </w:rPr>
        <w:t xml:space="preserve"> </w:t>
      </w:r>
      <w:r w:rsidR="006A462B">
        <w:rPr>
          <w:rFonts w:ascii="Cambria Math" w:hAnsi="Cambria Math"/>
          <w:b/>
          <w:noProof/>
          <w:u w:val="single"/>
        </w:rPr>
        <w:drawing>
          <wp:inline distT="0" distB="0" distL="0" distR="0">
            <wp:extent cx="3981450" cy="2986088"/>
            <wp:effectExtent l="0" t="0" r="0" b="5080"/>
            <wp:docPr id="1" name="Picture 1" descr="C:\Users\Philip Kwan\Desktop\UCLA Spring 2016\EE114\ca2\male_a_form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 Kwan\Desktop\UCLA Spring 2016\EE114\ca2\male_a_forma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75" cy="298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FC" w:rsidRPr="00195553" w:rsidRDefault="00C017FC">
      <w:pPr>
        <w:rPr>
          <w:rFonts w:ascii="Cambria Math" w:hAnsi="Cambria Math" w:hint="eastAsia"/>
        </w:rPr>
      </w:pPr>
      <w:r>
        <w:rPr>
          <w:rFonts w:ascii="Cambria Math" w:hAnsi="Cambria Math"/>
          <w:u w:val="single"/>
        </w:rPr>
        <w:t>Figure 5</w:t>
      </w:r>
      <w:r w:rsidRPr="00C60488">
        <w:rPr>
          <w:rFonts w:ascii="Cambria Math" w:hAnsi="Cambria Math"/>
        </w:rPr>
        <w:t xml:space="preserve">: </w:t>
      </w:r>
      <w:r w:rsidR="00195553">
        <w:rPr>
          <w:rFonts w:ascii="Cambria Math" w:hAnsi="Cambria Math"/>
        </w:rPr>
        <w:t xml:space="preserve">Spectrum of </w:t>
      </w:r>
      <w:r w:rsidR="008C01AE">
        <w:rPr>
          <w:rFonts w:ascii="Cambria Math" w:hAnsi="Cambria Math"/>
        </w:rPr>
        <w:t>“</w:t>
      </w:r>
      <w:r w:rsidR="00195553">
        <w:rPr>
          <w:rFonts w:ascii="Cambria Math" w:hAnsi="Cambria Math"/>
        </w:rPr>
        <w:t>male_a</w:t>
      </w:r>
      <w:r w:rsidR="008C01AE">
        <w:rPr>
          <w:rFonts w:ascii="Cambria Math" w:hAnsi="Cambria Math"/>
        </w:rPr>
        <w:t>”</w:t>
      </w:r>
    </w:p>
    <w:p w:rsidR="008C01AE" w:rsidRDefault="00CB3739">
      <w:pPr>
        <w:rPr>
          <w:rFonts w:ascii="Cambria Math" w:hAnsi="Cambria Math" w:hint="eastAsia"/>
        </w:rPr>
      </w:pPr>
      <w:r>
        <w:rPr>
          <w:rFonts w:ascii="Cambria Math" w:hAnsi="Cambria Math"/>
        </w:rPr>
        <w:t>1. By looking at where three noticeable peaks may be formed</w:t>
      </w:r>
      <w:r w:rsidR="00DA332E">
        <w:rPr>
          <w:rFonts w:ascii="Cambria Math" w:hAnsi="Cambria Math"/>
        </w:rPr>
        <w:t xml:space="preserve"> (mainly looking at where lobes reach local maxima)</w:t>
      </w:r>
      <w:r>
        <w:rPr>
          <w:rFonts w:ascii="Cambria Math" w:hAnsi="Cambria Math"/>
        </w:rPr>
        <w:t>, f</w:t>
      </w:r>
      <w:r w:rsidR="00B05E39">
        <w:rPr>
          <w:rFonts w:ascii="Cambria Math" w:hAnsi="Cambria Math"/>
        </w:rPr>
        <w:t>ormant frequencies may be approxima</w:t>
      </w:r>
      <w:r>
        <w:rPr>
          <w:rFonts w:ascii="Cambria Math" w:hAnsi="Cambria Math"/>
        </w:rPr>
        <w:t xml:space="preserve">ted at </w:t>
      </w:r>
      <w:r w:rsidR="006A462B">
        <w:rPr>
          <w:rFonts w:ascii="Cambria Math" w:hAnsi="Cambria Math"/>
        </w:rPr>
        <w:t>750</w:t>
      </w:r>
      <w:r>
        <w:rPr>
          <w:rFonts w:ascii="Cambria Math" w:hAnsi="Cambria Math"/>
        </w:rPr>
        <w:t xml:space="preserve">Hz, </w:t>
      </w:r>
      <w:r w:rsidR="006A462B">
        <w:rPr>
          <w:rFonts w:ascii="Cambria Math" w:hAnsi="Cambria Math"/>
        </w:rPr>
        <w:t>12</w:t>
      </w:r>
      <w:r>
        <w:rPr>
          <w:rFonts w:ascii="Cambria Math" w:hAnsi="Cambria Math"/>
        </w:rPr>
        <w:t xml:space="preserve">00Hz, and </w:t>
      </w:r>
      <w:r w:rsidR="006A462B">
        <w:rPr>
          <w:rFonts w:ascii="Cambria Math" w:hAnsi="Cambria Math"/>
        </w:rPr>
        <w:t>24</w:t>
      </w:r>
      <w:bookmarkStart w:id="0" w:name="_GoBack"/>
      <w:bookmarkEnd w:id="0"/>
      <w:r>
        <w:rPr>
          <w:rFonts w:ascii="Cambria Math" w:hAnsi="Cambria Math"/>
        </w:rPr>
        <w:t>00Hz.</w:t>
      </w:r>
      <w:r w:rsidR="00280F6E">
        <w:rPr>
          <w:rFonts w:ascii="Cambria Math" w:hAnsi="Cambria Math"/>
        </w:rPr>
        <w:t xml:space="preserve"> Harmonic spacings</w:t>
      </w:r>
      <w:r w:rsidR="001C6727">
        <w:rPr>
          <w:rFonts w:ascii="Cambria Math" w:hAnsi="Cambria Math"/>
        </w:rPr>
        <w:t xml:space="preserve"> are around 125Hz each.</w:t>
      </w:r>
    </w:p>
    <w:p w:rsidR="00A4031F" w:rsidRPr="008C01AE" w:rsidRDefault="00D71AEB">
      <w:pPr>
        <w:rPr>
          <w:rFonts w:ascii="Cambria Math" w:hAnsi="Cambria Math" w:hint="eastAsia"/>
        </w:rPr>
      </w:pPr>
      <w:r w:rsidRPr="00591802">
        <w:rPr>
          <w:rFonts w:ascii="Cambria Math" w:hAnsi="Cambria Math"/>
          <w:b/>
          <w:u w:val="single"/>
        </w:rPr>
        <w:t>Pitch Period Estimation:</w:t>
      </w:r>
    </w:p>
    <w:p w:rsidR="00D71AEB" w:rsidRDefault="00D71AEB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1. </w:t>
      </w:r>
    </w:p>
    <w:p w:rsidR="00D25545" w:rsidRDefault="00D25545">
      <w:pPr>
        <w:rPr>
          <w:rFonts w:ascii="Cambria Math" w:hAnsi="Cambria Math" w:hint="eastAsia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3784600" cy="2838450"/>
            <wp:effectExtent l="0" t="0" r="6350" b="0"/>
            <wp:docPr id="10" name="Picture 10" descr="C:\Users\Philip Kwan\Desktop\UCLA Spring 2016\female_a_p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ilip Kwan\Desktop\UCLA Spring 2016\female_a_pit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13" cy="284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315" w:rsidRPr="00991315" w:rsidRDefault="00991315">
      <w:pPr>
        <w:rPr>
          <w:rFonts w:ascii="Cambria Math" w:hAnsi="Cambria Math" w:hint="eastAsia"/>
        </w:rPr>
      </w:pPr>
      <w:r>
        <w:rPr>
          <w:rFonts w:ascii="Cambria Math" w:hAnsi="Cambria Math"/>
          <w:u w:val="single"/>
        </w:rPr>
        <w:t>Figure 6</w:t>
      </w:r>
      <w:r>
        <w:rPr>
          <w:rFonts w:ascii="Cambria Math" w:hAnsi="Cambria Math"/>
        </w:rPr>
        <w:t xml:space="preserve">: </w:t>
      </w:r>
      <w:r w:rsidR="008A7486">
        <w:rPr>
          <w:rFonts w:ascii="Cambria Math" w:hAnsi="Cambria Math"/>
        </w:rPr>
        <w:t xml:space="preserve">Steady-State Female /a/ </w:t>
      </w:r>
      <w:r w:rsidR="005B429E">
        <w:rPr>
          <w:rFonts w:ascii="Cambria Math" w:hAnsi="Cambria Math"/>
        </w:rPr>
        <w:t>S</w:t>
      </w:r>
      <w:r w:rsidR="008A7486">
        <w:rPr>
          <w:rFonts w:ascii="Cambria Math" w:hAnsi="Cambria Math"/>
        </w:rPr>
        <w:t>ound</w:t>
      </w:r>
    </w:p>
    <w:p w:rsidR="00D25545" w:rsidRPr="006A1203" w:rsidRDefault="00D25545">
      <w:pPr>
        <w:rPr>
          <w:rFonts w:ascii="Cambria Math" w:hAnsi="Cambria Math" w:hint="eastAsia"/>
        </w:rPr>
      </w:pPr>
      <w:r w:rsidRPr="006A1203">
        <w:rPr>
          <w:rFonts w:ascii="Cambria Math" w:hAnsi="Cambria Math"/>
        </w:rPr>
        <w:lastRenderedPageBreak/>
        <w:t>Pitch period (samples) ≈</w:t>
      </w:r>
      <w:r w:rsidR="00B92314" w:rsidRPr="006A1203">
        <w:rPr>
          <w:rFonts w:ascii="Cambria Math" w:hAnsi="Cambria Math"/>
        </w:rPr>
        <w:t xml:space="preserve"> 30 samples</w:t>
      </w:r>
      <w:r w:rsidR="00A6077C" w:rsidRPr="006A1203">
        <w:rPr>
          <w:rFonts w:ascii="Cambria Math" w:hAnsi="Cambria Math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 samples</m:t>
            </m:r>
          </m:num>
          <m:den>
            <m:r>
              <w:rPr>
                <w:rFonts w:ascii="Cambria Math" w:hAnsi="Cambria Math"/>
              </w:rPr>
              <m:t>8000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samples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  <m:r>
          <w:rPr>
            <w:rFonts w:ascii="Cambria Math" w:hAnsi="Cambria Math"/>
          </w:rPr>
          <m:t>=</m:t>
        </m:r>
      </m:oMath>
      <w:r w:rsidR="00A6077C" w:rsidRPr="006A1203">
        <w:rPr>
          <w:rFonts w:ascii="Cambria Math" w:hAnsi="Cambria Math"/>
        </w:rPr>
        <w:t xml:space="preserve"> 3.75ms</w:t>
      </w:r>
      <w:r w:rsidR="007E2009" w:rsidRPr="006A1203">
        <w:rPr>
          <w:rFonts w:ascii="Cambria Math" w:hAnsi="Cambria Math"/>
        </w:rPr>
        <w:t>.</w:t>
      </w:r>
      <w:r w:rsidRPr="006A1203">
        <w:rPr>
          <w:rFonts w:ascii="Cambria Math" w:hAnsi="Cambria Math"/>
        </w:rPr>
        <w:t xml:space="preserve"> Fundamental frequency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3.75ms</m:t>
            </m:r>
          </m:den>
        </m:f>
        <m:r>
          <w:rPr>
            <w:rFonts w:ascii="Cambria Math" w:hAnsi="Cambria Math"/>
          </w:rPr>
          <m:t xml:space="preserve">= </m:t>
        </m:r>
      </m:oMath>
      <w:r w:rsidRPr="006A1203">
        <w:rPr>
          <w:rFonts w:ascii="Cambria Math" w:hAnsi="Cambria Math"/>
        </w:rPr>
        <w:t>266.67Hz</w:t>
      </w:r>
    </w:p>
    <w:p w:rsidR="00C31C09" w:rsidRDefault="00D71AEB" w:rsidP="00D71AEB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2. </w:t>
      </w:r>
    </w:p>
    <w:p w:rsidR="00C31C09" w:rsidRDefault="00C31C09" w:rsidP="00D71AEB">
      <w:pPr>
        <w:rPr>
          <w:rFonts w:ascii="Cambria Math" w:hAnsi="Cambria Math" w:hint="eastAsia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4276725" cy="3207544"/>
            <wp:effectExtent l="0" t="0" r="0" b="0"/>
            <wp:docPr id="11" name="Picture 11" descr="C:\Users\Philip Kwan\Desktop\UCLA Spring 2016\male_a_pitch_peri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ilip Kwan\Desktop\UCLA Spring 2016\male_a_pitch_perio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82" cy="321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AC" w:rsidRPr="00086EAC" w:rsidRDefault="00086EAC" w:rsidP="00D71AEB">
      <w:pPr>
        <w:rPr>
          <w:rFonts w:ascii="Cambria Math" w:hAnsi="Cambria Math" w:hint="eastAsia"/>
        </w:rPr>
      </w:pPr>
      <w:r>
        <w:rPr>
          <w:rFonts w:ascii="Cambria Math" w:hAnsi="Cambria Math"/>
          <w:u w:val="single"/>
        </w:rPr>
        <w:t>Figure 7</w:t>
      </w:r>
      <w:r>
        <w:rPr>
          <w:rFonts w:ascii="Cambria Math" w:hAnsi="Cambria Math"/>
        </w:rPr>
        <w:t>: Steady-State Male /a/ Sound</w:t>
      </w:r>
    </w:p>
    <w:p w:rsidR="00D71AEB" w:rsidRPr="006A1203" w:rsidRDefault="00D71AEB" w:rsidP="00D71AEB">
      <w:pPr>
        <w:rPr>
          <w:rFonts w:ascii="Cambria Math" w:hAnsi="Cambria Math" w:hint="eastAsia"/>
        </w:rPr>
      </w:pPr>
      <w:r w:rsidRPr="006A1203">
        <w:rPr>
          <w:rFonts w:ascii="Cambria Math" w:hAnsi="Cambria Math"/>
        </w:rPr>
        <w:t>Pitch period (samples) ≈</w:t>
      </w:r>
      <w:r w:rsidR="00ED6932" w:rsidRPr="006A1203">
        <w:rPr>
          <w:rFonts w:ascii="Cambria Math" w:hAnsi="Cambria Math"/>
        </w:rPr>
        <w:t xml:space="preserve"> 70 samples,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 samples</m:t>
            </m:r>
          </m:num>
          <m:den>
            <m:r>
              <w:rPr>
                <w:rFonts w:ascii="Cambria Math" w:hAnsi="Cambria Math"/>
              </w:rPr>
              <m:t>8000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samples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  <m:r>
          <w:rPr>
            <w:rFonts w:ascii="Cambria Math" w:hAnsi="Cambria Math"/>
          </w:rPr>
          <m:t>=</m:t>
        </m:r>
      </m:oMath>
      <w:r w:rsidRPr="006A1203">
        <w:rPr>
          <w:rFonts w:ascii="Cambria Math" w:hAnsi="Cambria Math"/>
        </w:rPr>
        <w:t xml:space="preserve"> 8</w:t>
      </w:r>
      <w:r w:rsidR="00813FEA" w:rsidRPr="006A1203">
        <w:rPr>
          <w:rFonts w:ascii="Cambria Math" w:hAnsi="Cambria Math"/>
        </w:rPr>
        <w:t>.75ms.</w:t>
      </w:r>
      <w:r w:rsidRPr="006A1203">
        <w:rPr>
          <w:rFonts w:ascii="Cambria Math" w:hAnsi="Cambria Math"/>
        </w:rPr>
        <w:t xml:space="preserve"> Fundamental frequency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8.75ms</m:t>
            </m:r>
          </m:den>
        </m:f>
        <m:r>
          <w:rPr>
            <w:rFonts w:ascii="Cambria Math" w:hAnsi="Cambria Math"/>
          </w:rPr>
          <m:t>=</m:t>
        </m:r>
      </m:oMath>
      <w:r w:rsidR="00385762" w:rsidRPr="006A1203">
        <w:rPr>
          <w:rFonts w:ascii="Cambria Math" w:hAnsi="Cambria Math"/>
        </w:rPr>
        <w:t xml:space="preserve"> </w:t>
      </w:r>
      <w:r w:rsidRPr="006A1203">
        <w:rPr>
          <w:rFonts w:ascii="Cambria Math" w:hAnsi="Cambria Math"/>
        </w:rPr>
        <w:t>114.3Hz</w:t>
      </w:r>
    </w:p>
    <w:sectPr w:rsidR="00D71AEB" w:rsidRPr="006A1203" w:rsidSect="00BE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D0"/>
    <w:rsid w:val="00035636"/>
    <w:rsid w:val="00060119"/>
    <w:rsid w:val="00086EAC"/>
    <w:rsid w:val="000B2861"/>
    <w:rsid w:val="00107EEC"/>
    <w:rsid w:val="00186CA2"/>
    <w:rsid w:val="00195553"/>
    <w:rsid w:val="001C15D7"/>
    <w:rsid w:val="001C6727"/>
    <w:rsid w:val="001D6FD0"/>
    <w:rsid w:val="001E2AF5"/>
    <w:rsid w:val="001E61EE"/>
    <w:rsid w:val="001F5CCA"/>
    <w:rsid w:val="0022569B"/>
    <w:rsid w:val="002405D0"/>
    <w:rsid w:val="00240FC8"/>
    <w:rsid w:val="002665E4"/>
    <w:rsid w:val="00280F6E"/>
    <w:rsid w:val="00346082"/>
    <w:rsid w:val="00385762"/>
    <w:rsid w:val="003D5A13"/>
    <w:rsid w:val="003F0702"/>
    <w:rsid w:val="00405D1F"/>
    <w:rsid w:val="00426E9F"/>
    <w:rsid w:val="0045070C"/>
    <w:rsid w:val="00463A69"/>
    <w:rsid w:val="00487697"/>
    <w:rsid w:val="00492EFE"/>
    <w:rsid w:val="004973CD"/>
    <w:rsid w:val="004A3D37"/>
    <w:rsid w:val="004F7B03"/>
    <w:rsid w:val="00534043"/>
    <w:rsid w:val="00591802"/>
    <w:rsid w:val="005B429E"/>
    <w:rsid w:val="005B4598"/>
    <w:rsid w:val="005E1BE3"/>
    <w:rsid w:val="0061352D"/>
    <w:rsid w:val="006660EC"/>
    <w:rsid w:val="006A1203"/>
    <w:rsid w:val="006A462B"/>
    <w:rsid w:val="00705D15"/>
    <w:rsid w:val="0072280C"/>
    <w:rsid w:val="0075311D"/>
    <w:rsid w:val="007E2009"/>
    <w:rsid w:val="007E2533"/>
    <w:rsid w:val="007E7857"/>
    <w:rsid w:val="00804425"/>
    <w:rsid w:val="00805278"/>
    <w:rsid w:val="00813FEA"/>
    <w:rsid w:val="008760A3"/>
    <w:rsid w:val="00880CBA"/>
    <w:rsid w:val="008A7486"/>
    <w:rsid w:val="008C01AE"/>
    <w:rsid w:val="008D4E71"/>
    <w:rsid w:val="008F7489"/>
    <w:rsid w:val="009116A3"/>
    <w:rsid w:val="00991315"/>
    <w:rsid w:val="00996E02"/>
    <w:rsid w:val="009C518E"/>
    <w:rsid w:val="009D55E7"/>
    <w:rsid w:val="00A4031F"/>
    <w:rsid w:val="00A6077C"/>
    <w:rsid w:val="00A66064"/>
    <w:rsid w:val="00AD6BC1"/>
    <w:rsid w:val="00B05E39"/>
    <w:rsid w:val="00B06BBD"/>
    <w:rsid w:val="00B84CAC"/>
    <w:rsid w:val="00B92314"/>
    <w:rsid w:val="00BE2A1F"/>
    <w:rsid w:val="00BF2D25"/>
    <w:rsid w:val="00C017FC"/>
    <w:rsid w:val="00C07D56"/>
    <w:rsid w:val="00C313BF"/>
    <w:rsid w:val="00C31C09"/>
    <w:rsid w:val="00C60488"/>
    <w:rsid w:val="00C7216C"/>
    <w:rsid w:val="00CB3739"/>
    <w:rsid w:val="00CB3A1F"/>
    <w:rsid w:val="00CE3725"/>
    <w:rsid w:val="00D06AF9"/>
    <w:rsid w:val="00D25545"/>
    <w:rsid w:val="00D71AEB"/>
    <w:rsid w:val="00DA332E"/>
    <w:rsid w:val="00E15A02"/>
    <w:rsid w:val="00E81412"/>
    <w:rsid w:val="00ED5AA7"/>
    <w:rsid w:val="00ED6932"/>
    <w:rsid w:val="00EE0CA6"/>
    <w:rsid w:val="00F55284"/>
    <w:rsid w:val="00F713BC"/>
    <w:rsid w:val="00FB4E9A"/>
    <w:rsid w:val="00FC2C3E"/>
    <w:rsid w:val="00FE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66B75-958D-4EDC-BDCA-C9E435E0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Kwan</dc:creator>
  <cp:keywords/>
  <dc:description/>
  <cp:lastModifiedBy>Philip Kwan</cp:lastModifiedBy>
  <cp:revision>95</cp:revision>
  <cp:lastPrinted>2016-04-10T10:17:00Z</cp:lastPrinted>
  <dcterms:created xsi:type="dcterms:W3CDTF">2016-04-10T09:24:00Z</dcterms:created>
  <dcterms:modified xsi:type="dcterms:W3CDTF">2016-04-12T04:34:00Z</dcterms:modified>
</cp:coreProperties>
</file>