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  <w:ind w:left="0"/>
        <w:jc w:val="left"/>
      </w:pPr>
      <w:r>
        <w:rPr>
          <w:rFonts w:ascii="Calibri" w:hAnsi="Calibri" w:eastAsia="Calibri"/>
          <w:b/>
          <w:i w:val="0"/>
          <w:color w:val="1F3864"/>
          <w:sz w:val="34"/>
        </w:rPr>
        <w:t>Системы автоматического обнаружения утопления</w:t>
      </w:r>
    </w:p>
    <w:p>
      <w:pPr>
        <w:spacing w:after="200" w:before="0" w:line="252" w:lineRule="auto"/>
        <w:ind w:left="0"/>
        <w:jc w:val="left"/>
      </w:pPr>
      <w:r>
        <w:rPr>
          <w:rFonts w:ascii="Calibri" w:hAnsi="Calibri" w:eastAsia="Calibri"/>
          <w:b w:val="0"/>
          <w:i w:val="0"/>
          <w:color w:val="606060"/>
          <w:sz w:val="22"/>
        </w:rPr>
        <w:t>AngelEye · Poseidon · SightBit — можно ли поставить у нас, во сколько обойдётся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CE8E6"/>
            <w:tcBorders>
              <w:top w:val="single" w:sz="8" w:color="E6B8B0"/>
              <w:left w:val="single" w:sz="8" w:color="E6B8B0"/>
              <w:bottom w:val="single" w:sz="8" w:color="E6B8B0"/>
              <w:right w:val="single" w:sz="8" w:color="E6B8B0"/>
            </w:tcBorders>
          </w:tcPr>
          <w:p>
            <w:pPr>
              <w:spacing w:after="120" w:line="252" w:lineRule="auto"/>
            </w:pPr>
            <w:r>
              <w:rPr>
                <w:rFonts w:ascii="Calibri" w:hAnsi="Calibri" w:eastAsia="Calibri"/>
                <w:b/>
                <w:i w:val="0"/>
                <w:color w:val="A02525"/>
                <w:sz w:val="26"/>
              </w:rPr>
              <w:t>Коротко: поставить у нас нельзя</w:t>
            </w:r>
          </w:p>
          <w:p>
            <w:pPr>
              <w:spacing w:after="8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2"/>
              </w:rPr>
              <w:t>Мешают три вещи, и любой одной достаточно:</w:t>
            </w:r>
          </w:p>
          <w:p>
            <w:pPr>
              <w:spacing w:after="4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2"/>
              </w:rPr>
              <w:t>1. Цена — от 50 000 до 300 000 $ за бассейн.</w:t>
            </w:r>
          </w:p>
          <w:p>
            <w:pPr>
              <w:spacing w:after="4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2"/>
              </w:rPr>
              <w:t>2. Камеры вмуровываются в стенки чаши: нужно сливать воду и долбить бетон. В аренде это невозможно.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2"/>
              </w:rPr>
              <w:t>3. Эти системы делают для бассейнов от 150 м². Наш меньше — производители такими объектами не занимаются.</w:t>
            </w:r>
          </w:p>
        </w:tc>
      </w:tr>
    </w:tbl>
    <w:p>
      <w:pPr>
        <w:keepNext/>
        <w:spacing w:after="100" w:before="240" w:line="252" w:lineRule="auto"/>
        <w:ind w:left="0"/>
        <w:jc w:val="left"/>
      </w:pPr>
      <w:r>
        <w:rPr>
          <w:rFonts w:ascii="Calibri" w:hAnsi="Calibri" w:eastAsia="Calibri"/>
          <w:b/>
          <w:i w:val="0"/>
          <w:color w:val="1F3864"/>
          <w:sz w:val="26"/>
        </w:rPr>
        <w:t>Что можно сделать вместо этого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2154"/>
            <w:shd w:val="clear" w:fill="D9E2F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/>
                <w:i w:val="0"/>
                <w:color w:val="202020"/>
                <w:sz w:val="20"/>
              </w:rPr>
              <w:t>Вариант</w:t>
            </w:r>
          </w:p>
        </w:tc>
        <w:tc>
          <w:tcPr>
            <w:tcW w:type="dxa" w:w="4649"/>
            <w:shd w:val="clear" w:fill="D9E2F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/>
                <w:i w:val="0"/>
                <w:color w:val="202020"/>
                <w:sz w:val="20"/>
              </w:rPr>
              <w:t>Что даёт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/>
                <w:i w:val="0"/>
                <w:color w:val="202020"/>
                <w:sz w:val="20"/>
              </w:rPr>
              <w:t>Во что обойдётся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Наша программа</w:t>
              <w:br/>
              <w:t>(уже готова)</w:t>
            </w:r>
          </w:p>
        </w:tc>
        <w:tc>
          <w:tcPr>
            <w:tcW w:type="dxa" w:w="4649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Обычные камеры над водой. Зовёт оператора, если человек перестал двигаться, упал, завис в воде. Чашу не трогаем.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E6B33"/>
                <w:sz w:val="20"/>
              </w:rPr>
              <w:t>камеры и компьютер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Браслеты для детей</w:t>
            </w:r>
          </w:p>
        </w:tc>
        <w:tc>
          <w:tcPr>
            <w:tcW w:type="dxa" w:w="4649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Пищат, если ребёнок под водой дольше положенного. Монтаж не нужен.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150–400 $ в месяц</w:t>
              <w:br/>
              <w:t>(наличие в РФ уточнить)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Дежурный спасатель</w:t>
            </w:r>
          </w:p>
        </w:tc>
        <w:tc>
          <w:tcPr>
            <w:tcW w:type="dxa" w:w="4649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Самое надёжное. Ни одна система его не заменяет — это пишут сами производители.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зарплата</w:t>
            </w:r>
          </w:p>
        </w:tc>
      </w:tr>
    </w:tbl>
    <w:p>
      <w:pPr>
        <w:keepNext/>
        <w:spacing w:after="100" w:before="240" w:line="252" w:lineRule="auto"/>
        <w:ind w:left="0"/>
        <w:jc w:val="left"/>
      </w:pPr>
      <w:r>
        <w:rPr>
          <w:rFonts w:ascii="Calibri" w:hAnsi="Calibri" w:eastAsia="Calibri"/>
          <w:b/>
          <w:i w:val="0"/>
          <w:color w:val="1F3864"/>
          <w:sz w:val="26"/>
        </w:rPr>
        <w:t>Три системы в сравнении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2041"/>
            <w:shd w:val="clear" w:fill="D9E2F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/>
                <w:i w:val="0"/>
                <w:color w:val="202020"/>
                <w:sz w:val="20"/>
              </w:rPr>
            </w:r>
          </w:p>
        </w:tc>
        <w:tc>
          <w:tcPr>
            <w:tcW w:type="dxa" w:w="2438"/>
            <w:shd w:val="clear" w:fill="D9E2F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/>
                <w:i w:val="0"/>
                <w:color w:val="202020"/>
                <w:sz w:val="20"/>
              </w:rPr>
              <w:t>AngelEye</w:t>
            </w:r>
          </w:p>
        </w:tc>
        <w:tc>
          <w:tcPr>
            <w:tcW w:type="dxa" w:w="2268"/>
            <w:shd w:val="clear" w:fill="D9E2F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/>
                <w:i w:val="0"/>
                <w:color w:val="202020"/>
                <w:sz w:val="20"/>
              </w:rPr>
              <w:t>Poseidon</w:t>
            </w:r>
          </w:p>
        </w:tc>
        <w:tc>
          <w:tcPr>
            <w:tcW w:type="dxa" w:w="2324"/>
            <w:shd w:val="clear" w:fill="D9E2F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/>
                <w:i w:val="0"/>
                <w:color w:val="202020"/>
                <w:sz w:val="20"/>
              </w:rPr>
              <w:t>SightBit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Откуда</w:t>
            </w:r>
          </w:p>
        </w:tc>
        <w:tc>
          <w:tcPr>
            <w:tcW w:type="dxa" w:w="243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Италия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Франция</w:t>
            </w:r>
          </w:p>
        </w:tc>
        <w:tc>
          <w:tcPr>
            <w:tcW w:type="dxa" w:w="2324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Израиль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Камеры под водой</w:t>
            </w:r>
          </w:p>
        </w:tc>
        <w:tc>
          <w:tcPr>
            <w:tcW w:type="dxa" w:w="243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A02525"/>
                <w:sz w:val="20"/>
              </w:rPr>
              <w:t>нужны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A02525"/>
                <w:sz w:val="20"/>
              </w:rPr>
              <w:t>нужны</w:t>
            </w:r>
          </w:p>
        </w:tc>
        <w:tc>
          <w:tcPr>
            <w:tcW w:type="dxa" w:w="2324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E6B33"/>
                <w:sz w:val="20"/>
              </w:rPr>
              <w:t>не нужны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Ломать чашу</w:t>
            </w:r>
          </w:p>
        </w:tc>
        <w:tc>
          <w:tcPr>
            <w:tcW w:type="dxa" w:w="243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A02525"/>
                <w:sz w:val="20"/>
              </w:rPr>
              <w:t>да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A02525"/>
                <w:sz w:val="20"/>
              </w:rPr>
              <w:t>да</w:t>
            </w:r>
          </w:p>
        </w:tc>
        <w:tc>
          <w:tcPr>
            <w:tcW w:type="dxa" w:w="2324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E6B33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Сигнал через</w:t>
            </w:r>
          </w:p>
        </w:tc>
        <w:tc>
          <w:tcPr>
            <w:tcW w:type="dxa" w:w="243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10–15 сек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≈10 сек</w:t>
            </w:r>
          </w:p>
        </w:tc>
        <w:tc>
          <w:tcPr>
            <w:tcW w:type="dxa" w:w="2324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нет данных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Купить в России</w:t>
            </w:r>
          </w:p>
        </w:tc>
        <w:tc>
          <w:tcPr>
            <w:tcW w:type="dxa" w:w="243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E6B33"/>
                <w:sz w:val="20"/>
              </w:rPr>
              <w:t>да, есть поставщики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A02525"/>
                <w:sz w:val="20"/>
              </w:rPr>
              <w:t>нет</w:t>
            </w:r>
          </w:p>
        </w:tc>
        <w:tc>
          <w:tcPr>
            <w:tcW w:type="dxa" w:w="2324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A02525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Цена</w:t>
            </w:r>
          </w:p>
        </w:tc>
        <w:tc>
          <w:tcPr>
            <w:tcW w:type="dxa" w:w="243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по запросу</w:t>
            </w:r>
          </w:p>
        </w:tc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≈300 000 $</w:t>
            </w:r>
          </w:p>
        </w:tc>
        <w:tc>
          <w:tcPr>
            <w:tcW w:type="dxa" w:w="2324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по запросу</w:t>
            </w:r>
          </w:p>
        </w:tc>
      </w:tr>
    </w:tbl>
    <w:p>
      <w:pPr>
        <w:spacing w:after="40" w:before="100" w:line="252" w:lineRule="auto"/>
        <w:ind w:left="0"/>
        <w:jc w:val="left"/>
      </w:pPr>
      <w:r>
        <w:rPr>
          <w:rFonts w:ascii="Calibri" w:hAnsi="Calibri" w:eastAsia="Calibri"/>
          <w:b w:val="0"/>
          <w:i w:val="0"/>
          <w:color w:val="606060"/>
          <w:sz w:val="20"/>
        </w:rPr>
        <w:t>SightBit — единственный без подводных камер, но он сделан для пляжей и моря. Как он поведёт себя в крытом бассейне с бликами — неизвестно, и представителей в России у него нет.</w:t>
      </w:r>
    </w:p>
    <w:p>
      <w:pPr>
        <w:keepNext/>
        <w:spacing w:after="100" w:before="240" w:line="252" w:lineRule="auto"/>
        <w:ind w:left="0"/>
        <w:jc w:val="left"/>
      </w:pPr>
      <w:r>
        <w:rPr>
          <w:rFonts w:ascii="Calibri" w:hAnsi="Calibri" w:eastAsia="Calibri"/>
          <w:b/>
          <w:i w:val="0"/>
          <w:color w:val="1F3864"/>
          <w:sz w:val="26"/>
        </w:rPr>
        <w:t>Сколько это стоит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953"/>
            <w:shd w:val="clear" w:fill="D9E2F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/>
                <w:i w:val="0"/>
                <w:color w:val="202020"/>
                <w:sz w:val="20"/>
              </w:rPr>
              <w:t>Статья расходов</w:t>
            </w:r>
          </w:p>
        </w:tc>
        <w:tc>
          <w:tcPr>
            <w:tcW w:type="dxa" w:w="3118"/>
            <w:shd w:val="clear" w:fill="D9E2F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/>
                <w:i w:val="0"/>
                <w:color w:val="202020"/>
                <w:sz w:val="20"/>
              </w:rPr>
              <w:t>Сумма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Оборудование и программа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50 000 – 150 000 $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Крупный бассейн (Poseidon)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до 300 000 $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Монтаж: слив воды, работы по чаше, кабели, отделка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считается отдельно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Переделка освещения, если существующего мало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считается отдельно</w:t>
            </w:r>
          </w:p>
        </w:tc>
      </w:tr>
      <w:tr>
        <w:trPr>
          <w:cantSplit/>
        </w:trPr>
        <w:tc>
          <w:tcPr>
            <w:tcW w:type="dxa" w:w="5953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Обслуживание каждый год</w:t>
            </w:r>
          </w:p>
        </w:tc>
        <w:tc>
          <w:tcPr>
            <w:tcW w:type="dxa" w:w="3118"/>
          </w:tcPr>
          <w:p>
            <w:pPr>
              <w:spacing w:after="40" w:before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02020"/>
                <w:sz w:val="20"/>
              </w:rPr>
              <w:t>по договору</w:t>
            </w:r>
          </w:p>
        </w:tc>
      </w:tr>
    </w:tbl>
    <w:p>
      <w:pPr>
        <w:spacing w:after="120" w:before="100" w:line="252" w:lineRule="auto"/>
        <w:ind w:left="0"/>
        <w:jc w:val="left"/>
      </w:pPr>
      <w:r>
        <w:rPr>
          <w:rFonts w:ascii="Calibri" w:hAnsi="Calibri" w:eastAsia="Calibri"/>
          <w:b w:val="0"/>
          <w:i w:val="0"/>
          <w:color w:val="606060"/>
          <w:sz w:val="20"/>
        </w:rPr>
        <w:t>Прайсов ни у кого нет — цену считают под конкретную чашу после осмотра. Цифры выше взяты из отраслевого исследования и обзора рынка, это порядок величины, а не предложение.</w:t>
      </w:r>
    </w:p>
    <w:p>
      <w:pPr>
        <w:keepNext/>
        <w:spacing w:after="100" w:before="240" w:line="252" w:lineRule="auto"/>
        <w:ind w:left="0"/>
        <w:jc w:val="left"/>
      </w:pPr>
      <w:r>
        <w:rPr>
          <w:rFonts w:ascii="Calibri" w:hAnsi="Calibri" w:eastAsia="Calibri"/>
          <w:b/>
          <w:i w:val="0"/>
          <w:color w:val="1F3864"/>
          <w:sz w:val="26"/>
        </w:rPr>
        <w:t>Почему это не подходит арендованному бассейну</w:t>
      </w:r>
    </w:p>
    <w:p>
      <w:pPr>
        <w:spacing w:after="80" w:line="252" w:lineRule="auto"/>
        <w:ind w:left="340" w:hanging="340"/>
      </w:pPr>
      <w:r>
        <w:rPr>
          <w:rFonts w:ascii="Calibri" w:hAnsi="Calibri" w:eastAsia="Calibri"/>
          <w:b w:val="0"/>
          <w:i w:val="0"/>
          <w:color w:val="202020"/>
          <w:sz w:val="22"/>
        </w:rPr>
        <w:t xml:space="preserve">•  </w:t>
      </w:r>
      <w:r>
        <w:rPr>
          <w:rFonts w:ascii="Calibri" w:hAnsi="Calibri" w:eastAsia="Calibri"/>
          <w:b/>
          <w:i w:val="0"/>
          <w:color w:val="202020"/>
          <w:sz w:val="22"/>
        </w:rPr>
        <w:t xml:space="preserve">Работы капитальные. </w:t>
      </w:r>
      <w:r>
        <w:rPr>
          <w:rFonts w:ascii="Calibri" w:hAnsi="Calibri" w:eastAsia="Calibri"/>
          <w:b w:val="0"/>
          <w:i w:val="0"/>
          <w:color w:val="202020"/>
          <w:sz w:val="22"/>
        </w:rPr>
        <w:t>Камеры ставят в отверстия в стенках чаши. Это слив воды, бетонные работы, новая гидроизоляция и отделка.</w:t>
      </w:r>
    </w:p>
    <w:p>
      <w:pPr>
        <w:spacing w:after="80" w:line="252" w:lineRule="auto"/>
        <w:ind w:left="340" w:hanging="340"/>
      </w:pPr>
      <w:r>
        <w:rPr>
          <w:rFonts w:ascii="Calibri" w:hAnsi="Calibri" w:eastAsia="Calibri"/>
          <w:b w:val="0"/>
          <w:i w:val="0"/>
          <w:color w:val="202020"/>
          <w:sz w:val="22"/>
        </w:rPr>
        <w:t xml:space="preserve">•  </w:t>
      </w:r>
      <w:r>
        <w:rPr>
          <w:rFonts w:ascii="Calibri" w:hAnsi="Calibri" w:eastAsia="Calibri"/>
          <w:b/>
          <w:i w:val="0"/>
          <w:color w:val="202020"/>
          <w:sz w:val="22"/>
        </w:rPr>
        <w:t xml:space="preserve">Помещение не наше. </w:t>
      </w:r>
      <w:r>
        <w:rPr>
          <w:rFonts w:ascii="Calibri" w:hAnsi="Calibri" w:eastAsia="Calibri"/>
          <w:b w:val="0"/>
          <w:i w:val="0"/>
          <w:color w:val="202020"/>
          <w:sz w:val="22"/>
        </w:rPr>
        <w:t>Такие работы — неотделимые улучшения чужого имущества. Без письменного согласия собственника нельзя, а при выезде деньги не вернутся.</w:t>
      </w:r>
    </w:p>
    <w:p>
      <w:pPr>
        <w:spacing w:after="80" w:line="252" w:lineRule="auto"/>
        <w:ind w:left="340" w:hanging="340"/>
      </w:pPr>
      <w:r>
        <w:rPr>
          <w:rFonts w:ascii="Calibri" w:hAnsi="Calibri" w:eastAsia="Calibri"/>
          <w:b w:val="0"/>
          <w:i w:val="0"/>
          <w:color w:val="202020"/>
          <w:sz w:val="22"/>
        </w:rPr>
        <w:t xml:space="preserve">•  </w:t>
      </w:r>
      <w:r>
        <w:rPr>
          <w:rFonts w:ascii="Calibri" w:hAnsi="Calibri" w:eastAsia="Calibri"/>
          <w:b/>
          <w:i w:val="0"/>
          <w:color w:val="202020"/>
          <w:sz w:val="22"/>
        </w:rPr>
        <w:t xml:space="preserve">Простой. </w:t>
      </w:r>
      <w:r>
        <w:rPr>
          <w:rFonts w:ascii="Calibri" w:hAnsi="Calibri" w:eastAsia="Calibri"/>
          <w:b w:val="0"/>
          <w:i w:val="0"/>
          <w:color w:val="202020"/>
          <w:sz w:val="22"/>
        </w:rPr>
        <w:t>Бассейн придётся закрыть на время монтажа — недели.</w:t>
      </w:r>
    </w:p>
    <w:p>
      <w:pPr>
        <w:spacing w:after="80" w:line="252" w:lineRule="auto"/>
        <w:ind w:left="340" w:hanging="340"/>
      </w:pPr>
      <w:r>
        <w:rPr>
          <w:rFonts w:ascii="Calibri" w:hAnsi="Calibri" w:eastAsia="Calibri"/>
          <w:b w:val="0"/>
          <w:i w:val="0"/>
          <w:color w:val="202020"/>
          <w:sz w:val="22"/>
        </w:rPr>
        <w:t xml:space="preserve">•  </w:t>
      </w:r>
      <w:r>
        <w:rPr>
          <w:rFonts w:ascii="Calibri" w:hAnsi="Calibri" w:eastAsia="Calibri"/>
          <w:b/>
          <w:i w:val="0"/>
          <w:color w:val="202020"/>
          <w:sz w:val="22"/>
        </w:rPr>
        <w:t xml:space="preserve">Мы вне их рынка. </w:t>
      </w:r>
      <w:r>
        <w:rPr>
          <w:rFonts w:ascii="Calibri" w:hAnsi="Calibri" w:eastAsia="Calibri"/>
          <w:b w:val="0"/>
          <w:i w:val="0"/>
          <w:color w:val="202020"/>
          <w:sz w:val="22"/>
        </w:rPr>
        <w:t>Стандарт ISO 20380, по которому эти системы делают и проверяют, начинается с бассейнов от 150 м².</w:t>
      </w:r>
    </w:p>
    <w:p>
      <w:pPr>
        <w:keepNext/>
        <w:spacing w:after="100" w:before="240" w:line="252" w:lineRule="auto"/>
        <w:ind w:left="0"/>
        <w:jc w:val="left"/>
      </w:pPr>
      <w:r>
        <w:rPr>
          <w:rFonts w:ascii="Calibri" w:hAnsi="Calibri" w:eastAsia="Calibri"/>
          <w:b/>
          <w:i w:val="0"/>
          <w:color w:val="1F3864"/>
          <w:sz w:val="26"/>
        </w:rPr>
        <w:t>Если всё-таки решим считать всерьёз</w:t>
      </w:r>
    </w:p>
    <w:p>
      <w:pPr>
        <w:spacing w:after="80" w:before="0" w:line="252" w:lineRule="auto"/>
        <w:ind w:left="0"/>
        <w:jc w:val="left"/>
      </w:pPr>
      <w:r>
        <w:rPr>
          <w:rFonts w:ascii="Calibri" w:hAnsi="Calibri" w:eastAsia="Calibri"/>
          <w:b w:val="0"/>
          <w:i w:val="0"/>
          <w:color w:val="202020"/>
          <w:sz w:val="22"/>
        </w:rPr>
        <w:t>Поставщику нужно отправить запрос и указать в нём:</w:t>
      </w:r>
    </w:p>
    <w:p>
      <w:pPr>
        <w:spacing w:after="80" w:line="252" w:lineRule="auto"/>
        <w:ind w:left="340" w:hanging="340"/>
      </w:pPr>
      <w:r>
        <w:rPr>
          <w:rFonts w:ascii="Calibri" w:hAnsi="Calibri" w:eastAsia="Calibri"/>
          <w:b w:val="0"/>
          <w:i w:val="0"/>
          <w:color w:val="202020"/>
          <w:sz w:val="20"/>
        </w:rPr>
        <w:t xml:space="preserve">•  </w:t>
      </w:r>
      <w:r>
        <w:rPr>
          <w:rFonts w:ascii="Calibri" w:hAnsi="Calibri" w:eastAsia="Calibri"/>
          <w:b w:val="0"/>
          <w:i w:val="0"/>
          <w:color w:val="202020"/>
          <w:sz w:val="20"/>
        </w:rPr>
        <w:t>размеры чаши и глубины</w:t>
      </w:r>
    </w:p>
    <w:p>
      <w:pPr>
        <w:spacing w:after="80" w:line="252" w:lineRule="auto"/>
        <w:ind w:left="340" w:hanging="340"/>
      </w:pPr>
      <w:r>
        <w:rPr>
          <w:rFonts w:ascii="Calibri" w:hAnsi="Calibri" w:eastAsia="Calibri"/>
          <w:b w:val="0"/>
          <w:i w:val="0"/>
          <w:color w:val="202020"/>
          <w:sz w:val="20"/>
        </w:rPr>
        <w:t xml:space="preserve">•  </w:t>
      </w:r>
      <w:r>
        <w:rPr>
          <w:rFonts w:ascii="Calibri" w:hAnsi="Calibri" w:eastAsia="Calibri"/>
          <w:b w:val="0"/>
          <w:i w:val="0"/>
          <w:color w:val="202020"/>
          <w:sz w:val="20"/>
        </w:rPr>
        <w:t>материал стенок и есть ли подводные светильники (в них можно встроить камеру и не долбить чашу)</w:t>
      </w:r>
    </w:p>
    <w:p>
      <w:pPr>
        <w:spacing w:after="80" w:line="252" w:lineRule="auto"/>
        <w:ind w:left="340" w:hanging="340"/>
      </w:pPr>
      <w:r>
        <w:rPr>
          <w:rFonts w:ascii="Calibri" w:hAnsi="Calibri" w:eastAsia="Calibri"/>
          <w:b w:val="0"/>
          <w:i w:val="0"/>
          <w:color w:val="202020"/>
          <w:sz w:val="20"/>
        </w:rPr>
        <w:t xml:space="preserve">•  </w:t>
      </w:r>
      <w:r>
        <w:rPr>
          <w:rFonts w:ascii="Calibri" w:hAnsi="Calibri" w:eastAsia="Calibri"/>
          <w:b w:val="0"/>
          <w:i w:val="0"/>
          <w:color w:val="202020"/>
          <w:sz w:val="20"/>
        </w:rPr>
        <w:t>сколько дней бассейн можно держать закрытым</w:t>
      </w:r>
    </w:p>
    <w:p>
      <w:pPr>
        <w:spacing w:after="80" w:line="252" w:lineRule="auto"/>
        <w:ind w:left="340" w:hanging="340"/>
      </w:pPr>
      <w:r>
        <w:rPr>
          <w:rFonts w:ascii="Calibri" w:hAnsi="Calibri" w:eastAsia="Calibri"/>
          <w:b w:val="0"/>
          <w:i w:val="0"/>
          <w:color w:val="202020"/>
          <w:sz w:val="20"/>
        </w:rPr>
        <w:t xml:space="preserve">•  </w:t>
      </w:r>
      <w:r>
        <w:rPr>
          <w:rFonts w:ascii="Calibri" w:hAnsi="Calibri" w:eastAsia="Calibri"/>
          <w:b w:val="0"/>
          <w:i w:val="0"/>
          <w:color w:val="202020"/>
          <w:sz w:val="20"/>
        </w:rPr>
        <w:t>просьбу разбить цену: оборудование / монтаж / обслуживание</w:t>
      </w:r>
    </w:p>
    <w:p>
      <w:pPr>
        <w:spacing w:after="80" w:line="252" w:lineRule="auto"/>
        <w:ind w:left="340" w:hanging="340"/>
      </w:pPr>
      <w:r>
        <w:rPr>
          <w:rFonts w:ascii="Calibri" w:hAnsi="Calibri" w:eastAsia="Calibri"/>
          <w:b w:val="0"/>
          <w:i w:val="0"/>
          <w:color w:val="202020"/>
          <w:sz w:val="20"/>
        </w:rPr>
        <w:t xml:space="preserve">•  </w:t>
      </w:r>
      <w:r>
        <w:rPr>
          <w:rFonts w:ascii="Calibri" w:hAnsi="Calibri" w:eastAsia="Calibri"/>
          <w:b w:val="0"/>
          <w:i w:val="0"/>
          <w:color w:val="202020"/>
          <w:sz w:val="20"/>
        </w:rPr>
        <w:t>есть ли представитель в России и кто чинит по гарантии</w:t>
      </w:r>
    </w:p>
    <w:p>
      <w:pPr>
        <w:spacing w:after="120" w:before="240" w:line="252" w:lineRule="auto"/>
        <w:ind w:left="0"/>
        <w:jc w:val="left"/>
      </w:pPr>
      <w:r>
        <w:rPr>
          <w:rFonts w:ascii="Calibri" w:hAnsi="Calibri" w:eastAsia="Calibri"/>
          <w:b w:val="0"/>
          <w:i w:val="0"/>
          <w:color w:val="606060"/>
          <w:sz w:val="16"/>
        </w:rPr>
        <w:t>Источники: стандарт ISO 20380:2017; исследование ukactive (Drowning Detection Systems); сайты poseidon-tech.com, angeleye.tech; российские поставщики p-pool.ru и s-d-c.ru; обзор рынка wavedds.com. Данные открытые, на дату составления.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