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8768" w14:textId="03D9333F" w:rsidR="00911436" w:rsidRDefault="00A82421">
      <w:pPr>
        <w:pStyle w:val="Heading1"/>
      </w:pPr>
      <w:bookmarkStart w:id="0" w:name="_Toc168834869"/>
      <w:r>
        <w:rPr>
          <w:noProof/>
        </w:rPr>
        <w:drawing>
          <wp:anchor distT="0" distB="0" distL="114300" distR="114300" simplePos="0" relativeHeight="251660288" behindDoc="0" locked="0" layoutInCell="1" allowOverlap="1" wp14:anchorId="09883B85" wp14:editId="272850BD">
            <wp:simplePos x="0" y="0"/>
            <wp:positionH relativeFrom="column">
              <wp:posOffset>-238125</wp:posOffset>
            </wp:positionH>
            <wp:positionV relativeFrom="paragraph">
              <wp:posOffset>-851535</wp:posOffset>
            </wp:positionV>
            <wp:extent cx="2364740" cy="569595"/>
            <wp:effectExtent l="0" t="0" r="0" b="1905"/>
            <wp:wrapNone/>
            <wp:docPr id="10" name="image1.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A black background with white text&#10;&#10;Description automatically generated"/>
                    <pic:cNvPicPr/>
                  </pic:nvPicPr>
                  <pic:blipFill>
                    <a:blip r:embed="rId7">
                      <a:extLst>
                        <a:ext uri="{28A0092B-C50C-407E-A947-70E740481C1C}">
                          <a14:useLocalDpi xmlns:a14="http://schemas.microsoft.com/office/drawing/2010/main" val="0"/>
                        </a:ext>
                      </a:extLst>
                    </a:blip>
                    <a:srcRect/>
                    <a:stretch>
                      <a:fillRect/>
                    </a:stretch>
                  </pic:blipFill>
                  <pic:spPr>
                    <a:xfrm>
                      <a:off x="0" y="0"/>
                      <a:ext cx="2364740" cy="569595"/>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9264" behindDoc="1" locked="0" layoutInCell="1" hidden="0" allowOverlap="1" wp14:anchorId="39973575" wp14:editId="5D65DD2C">
                <wp:simplePos x="0" y="0"/>
                <wp:positionH relativeFrom="column">
                  <wp:posOffset>-454660</wp:posOffset>
                </wp:positionH>
                <wp:positionV relativeFrom="paragraph">
                  <wp:posOffset>-1066800</wp:posOffset>
                </wp:positionV>
                <wp:extent cx="8248015" cy="11128375"/>
                <wp:effectExtent l="0" t="0" r="635" b="0"/>
                <wp:wrapNone/>
                <wp:docPr id="7" name="Rectangle 7"/>
                <wp:cNvGraphicFramePr/>
                <a:graphic xmlns:a="http://schemas.openxmlformats.org/drawingml/2006/main">
                  <a:graphicData uri="http://schemas.microsoft.com/office/word/2010/wordprocessingShape">
                    <wps:wsp>
                      <wps:cNvSpPr/>
                      <wps:spPr>
                        <a:xfrm>
                          <a:off x="0" y="0"/>
                          <a:ext cx="8248015" cy="11128375"/>
                        </a:xfrm>
                        <a:prstGeom prst="rect">
                          <a:avLst/>
                        </a:prstGeom>
                        <a:solidFill>
                          <a:srgbClr val="FF7518"/>
                        </a:solidFill>
                        <a:ln>
                          <a:noFill/>
                        </a:ln>
                      </wps:spPr>
                      <wps:txbx>
                        <w:txbxContent>
                          <w:p w14:paraId="50CEDF29" w14:textId="28BF7F46" w:rsidR="00911436" w:rsidRDefault="00911436" w:rsidP="0091143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9973575" id="Rectangle 7" o:spid="_x0000_s1026" style="position:absolute;left:0;text-align:left;margin-left:-35.8pt;margin-top:-84pt;width:649.45pt;height:876.2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12AEAAKEDAAAOAAAAZHJzL2Uyb0RvYy54bWysU12P1CAUfTfxPxDenX6449RmOhuzmxqT&#10;jU5c/QGU0paEAl6Yaeffe6F1dtQ34wvlwOVwzuF2fz+PipwFOGl0RbNNSonQ3LRS9xX9/q1+U1Di&#10;PNMtU0aLil6Eo/eH16/2ky1FbgajWgEESbQrJ1vRwXtbJonjgxiZ2xgrNG52BkbmEUKftMAmZB9V&#10;kqfpu2Qy0FowXDiHq4/LJj1E/q4T3H/pOic8URVFbT6OEMcmjMlhz8oemB0kX2Wwf1AxMqnx0ivV&#10;I/OMnED+RTVKDsaZzm+4GRPTdZKL6AHdZOkfbp4HZkX0guE4e43J/T9a/vl8BCLbiu4o0WzEJ/qK&#10;oTHdK0F2IZ7JuhKrnu0RVuRwGrzOHYzhiy7IHCO9XCMVsyccF4v8rkizLSUc97Isy4u3u22gTV7O&#10;W3D+ozAjCZOKAt4fs2TnJ+eX0l8l4TpnlGxrqVQE0DcPCsiZ4QPX9W6bFSv7b2VKh2JtwrGFMawk&#10;wdviJsz83Myrxca0F8zFWV5LFPXEnD8ywM7IKJmwWyrqfpwYCErUJ43P8T67y9GkvwVwC5pbwDQf&#10;DDYh90DJAh58bMpF5YeTN52M1oOuRcwqF/sghrf2bGi0WxyrXv6sw08AAAD//wMAUEsDBBQABgAI&#10;AAAAIQDjnQ0Q4wAAAA4BAAAPAAAAZHJzL2Rvd25yZXYueG1sTI/NboMwEITvlfoO1lbqpUrMT0MQ&#10;wUQtUg5RT00j9eqACyj2GrBJ6Nt3c2puM9pPszP5djaaXdToOosCwmUATGFl6w4bAcev3SIF5rzE&#10;WmqLSsCvcrAtHh9ymdX2ip/qcvANoxB0mRTQet9nnLuqVUa6pe0V0u3HjkZ6smPD61FeKdxoHgVB&#10;wo3skD60sldlq6rzYTIChviow2FXpsN37N75h99P5cteiOen+W0DzKvZ/8Nwq0/VoaBOJzth7ZgW&#10;sFiHCaEkwiSlVTckitYxsBOpVfq6Al7k/H5G8QcAAP//AwBQSwECLQAUAAYACAAAACEAtoM4kv4A&#10;AADhAQAAEwAAAAAAAAAAAAAAAAAAAAAAW0NvbnRlbnRfVHlwZXNdLnhtbFBLAQItABQABgAIAAAA&#10;IQA4/SH/1gAAAJQBAAALAAAAAAAAAAAAAAAAAC8BAABfcmVscy8ucmVsc1BLAQItABQABgAIAAAA&#10;IQC9DG+12AEAAKEDAAAOAAAAAAAAAAAAAAAAAC4CAABkcnMvZTJvRG9jLnhtbFBLAQItABQABgAI&#10;AAAAIQDjnQ0Q4wAAAA4BAAAPAAAAAAAAAAAAAAAAADIEAABkcnMvZG93bnJldi54bWxQSwUGAAAA&#10;AAQABADzAAAAQgUAAAAA&#10;" fillcolor="#ff7518" stroked="f">
                <v:textbox inset="2.53958mm,2.53958mm,2.53958mm,2.53958mm">
                  <w:txbxContent>
                    <w:p w14:paraId="50CEDF29" w14:textId="28BF7F46" w:rsidR="00911436" w:rsidRDefault="00911436" w:rsidP="00911436">
                      <w:pPr>
                        <w:textDirection w:val="btLr"/>
                      </w:pPr>
                    </w:p>
                  </w:txbxContent>
                </v:textbox>
              </v:rect>
            </w:pict>
          </mc:Fallback>
        </mc:AlternateContent>
      </w:r>
      <w:bookmarkEnd w:id="0"/>
    </w:p>
    <w:p w14:paraId="7C4D1169" w14:textId="6AAA477A" w:rsidR="00911436" w:rsidRDefault="00911436">
      <w:pPr>
        <w:pStyle w:val="Heading1"/>
      </w:pPr>
    </w:p>
    <w:p w14:paraId="7E9518BF" w14:textId="08358128" w:rsidR="007968C1" w:rsidRDefault="007968C1" w:rsidP="00286B0F">
      <w:pPr>
        <w:tabs>
          <w:tab w:val="left" w:pos="4224"/>
        </w:tabs>
        <w:spacing w:before="280" w:after="280"/>
        <w:rPr>
          <w:rFonts w:ascii="Manrope ExtraBold" w:eastAsia="Manrope ExtraBold" w:hAnsi="Manrope ExtraBold" w:cs="Manrope ExtraBold"/>
          <w:b/>
          <w:bCs/>
          <w:color w:val="FFFFFF"/>
          <w:sz w:val="100"/>
          <w:szCs w:val="100"/>
        </w:rPr>
      </w:pPr>
    </w:p>
    <w:p w14:paraId="0192E193" w14:textId="57B2D0F1" w:rsidR="0028039B" w:rsidRPr="0028039B" w:rsidRDefault="00EF6B5C" w:rsidP="0028039B">
      <w:pPr>
        <w:spacing w:before="280" w:after="280"/>
        <w:jc w:val="center"/>
        <w:rPr>
          <w:rFonts w:ascii="Manrope ExtraBold" w:eastAsia="Manrope ExtraBold" w:hAnsi="Manrope ExtraBold" w:cs="Manrope ExtraBold"/>
          <w:b/>
          <w:bCs/>
          <w:color w:val="FFFFFF"/>
          <w:sz w:val="100"/>
          <w:szCs w:val="100"/>
        </w:rPr>
      </w:pPr>
      <w:r>
        <w:rPr>
          <w:rFonts w:ascii="Manrope ExtraBold" w:eastAsia="Manrope ExtraBold" w:hAnsi="Manrope ExtraBold" w:cs="Manrope ExtraBold"/>
          <w:b/>
          <w:bCs/>
          <w:color w:val="FFFFFF"/>
          <w:sz w:val="100"/>
          <w:szCs w:val="100"/>
        </w:rPr>
        <w:t xml:space="preserve">  </w:t>
      </w:r>
      <w:r w:rsidR="00911436" w:rsidRPr="0028039B">
        <w:rPr>
          <w:rFonts w:ascii="Manrope ExtraBold" w:eastAsia="Manrope ExtraBold" w:hAnsi="Manrope ExtraBold" w:cs="Manrope ExtraBold"/>
          <w:b/>
          <w:bCs/>
          <w:color w:val="FFFFFF"/>
          <w:sz w:val="100"/>
          <w:szCs w:val="100"/>
        </w:rPr>
        <w:t>Learning Management</w:t>
      </w:r>
      <w:r w:rsidR="0028039B" w:rsidRPr="0028039B">
        <w:rPr>
          <w:rFonts w:ascii="Manrope ExtraBold" w:eastAsia="Manrope ExtraBold" w:hAnsi="Manrope ExtraBold" w:cs="Manrope ExtraBold"/>
          <w:b/>
          <w:bCs/>
          <w:color w:val="FFFFFF"/>
          <w:sz w:val="100"/>
          <w:szCs w:val="100"/>
        </w:rPr>
        <w:t xml:space="preserve"> </w:t>
      </w:r>
      <w:r w:rsidR="00911436" w:rsidRPr="0028039B">
        <w:rPr>
          <w:rFonts w:ascii="Manrope ExtraBold" w:eastAsia="Manrope ExtraBold" w:hAnsi="Manrope ExtraBold" w:cs="Manrope ExtraBold"/>
          <w:b/>
          <w:bCs/>
          <w:color w:val="FFFFFF"/>
          <w:sz w:val="100"/>
          <w:szCs w:val="100"/>
        </w:rPr>
        <w:t xml:space="preserve">System </w:t>
      </w:r>
      <w:r w:rsidR="0028039B" w:rsidRPr="0028039B">
        <w:rPr>
          <w:rFonts w:ascii="Manrope ExtraBold" w:eastAsia="Manrope ExtraBold" w:hAnsi="Manrope ExtraBold" w:cs="Manrope ExtraBold"/>
          <w:b/>
          <w:bCs/>
          <w:color w:val="FFFFFF"/>
          <w:sz w:val="104"/>
          <w:szCs w:val="104"/>
        </w:rPr>
        <w:t>(LMS)</w:t>
      </w:r>
    </w:p>
    <w:p w14:paraId="44FC51FC" w14:textId="1EE2079E" w:rsidR="0028039B" w:rsidRDefault="0028039B" w:rsidP="0028039B">
      <w:pPr>
        <w:spacing w:before="280" w:after="280"/>
        <w:jc w:val="center"/>
        <w:rPr>
          <w:rFonts w:ascii="Manrope ExtraBold" w:eastAsia="Manrope ExtraBold" w:hAnsi="Manrope ExtraBold" w:cs="Manrope ExtraBold"/>
          <w:b/>
          <w:bCs/>
          <w:color w:val="FFFFFF"/>
          <w:sz w:val="82"/>
          <w:szCs w:val="82"/>
        </w:rPr>
      </w:pPr>
    </w:p>
    <w:p w14:paraId="604AEE6C" w14:textId="77777777" w:rsidR="0028039B" w:rsidRDefault="0028039B" w:rsidP="0028039B">
      <w:pPr>
        <w:spacing w:before="280" w:after="280"/>
        <w:jc w:val="center"/>
        <w:rPr>
          <w:rFonts w:ascii="Manrope ExtraBold" w:eastAsia="Manrope ExtraBold" w:hAnsi="Manrope ExtraBold" w:cs="Manrope ExtraBold"/>
          <w:b/>
          <w:bCs/>
          <w:color w:val="FFFFFF"/>
          <w:sz w:val="76"/>
          <w:szCs w:val="76"/>
        </w:rPr>
      </w:pPr>
    </w:p>
    <w:p w14:paraId="5332303D" w14:textId="1BA54425" w:rsidR="00911436" w:rsidRPr="0028039B" w:rsidRDefault="0028039B" w:rsidP="0028039B">
      <w:pPr>
        <w:spacing w:before="280" w:after="280"/>
        <w:rPr>
          <w:rFonts w:ascii="Manrope ExtraBold" w:eastAsia="Manrope ExtraBold" w:hAnsi="Manrope ExtraBold" w:cs="Manrope ExtraBold"/>
          <w:b/>
          <w:bCs/>
          <w:color w:val="FFFFFF"/>
          <w:sz w:val="90"/>
          <w:szCs w:val="90"/>
        </w:rPr>
      </w:pPr>
      <w:r>
        <w:rPr>
          <w:rFonts w:ascii="Manrope ExtraBold" w:eastAsia="Manrope ExtraBold" w:hAnsi="Manrope ExtraBold" w:cs="Manrope ExtraBold"/>
          <w:b/>
          <w:bCs/>
          <w:color w:val="FFFFFF"/>
          <w:sz w:val="76"/>
          <w:szCs w:val="76"/>
        </w:rPr>
        <w:t xml:space="preserve">               </w:t>
      </w:r>
      <w:r w:rsidR="00911436" w:rsidRPr="00094B9F">
        <w:rPr>
          <w:rFonts w:ascii="Manrope ExtraBold" w:eastAsia="Manrope ExtraBold" w:hAnsi="Manrope ExtraBold" w:cs="Manrope ExtraBold"/>
          <w:b/>
          <w:bCs/>
          <w:color w:val="FFFFFF"/>
          <w:sz w:val="90"/>
          <w:szCs w:val="90"/>
        </w:rPr>
        <w:t>User Guide</w:t>
      </w:r>
    </w:p>
    <w:p w14:paraId="51DE6482" w14:textId="77777777" w:rsidR="007B6BF1" w:rsidRDefault="007B6BF1" w:rsidP="007B6BF1">
      <w:pPr>
        <w:pStyle w:val="Heading1"/>
        <w:ind w:left="0" w:firstLine="0"/>
        <w:rPr>
          <w:color w:val="984806" w:themeColor="accent6" w:themeShade="80"/>
        </w:rPr>
      </w:pPr>
      <w:bookmarkStart w:id="1" w:name="_Toc168834870"/>
    </w:p>
    <w:p w14:paraId="44A0EFD8" w14:textId="5C44AE45" w:rsidR="0063319D" w:rsidRPr="00FC7F56" w:rsidRDefault="00406814" w:rsidP="007B6BF1">
      <w:pPr>
        <w:pStyle w:val="Heading1"/>
        <w:ind w:left="0" w:firstLine="0"/>
        <w:rPr>
          <w:color w:val="984806" w:themeColor="accent6" w:themeShade="80"/>
        </w:rPr>
      </w:pPr>
      <w:r w:rsidRPr="00FC7F56">
        <w:rPr>
          <w:color w:val="984806" w:themeColor="accent6" w:themeShade="80"/>
        </w:rPr>
        <w:t>Table of Content</w:t>
      </w:r>
      <w:bookmarkEnd w:id="1"/>
    </w:p>
    <w:sdt>
      <w:sdtPr>
        <w:rPr>
          <w:rFonts w:ascii="Times New Roman" w:eastAsia="Times New Roman" w:hAnsi="Times New Roman" w:cs="Times New Roman"/>
          <w:color w:val="auto"/>
          <w:sz w:val="24"/>
          <w:szCs w:val="24"/>
        </w:rPr>
        <w:id w:val="-1486392698"/>
        <w:docPartObj>
          <w:docPartGallery w:val="Table of Contents"/>
          <w:docPartUnique/>
        </w:docPartObj>
      </w:sdtPr>
      <w:sdtEndPr>
        <w:rPr>
          <w:b/>
          <w:bCs/>
          <w:noProof/>
        </w:rPr>
      </w:sdtEndPr>
      <w:sdtContent>
        <w:p w14:paraId="20AB068F" w14:textId="30875AD2" w:rsidR="00AA321F" w:rsidRDefault="00AA321F">
          <w:pPr>
            <w:pStyle w:val="TOCHeading"/>
          </w:pPr>
          <w:r>
            <w:t>Contents</w:t>
          </w:r>
        </w:p>
        <w:p w14:paraId="7ADB9A13" w14:textId="012100BD" w:rsidR="00711D2C" w:rsidRDefault="00AA321F">
          <w:pPr>
            <w:pStyle w:val="TOC1"/>
            <w:tabs>
              <w:tab w:val="right" w:leader="dot" w:pos="97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8834869" w:history="1">
            <w:r w:rsidR="00711D2C">
              <w:rPr>
                <w:noProof/>
                <w:webHidden/>
              </w:rPr>
              <w:tab/>
            </w:r>
            <w:r w:rsidR="00711D2C">
              <w:rPr>
                <w:noProof/>
                <w:webHidden/>
              </w:rPr>
              <w:fldChar w:fldCharType="begin"/>
            </w:r>
            <w:r w:rsidR="00711D2C">
              <w:rPr>
                <w:noProof/>
                <w:webHidden/>
              </w:rPr>
              <w:instrText xml:space="preserve"> PAGEREF _Toc168834869 \h </w:instrText>
            </w:r>
            <w:r w:rsidR="00711D2C">
              <w:rPr>
                <w:noProof/>
                <w:webHidden/>
              </w:rPr>
            </w:r>
            <w:r w:rsidR="00711D2C">
              <w:rPr>
                <w:noProof/>
                <w:webHidden/>
              </w:rPr>
              <w:fldChar w:fldCharType="separate"/>
            </w:r>
            <w:r w:rsidR="00711D2C">
              <w:rPr>
                <w:noProof/>
                <w:webHidden/>
              </w:rPr>
              <w:t>0</w:t>
            </w:r>
            <w:r w:rsidR="00711D2C">
              <w:rPr>
                <w:noProof/>
                <w:webHidden/>
              </w:rPr>
              <w:fldChar w:fldCharType="end"/>
            </w:r>
          </w:hyperlink>
        </w:p>
        <w:p w14:paraId="55B2BDEB" w14:textId="0EFBCC36"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70" w:history="1">
            <w:r w:rsidR="00711D2C" w:rsidRPr="00932C89">
              <w:rPr>
                <w:rStyle w:val="Hyperlink"/>
                <w:noProof/>
                <w:color w:val="000080" w:themeColor="hyperlink" w:themeShade="80"/>
              </w:rPr>
              <w:t>Table of Content</w:t>
            </w:r>
            <w:r w:rsidR="00711D2C">
              <w:rPr>
                <w:noProof/>
                <w:webHidden/>
              </w:rPr>
              <w:tab/>
            </w:r>
            <w:r w:rsidR="00711D2C">
              <w:rPr>
                <w:noProof/>
                <w:webHidden/>
              </w:rPr>
              <w:fldChar w:fldCharType="begin"/>
            </w:r>
            <w:r w:rsidR="00711D2C">
              <w:rPr>
                <w:noProof/>
                <w:webHidden/>
              </w:rPr>
              <w:instrText xml:space="preserve"> PAGEREF _Toc168834870 \h </w:instrText>
            </w:r>
            <w:r w:rsidR="00711D2C">
              <w:rPr>
                <w:noProof/>
                <w:webHidden/>
              </w:rPr>
            </w:r>
            <w:r w:rsidR="00711D2C">
              <w:rPr>
                <w:noProof/>
                <w:webHidden/>
              </w:rPr>
              <w:fldChar w:fldCharType="separate"/>
            </w:r>
            <w:r w:rsidR="00711D2C">
              <w:rPr>
                <w:noProof/>
                <w:webHidden/>
              </w:rPr>
              <w:t>1</w:t>
            </w:r>
            <w:r w:rsidR="00711D2C">
              <w:rPr>
                <w:noProof/>
                <w:webHidden/>
              </w:rPr>
              <w:fldChar w:fldCharType="end"/>
            </w:r>
          </w:hyperlink>
        </w:p>
        <w:p w14:paraId="452CB351" w14:textId="50150367" w:rsidR="00711D2C" w:rsidRDefault="00BD5323">
          <w:pPr>
            <w:pStyle w:val="TOC1"/>
            <w:tabs>
              <w:tab w:val="left" w:pos="440"/>
              <w:tab w:val="right" w:leader="dot" w:pos="9719"/>
            </w:tabs>
            <w:rPr>
              <w:rFonts w:asciiTheme="minorHAnsi" w:eastAsiaTheme="minorEastAsia" w:hAnsiTheme="minorHAnsi" w:cstheme="minorBidi"/>
              <w:noProof/>
              <w:sz w:val="22"/>
              <w:szCs w:val="22"/>
            </w:rPr>
          </w:pPr>
          <w:hyperlink w:anchor="_Toc168834871" w:history="1">
            <w:r w:rsidR="00711D2C" w:rsidRPr="00932C89">
              <w:rPr>
                <w:rStyle w:val="Hyperlink"/>
                <w:noProof/>
                <w:color w:val="0000BF" w:themeColor="hyperlink" w:themeShade="BF"/>
              </w:rPr>
              <w:t>1.</w:t>
            </w:r>
            <w:r w:rsidR="00711D2C">
              <w:rPr>
                <w:rFonts w:asciiTheme="minorHAnsi" w:eastAsiaTheme="minorEastAsia" w:hAnsiTheme="minorHAnsi" w:cstheme="minorBidi"/>
                <w:noProof/>
                <w:sz w:val="22"/>
                <w:szCs w:val="22"/>
              </w:rPr>
              <w:tab/>
            </w:r>
            <w:r w:rsidR="00711D2C" w:rsidRPr="00932C89">
              <w:rPr>
                <w:rStyle w:val="Hyperlink"/>
                <w:noProof/>
                <w:color w:val="0000BF" w:themeColor="hyperlink" w:themeShade="BF"/>
              </w:rPr>
              <w:t>Overview</w:t>
            </w:r>
            <w:r w:rsidR="00711D2C">
              <w:rPr>
                <w:noProof/>
                <w:webHidden/>
              </w:rPr>
              <w:tab/>
            </w:r>
            <w:r w:rsidR="00711D2C">
              <w:rPr>
                <w:noProof/>
                <w:webHidden/>
              </w:rPr>
              <w:fldChar w:fldCharType="begin"/>
            </w:r>
            <w:r w:rsidR="00711D2C">
              <w:rPr>
                <w:noProof/>
                <w:webHidden/>
              </w:rPr>
              <w:instrText xml:space="preserve"> PAGEREF _Toc168834871 \h </w:instrText>
            </w:r>
            <w:r w:rsidR="00711D2C">
              <w:rPr>
                <w:noProof/>
                <w:webHidden/>
              </w:rPr>
            </w:r>
            <w:r w:rsidR="00711D2C">
              <w:rPr>
                <w:noProof/>
                <w:webHidden/>
              </w:rPr>
              <w:fldChar w:fldCharType="separate"/>
            </w:r>
            <w:r w:rsidR="00711D2C">
              <w:rPr>
                <w:noProof/>
                <w:webHidden/>
              </w:rPr>
              <w:t>2</w:t>
            </w:r>
            <w:r w:rsidR="00711D2C">
              <w:rPr>
                <w:noProof/>
                <w:webHidden/>
              </w:rPr>
              <w:fldChar w:fldCharType="end"/>
            </w:r>
          </w:hyperlink>
        </w:p>
        <w:p w14:paraId="5EE8072F" w14:textId="6DF822A0" w:rsidR="00711D2C" w:rsidRDefault="00BD5323">
          <w:pPr>
            <w:pStyle w:val="TOC1"/>
            <w:tabs>
              <w:tab w:val="left" w:pos="440"/>
              <w:tab w:val="right" w:leader="dot" w:pos="9719"/>
            </w:tabs>
            <w:rPr>
              <w:rFonts w:asciiTheme="minorHAnsi" w:eastAsiaTheme="minorEastAsia" w:hAnsiTheme="minorHAnsi" w:cstheme="minorBidi"/>
              <w:noProof/>
              <w:sz w:val="22"/>
              <w:szCs w:val="22"/>
            </w:rPr>
          </w:pPr>
          <w:hyperlink w:anchor="_Toc168834872" w:history="1">
            <w:r w:rsidR="00711D2C" w:rsidRPr="00932C89">
              <w:rPr>
                <w:rStyle w:val="Hyperlink"/>
                <w:noProof/>
                <w:color w:val="0000BF" w:themeColor="hyperlink" w:themeShade="BF"/>
              </w:rPr>
              <w:t>2.</w:t>
            </w:r>
            <w:r w:rsidR="00711D2C">
              <w:rPr>
                <w:rFonts w:asciiTheme="minorHAnsi" w:eastAsiaTheme="minorEastAsia" w:hAnsiTheme="minorHAnsi" w:cstheme="minorBidi"/>
                <w:noProof/>
                <w:sz w:val="22"/>
                <w:szCs w:val="22"/>
              </w:rPr>
              <w:tab/>
            </w:r>
            <w:r w:rsidR="00711D2C" w:rsidRPr="00932C89">
              <w:rPr>
                <w:rStyle w:val="Hyperlink"/>
                <w:noProof/>
                <w:color w:val="0000BF" w:themeColor="hyperlink" w:themeShade="BF"/>
              </w:rPr>
              <w:t>Key Features</w:t>
            </w:r>
            <w:r w:rsidR="00711D2C">
              <w:rPr>
                <w:noProof/>
                <w:webHidden/>
              </w:rPr>
              <w:tab/>
            </w:r>
            <w:r w:rsidR="00711D2C">
              <w:rPr>
                <w:noProof/>
                <w:webHidden/>
              </w:rPr>
              <w:fldChar w:fldCharType="begin"/>
            </w:r>
            <w:r w:rsidR="00711D2C">
              <w:rPr>
                <w:noProof/>
                <w:webHidden/>
              </w:rPr>
              <w:instrText xml:space="preserve"> PAGEREF _Toc168834872 \h </w:instrText>
            </w:r>
            <w:r w:rsidR="00711D2C">
              <w:rPr>
                <w:noProof/>
                <w:webHidden/>
              </w:rPr>
            </w:r>
            <w:r w:rsidR="00711D2C">
              <w:rPr>
                <w:noProof/>
                <w:webHidden/>
              </w:rPr>
              <w:fldChar w:fldCharType="separate"/>
            </w:r>
            <w:r w:rsidR="00711D2C">
              <w:rPr>
                <w:noProof/>
                <w:webHidden/>
              </w:rPr>
              <w:t>2</w:t>
            </w:r>
            <w:r w:rsidR="00711D2C">
              <w:rPr>
                <w:noProof/>
                <w:webHidden/>
              </w:rPr>
              <w:fldChar w:fldCharType="end"/>
            </w:r>
          </w:hyperlink>
        </w:p>
        <w:p w14:paraId="06689156" w14:textId="41CCFA84"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73" w:history="1">
            <w:r w:rsidR="00711D2C" w:rsidRPr="00932C89">
              <w:rPr>
                <w:rStyle w:val="Hyperlink"/>
                <w:noProof/>
              </w:rPr>
              <w:t>2.1 Student Management</w:t>
            </w:r>
            <w:r w:rsidR="00711D2C">
              <w:rPr>
                <w:noProof/>
                <w:webHidden/>
              </w:rPr>
              <w:tab/>
            </w:r>
            <w:r w:rsidR="00711D2C">
              <w:rPr>
                <w:noProof/>
                <w:webHidden/>
              </w:rPr>
              <w:fldChar w:fldCharType="begin"/>
            </w:r>
            <w:r w:rsidR="00711D2C">
              <w:rPr>
                <w:noProof/>
                <w:webHidden/>
              </w:rPr>
              <w:instrText xml:space="preserve"> PAGEREF _Toc168834873 \h </w:instrText>
            </w:r>
            <w:r w:rsidR="00711D2C">
              <w:rPr>
                <w:noProof/>
                <w:webHidden/>
              </w:rPr>
            </w:r>
            <w:r w:rsidR="00711D2C">
              <w:rPr>
                <w:noProof/>
                <w:webHidden/>
              </w:rPr>
              <w:fldChar w:fldCharType="separate"/>
            </w:r>
            <w:r w:rsidR="00711D2C">
              <w:rPr>
                <w:noProof/>
                <w:webHidden/>
              </w:rPr>
              <w:t>2</w:t>
            </w:r>
            <w:r w:rsidR="00711D2C">
              <w:rPr>
                <w:noProof/>
                <w:webHidden/>
              </w:rPr>
              <w:fldChar w:fldCharType="end"/>
            </w:r>
          </w:hyperlink>
        </w:p>
        <w:p w14:paraId="749C3BFF" w14:textId="7C1CE58D"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74" w:history="1">
            <w:r w:rsidR="00711D2C" w:rsidRPr="00932C89">
              <w:rPr>
                <w:rStyle w:val="Hyperlink"/>
                <w:noProof/>
              </w:rPr>
              <w:t>2.2 Parent Access</w:t>
            </w:r>
            <w:r w:rsidR="00711D2C">
              <w:rPr>
                <w:noProof/>
                <w:webHidden/>
              </w:rPr>
              <w:tab/>
            </w:r>
            <w:r w:rsidR="00711D2C">
              <w:rPr>
                <w:noProof/>
                <w:webHidden/>
              </w:rPr>
              <w:fldChar w:fldCharType="begin"/>
            </w:r>
            <w:r w:rsidR="00711D2C">
              <w:rPr>
                <w:noProof/>
                <w:webHidden/>
              </w:rPr>
              <w:instrText xml:space="preserve"> PAGEREF _Toc168834874 \h </w:instrText>
            </w:r>
            <w:r w:rsidR="00711D2C">
              <w:rPr>
                <w:noProof/>
                <w:webHidden/>
              </w:rPr>
            </w:r>
            <w:r w:rsidR="00711D2C">
              <w:rPr>
                <w:noProof/>
                <w:webHidden/>
              </w:rPr>
              <w:fldChar w:fldCharType="separate"/>
            </w:r>
            <w:r w:rsidR="00711D2C">
              <w:rPr>
                <w:noProof/>
                <w:webHidden/>
              </w:rPr>
              <w:t>2</w:t>
            </w:r>
            <w:r w:rsidR="00711D2C">
              <w:rPr>
                <w:noProof/>
                <w:webHidden/>
              </w:rPr>
              <w:fldChar w:fldCharType="end"/>
            </w:r>
          </w:hyperlink>
        </w:p>
        <w:p w14:paraId="28B6A8D7" w14:textId="6E8A400A"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75" w:history="1">
            <w:r w:rsidR="00711D2C" w:rsidRPr="00932C89">
              <w:rPr>
                <w:rStyle w:val="Hyperlink"/>
                <w:noProof/>
              </w:rPr>
              <w:t>2.3 Teacher Tools</w:t>
            </w:r>
            <w:r w:rsidR="00711D2C">
              <w:rPr>
                <w:noProof/>
                <w:webHidden/>
              </w:rPr>
              <w:tab/>
            </w:r>
            <w:r w:rsidR="00711D2C">
              <w:rPr>
                <w:noProof/>
                <w:webHidden/>
              </w:rPr>
              <w:fldChar w:fldCharType="begin"/>
            </w:r>
            <w:r w:rsidR="00711D2C">
              <w:rPr>
                <w:noProof/>
                <w:webHidden/>
              </w:rPr>
              <w:instrText xml:space="preserve"> PAGEREF _Toc168834875 \h </w:instrText>
            </w:r>
            <w:r w:rsidR="00711D2C">
              <w:rPr>
                <w:noProof/>
                <w:webHidden/>
              </w:rPr>
            </w:r>
            <w:r w:rsidR="00711D2C">
              <w:rPr>
                <w:noProof/>
                <w:webHidden/>
              </w:rPr>
              <w:fldChar w:fldCharType="separate"/>
            </w:r>
            <w:r w:rsidR="00711D2C">
              <w:rPr>
                <w:noProof/>
                <w:webHidden/>
              </w:rPr>
              <w:t>2</w:t>
            </w:r>
            <w:r w:rsidR="00711D2C">
              <w:rPr>
                <w:noProof/>
                <w:webHidden/>
              </w:rPr>
              <w:fldChar w:fldCharType="end"/>
            </w:r>
          </w:hyperlink>
        </w:p>
        <w:p w14:paraId="0277F5AF" w14:textId="7677FDB0"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76" w:history="1">
            <w:r w:rsidR="00711D2C" w:rsidRPr="00932C89">
              <w:rPr>
                <w:rStyle w:val="Hyperlink"/>
                <w:noProof/>
              </w:rPr>
              <w:t>2.4 School Administration</w:t>
            </w:r>
            <w:r w:rsidR="00711D2C">
              <w:rPr>
                <w:noProof/>
                <w:webHidden/>
              </w:rPr>
              <w:tab/>
            </w:r>
            <w:r w:rsidR="00711D2C">
              <w:rPr>
                <w:noProof/>
                <w:webHidden/>
              </w:rPr>
              <w:fldChar w:fldCharType="begin"/>
            </w:r>
            <w:r w:rsidR="00711D2C">
              <w:rPr>
                <w:noProof/>
                <w:webHidden/>
              </w:rPr>
              <w:instrText xml:space="preserve"> PAGEREF _Toc168834876 \h </w:instrText>
            </w:r>
            <w:r w:rsidR="00711D2C">
              <w:rPr>
                <w:noProof/>
                <w:webHidden/>
              </w:rPr>
            </w:r>
            <w:r w:rsidR="00711D2C">
              <w:rPr>
                <w:noProof/>
                <w:webHidden/>
              </w:rPr>
              <w:fldChar w:fldCharType="separate"/>
            </w:r>
            <w:r w:rsidR="00711D2C">
              <w:rPr>
                <w:noProof/>
                <w:webHidden/>
              </w:rPr>
              <w:t>2</w:t>
            </w:r>
            <w:r w:rsidR="00711D2C">
              <w:rPr>
                <w:noProof/>
                <w:webHidden/>
              </w:rPr>
              <w:fldChar w:fldCharType="end"/>
            </w:r>
          </w:hyperlink>
        </w:p>
        <w:p w14:paraId="4F18E92E" w14:textId="52650C85" w:rsidR="00711D2C" w:rsidRDefault="00BD5323">
          <w:pPr>
            <w:pStyle w:val="TOC1"/>
            <w:tabs>
              <w:tab w:val="left" w:pos="440"/>
              <w:tab w:val="right" w:leader="dot" w:pos="9719"/>
            </w:tabs>
            <w:rPr>
              <w:rFonts w:asciiTheme="minorHAnsi" w:eastAsiaTheme="minorEastAsia" w:hAnsiTheme="minorHAnsi" w:cstheme="minorBidi"/>
              <w:noProof/>
              <w:sz w:val="22"/>
              <w:szCs w:val="22"/>
            </w:rPr>
          </w:pPr>
          <w:hyperlink w:anchor="_Toc168834877" w:history="1">
            <w:r w:rsidR="00711D2C" w:rsidRPr="00932C89">
              <w:rPr>
                <w:rStyle w:val="Hyperlink"/>
                <w:noProof/>
                <w:color w:val="0000BF" w:themeColor="hyperlink" w:themeShade="BF"/>
              </w:rPr>
              <w:t>3.</w:t>
            </w:r>
            <w:r w:rsidR="00711D2C">
              <w:rPr>
                <w:rFonts w:asciiTheme="minorHAnsi" w:eastAsiaTheme="minorEastAsia" w:hAnsiTheme="minorHAnsi" w:cstheme="minorBidi"/>
                <w:noProof/>
                <w:sz w:val="22"/>
                <w:szCs w:val="22"/>
              </w:rPr>
              <w:tab/>
            </w:r>
            <w:r w:rsidR="00711D2C" w:rsidRPr="00932C89">
              <w:rPr>
                <w:rStyle w:val="Hyperlink"/>
                <w:noProof/>
                <w:color w:val="0000BF" w:themeColor="hyperlink" w:themeShade="BF"/>
              </w:rPr>
              <w:t>Introduction</w:t>
            </w:r>
            <w:r w:rsidR="00711D2C">
              <w:rPr>
                <w:noProof/>
                <w:webHidden/>
              </w:rPr>
              <w:tab/>
            </w:r>
            <w:r w:rsidR="00711D2C">
              <w:rPr>
                <w:noProof/>
                <w:webHidden/>
              </w:rPr>
              <w:fldChar w:fldCharType="begin"/>
            </w:r>
            <w:r w:rsidR="00711D2C">
              <w:rPr>
                <w:noProof/>
                <w:webHidden/>
              </w:rPr>
              <w:instrText xml:space="preserve"> PAGEREF _Toc168834877 \h </w:instrText>
            </w:r>
            <w:r w:rsidR="00711D2C">
              <w:rPr>
                <w:noProof/>
                <w:webHidden/>
              </w:rPr>
            </w:r>
            <w:r w:rsidR="00711D2C">
              <w:rPr>
                <w:noProof/>
                <w:webHidden/>
              </w:rPr>
              <w:fldChar w:fldCharType="separate"/>
            </w:r>
            <w:r w:rsidR="00711D2C">
              <w:rPr>
                <w:noProof/>
                <w:webHidden/>
              </w:rPr>
              <w:t>3</w:t>
            </w:r>
            <w:r w:rsidR="00711D2C">
              <w:rPr>
                <w:noProof/>
                <w:webHidden/>
              </w:rPr>
              <w:fldChar w:fldCharType="end"/>
            </w:r>
          </w:hyperlink>
        </w:p>
        <w:p w14:paraId="09B662CF" w14:textId="4B793D6E"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78" w:history="1">
            <w:r w:rsidR="00711D2C" w:rsidRPr="00932C89">
              <w:rPr>
                <w:rStyle w:val="Hyperlink"/>
                <w:noProof/>
              </w:rPr>
              <w:t>3.1 Purpose of the Guide</w:t>
            </w:r>
            <w:r w:rsidR="00711D2C">
              <w:rPr>
                <w:noProof/>
                <w:webHidden/>
              </w:rPr>
              <w:tab/>
            </w:r>
            <w:r w:rsidR="00711D2C">
              <w:rPr>
                <w:noProof/>
                <w:webHidden/>
              </w:rPr>
              <w:fldChar w:fldCharType="begin"/>
            </w:r>
            <w:r w:rsidR="00711D2C">
              <w:rPr>
                <w:noProof/>
                <w:webHidden/>
              </w:rPr>
              <w:instrText xml:space="preserve"> PAGEREF _Toc168834878 \h </w:instrText>
            </w:r>
            <w:r w:rsidR="00711D2C">
              <w:rPr>
                <w:noProof/>
                <w:webHidden/>
              </w:rPr>
            </w:r>
            <w:r w:rsidR="00711D2C">
              <w:rPr>
                <w:noProof/>
                <w:webHidden/>
              </w:rPr>
              <w:fldChar w:fldCharType="separate"/>
            </w:r>
            <w:r w:rsidR="00711D2C">
              <w:rPr>
                <w:noProof/>
                <w:webHidden/>
              </w:rPr>
              <w:t>3</w:t>
            </w:r>
            <w:r w:rsidR="00711D2C">
              <w:rPr>
                <w:noProof/>
                <w:webHidden/>
              </w:rPr>
              <w:fldChar w:fldCharType="end"/>
            </w:r>
          </w:hyperlink>
        </w:p>
        <w:p w14:paraId="34F94231" w14:textId="537A5C04"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79" w:history="1">
            <w:r w:rsidR="00711D2C" w:rsidRPr="00932C89">
              <w:rPr>
                <w:rStyle w:val="Hyperlink"/>
                <w:noProof/>
              </w:rPr>
              <w:t>3.2 Audience</w:t>
            </w:r>
            <w:r w:rsidR="00711D2C">
              <w:rPr>
                <w:noProof/>
                <w:webHidden/>
              </w:rPr>
              <w:tab/>
            </w:r>
            <w:r w:rsidR="00711D2C">
              <w:rPr>
                <w:noProof/>
                <w:webHidden/>
              </w:rPr>
              <w:fldChar w:fldCharType="begin"/>
            </w:r>
            <w:r w:rsidR="00711D2C">
              <w:rPr>
                <w:noProof/>
                <w:webHidden/>
              </w:rPr>
              <w:instrText xml:space="preserve"> PAGEREF _Toc168834879 \h </w:instrText>
            </w:r>
            <w:r w:rsidR="00711D2C">
              <w:rPr>
                <w:noProof/>
                <w:webHidden/>
              </w:rPr>
            </w:r>
            <w:r w:rsidR="00711D2C">
              <w:rPr>
                <w:noProof/>
                <w:webHidden/>
              </w:rPr>
              <w:fldChar w:fldCharType="separate"/>
            </w:r>
            <w:r w:rsidR="00711D2C">
              <w:rPr>
                <w:noProof/>
                <w:webHidden/>
              </w:rPr>
              <w:t>3</w:t>
            </w:r>
            <w:r w:rsidR="00711D2C">
              <w:rPr>
                <w:noProof/>
                <w:webHidden/>
              </w:rPr>
              <w:fldChar w:fldCharType="end"/>
            </w:r>
          </w:hyperlink>
        </w:p>
        <w:p w14:paraId="596D24F8" w14:textId="1702975A" w:rsidR="00711D2C" w:rsidRDefault="00BD5323">
          <w:pPr>
            <w:pStyle w:val="TOC1"/>
            <w:tabs>
              <w:tab w:val="left" w:pos="440"/>
              <w:tab w:val="right" w:leader="dot" w:pos="9719"/>
            </w:tabs>
            <w:rPr>
              <w:rFonts w:asciiTheme="minorHAnsi" w:eastAsiaTheme="minorEastAsia" w:hAnsiTheme="minorHAnsi" w:cstheme="minorBidi"/>
              <w:noProof/>
              <w:sz w:val="22"/>
              <w:szCs w:val="22"/>
            </w:rPr>
          </w:pPr>
          <w:hyperlink w:anchor="_Toc168834880" w:history="1">
            <w:r w:rsidR="00711D2C" w:rsidRPr="00932C89">
              <w:rPr>
                <w:rStyle w:val="Hyperlink"/>
                <w:noProof/>
                <w:color w:val="0000BF" w:themeColor="hyperlink" w:themeShade="BF"/>
              </w:rPr>
              <w:t>4.</w:t>
            </w:r>
            <w:r w:rsidR="00711D2C">
              <w:rPr>
                <w:rFonts w:asciiTheme="minorHAnsi" w:eastAsiaTheme="minorEastAsia" w:hAnsiTheme="minorHAnsi" w:cstheme="minorBidi"/>
                <w:noProof/>
                <w:sz w:val="22"/>
                <w:szCs w:val="22"/>
              </w:rPr>
              <w:tab/>
            </w:r>
            <w:r w:rsidR="00711D2C" w:rsidRPr="00932C89">
              <w:rPr>
                <w:rStyle w:val="Hyperlink"/>
                <w:noProof/>
                <w:color w:val="0000BF" w:themeColor="hyperlink" w:themeShade="BF"/>
              </w:rPr>
              <w:t>Getting Started</w:t>
            </w:r>
            <w:r w:rsidR="00711D2C">
              <w:rPr>
                <w:noProof/>
                <w:webHidden/>
              </w:rPr>
              <w:tab/>
            </w:r>
            <w:r w:rsidR="00711D2C">
              <w:rPr>
                <w:noProof/>
                <w:webHidden/>
              </w:rPr>
              <w:fldChar w:fldCharType="begin"/>
            </w:r>
            <w:r w:rsidR="00711D2C">
              <w:rPr>
                <w:noProof/>
                <w:webHidden/>
              </w:rPr>
              <w:instrText xml:space="preserve"> PAGEREF _Toc168834880 \h </w:instrText>
            </w:r>
            <w:r w:rsidR="00711D2C">
              <w:rPr>
                <w:noProof/>
                <w:webHidden/>
              </w:rPr>
            </w:r>
            <w:r w:rsidR="00711D2C">
              <w:rPr>
                <w:noProof/>
                <w:webHidden/>
              </w:rPr>
              <w:fldChar w:fldCharType="separate"/>
            </w:r>
            <w:r w:rsidR="00711D2C">
              <w:rPr>
                <w:noProof/>
                <w:webHidden/>
              </w:rPr>
              <w:t>3</w:t>
            </w:r>
            <w:r w:rsidR="00711D2C">
              <w:rPr>
                <w:noProof/>
                <w:webHidden/>
              </w:rPr>
              <w:fldChar w:fldCharType="end"/>
            </w:r>
          </w:hyperlink>
        </w:p>
        <w:p w14:paraId="4B302FC2" w14:textId="3E95A2E0"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1" w:history="1">
            <w:r w:rsidR="00711D2C" w:rsidRPr="00932C89">
              <w:rPr>
                <w:rStyle w:val="Hyperlink"/>
                <w:noProof/>
              </w:rPr>
              <w:t>4.1 System Requirements</w:t>
            </w:r>
            <w:r w:rsidR="00711D2C">
              <w:rPr>
                <w:noProof/>
                <w:webHidden/>
              </w:rPr>
              <w:tab/>
            </w:r>
            <w:r w:rsidR="00711D2C">
              <w:rPr>
                <w:noProof/>
                <w:webHidden/>
              </w:rPr>
              <w:fldChar w:fldCharType="begin"/>
            </w:r>
            <w:r w:rsidR="00711D2C">
              <w:rPr>
                <w:noProof/>
                <w:webHidden/>
              </w:rPr>
              <w:instrText xml:space="preserve"> PAGEREF _Toc168834881 \h </w:instrText>
            </w:r>
            <w:r w:rsidR="00711D2C">
              <w:rPr>
                <w:noProof/>
                <w:webHidden/>
              </w:rPr>
            </w:r>
            <w:r w:rsidR="00711D2C">
              <w:rPr>
                <w:noProof/>
                <w:webHidden/>
              </w:rPr>
              <w:fldChar w:fldCharType="separate"/>
            </w:r>
            <w:r w:rsidR="00711D2C">
              <w:rPr>
                <w:noProof/>
                <w:webHidden/>
              </w:rPr>
              <w:t>3</w:t>
            </w:r>
            <w:r w:rsidR="00711D2C">
              <w:rPr>
                <w:noProof/>
                <w:webHidden/>
              </w:rPr>
              <w:fldChar w:fldCharType="end"/>
            </w:r>
          </w:hyperlink>
        </w:p>
        <w:p w14:paraId="12A51460" w14:textId="198E53CF"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2" w:history="1">
            <w:r w:rsidR="00711D2C" w:rsidRPr="00932C89">
              <w:rPr>
                <w:rStyle w:val="Hyperlink"/>
                <w:noProof/>
              </w:rPr>
              <w:t>4.2 Accessing the LMS</w:t>
            </w:r>
            <w:r w:rsidR="00711D2C">
              <w:rPr>
                <w:noProof/>
                <w:webHidden/>
              </w:rPr>
              <w:tab/>
            </w:r>
            <w:r w:rsidR="00711D2C">
              <w:rPr>
                <w:noProof/>
                <w:webHidden/>
              </w:rPr>
              <w:fldChar w:fldCharType="begin"/>
            </w:r>
            <w:r w:rsidR="00711D2C">
              <w:rPr>
                <w:noProof/>
                <w:webHidden/>
              </w:rPr>
              <w:instrText xml:space="preserve"> PAGEREF _Toc168834882 \h </w:instrText>
            </w:r>
            <w:r w:rsidR="00711D2C">
              <w:rPr>
                <w:noProof/>
                <w:webHidden/>
              </w:rPr>
            </w:r>
            <w:r w:rsidR="00711D2C">
              <w:rPr>
                <w:noProof/>
                <w:webHidden/>
              </w:rPr>
              <w:fldChar w:fldCharType="separate"/>
            </w:r>
            <w:r w:rsidR="00711D2C">
              <w:rPr>
                <w:noProof/>
                <w:webHidden/>
              </w:rPr>
              <w:t>4</w:t>
            </w:r>
            <w:r w:rsidR="00711D2C">
              <w:rPr>
                <w:noProof/>
                <w:webHidden/>
              </w:rPr>
              <w:fldChar w:fldCharType="end"/>
            </w:r>
          </w:hyperlink>
        </w:p>
        <w:p w14:paraId="620B53C1" w14:textId="0A98C342" w:rsidR="00711D2C" w:rsidRDefault="00BD5323">
          <w:pPr>
            <w:pStyle w:val="TOC1"/>
            <w:tabs>
              <w:tab w:val="left" w:pos="440"/>
              <w:tab w:val="right" w:leader="dot" w:pos="9719"/>
            </w:tabs>
            <w:rPr>
              <w:rFonts w:asciiTheme="minorHAnsi" w:eastAsiaTheme="minorEastAsia" w:hAnsiTheme="minorHAnsi" w:cstheme="minorBidi"/>
              <w:noProof/>
              <w:sz w:val="22"/>
              <w:szCs w:val="22"/>
            </w:rPr>
          </w:pPr>
          <w:hyperlink w:anchor="_Toc168834883" w:history="1">
            <w:r w:rsidR="00711D2C" w:rsidRPr="00932C89">
              <w:rPr>
                <w:rStyle w:val="Hyperlink"/>
                <w:noProof/>
                <w:color w:val="0000BF" w:themeColor="hyperlink" w:themeShade="BF"/>
              </w:rPr>
              <w:t>5.</w:t>
            </w:r>
            <w:r w:rsidR="00711D2C">
              <w:rPr>
                <w:rFonts w:asciiTheme="minorHAnsi" w:eastAsiaTheme="minorEastAsia" w:hAnsiTheme="minorHAnsi" w:cstheme="minorBidi"/>
                <w:noProof/>
                <w:sz w:val="22"/>
                <w:szCs w:val="22"/>
              </w:rPr>
              <w:tab/>
            </w:r>
            <w:r w:rsidR="00711D2C" w:rsidRPr="00932C89">
              <w:rPr>
                <w:rStyle w:val="Hyperlink"/>
                <w:noProof/>
                <w:color w:val="0000BF" w:themeColor="hyperlink" w:themeShade="BF"/>
              </w:rPr>
              <w:t>Student Account</w:t>
            </w:r>
            <w:r w:rsidR="00711D2C">
              <w:rPr>
                <w:noProof/>
                <w:webHidden/>
              </w:rPr>
              <w:tab/>
            </w:r>
            <w:r w:rsidR="00711D2C">
              <w:rPr>
                <w:noProof/>
                <w:webHidden/>
              </w:rPr>
              <w:fldChar w:fldCharType="begin"/>
            </w:r>
            <w:r w:rsidR="00711D2C">
              <w:rPr>
                <w:noProof/>
                <w:webHidden/>
              </w:rPr>
              <w:instrText xml:space="preserve"> PAGEREF _Toc168834883 \h </w:instrText>
            </w:r>
            <w:r w:rsidR="00711D2C">
              <w:rPr>
                <w:noProof/>
                <w:webHidden/>
              </w:rPr>
            </w:r>
            <w:r w:rsidR="00711D2C">
              <w:rPr>
                <w:noProof/>
                <w:webHidden/>
              </w:rPr>
              <w:fldChar w:fldCharType="separate"/>
            </w:r>
            <w:r w:rsidR="00711D2C">
              <w:rPr>
                <w:noProof/>
                <w:webHidden/>
              </w:rPr>
              <w:t>4</w:t>
            </w:r>
            <w:r w:rsidR="00711D2C">
              <w:rPr>
                <w:noProof/>
                <w:webHidden/>
              </w:rPr>
              <w:fldChar w:fldCharType="end"/>
            </w:r>
          </w:hyperlink>
        </w:p>
        <w:p w14:paraId="67990BBF" w14:textId="414F8C5D"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4" w:history="1">
            <w:r w:rsidR="00711D2C" w:rsidRPr="00932C89">
              <w:rPr>
                <w:rStyle w:val="Hyperlink"/>
                <w:noProof/>
              </w:rPr>
              <w:t>5.1 Student Dashboard Overview</w:t>
            </w:r>
            <w:r w:rsidR="00711D2C">
              <w:rPr>
                <w:noProof/>
                <w:webHidden/>
              </w:rPr>
              <w:tab/>
            </w:r>
            <w:r w:rsidR="00711D2C">
              <w:rPr>
                <w:noProof/>
                <w:webHidden/>
              </w:rPr>
              <w:fldChar w:fldCharType="begin"/>
            </w:r>
            <w:r w:rsidR="00711D2C">
              <w:rPr>
                <w:noProof/>
                <w:webHidden/>
              </w:rPr>
              <w:instrText xml:space="preserve"> PAGEREF _Toc168834884 \h </w:instrText>
            </w:r>
            <w:r w:rsidR="00711D2C">
              <w:rPr>
                <w:noProof/>
                <w:webHidden/>
              </w:rPr>
            </w:r>
            <w:r w:rsidR="00711D2C">
              <w:rPr>
                <w:noProof/>
                <w:webHidden/>
              </w:rPr>
              <w:fldChar w:fldCharType="separate"/>
            </w:r>
            <w:r w:rsidR="00711D2C">
              <w:rPr>
                <w:noProof/>
                <w:webHidden/>
              </w:rPr>
              <w:t>5</w:t>
            </w:r>
            <w:r w:rsidR="00711D2C">
              <w:rPr>
                <w:noProof/>
                <w:webHidden/>
              </w:rPr>
              <w:fldChar w:fldCharType="end"/>
            </w:r>
          </w:hyperlink>
        </w:p>
        <w:p w14:paraId="75648928" w14:textId="7770573F"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5" w:history="1">
            <w:r w:rsidR="00711D2C" w:rsidRPr="00932C89">
              <w:rPr>
                <w:rStyle w:val="Hyperlink"/>
                <w:noProof/>
              </w:rPr>
              <w:t>5.1.1 My Courses</w:t>
            </w:r>
            <w:r w:rsidR="00711D2C">
              <w:rPr>
                <w:noProof/>
                <w:webHidden/>
              </w:rPr>
              <w:tab/>
            </w:r>
            <w:r w:rsidR="00711D2C">
              <w:rPr>
                <w:noProof/>
                <w:webHidden/>
              </w:rPr>
              <w:fldChar w:fldCharType="begin"/>
            </w:r>
            <w:r w:rsidR="00711D2C">
              <w:rPr>
                <w:noProof/>
                <w:webHidden/>
              </w:rPr>
              <w:instrText xml:space="preserve"> PAGEREF _Toc168834885 \h </w:instrText>
            </w:r>
            <w:r w:rsidR="00711D2C">
              <w:rPr>
                <w:noProof/>
                <w:webHidden/>
              </w:rPr>
            </w:r>
            <w:r w:rsidR="00711D2C">
              <w:rPr>
                <w:noProof/>
                <w:webHidden/>
              </w:rPr>
              <w:fldChar w:fldCharType="separate"/>
            </w:r>
            <w:r w:rsidR="00711D2C">
              <w:rPr>
                <w:noProof/>
                <w:webHidden/>
              </w:rPr>
              <w:t>5</w:t>
            </w:r>
            <w:r w:rsidR="00711D2C">
              <w:rPr>
                <w:noProof/>
                <w:webHidden/>
              </w:rPr>
              <w:fldChar w:fldCharType="end"/>
            </w:r>
          </w:hyperlink>
        </w:p>
        <w:p w14:paraId="2CEEBD84" w14:textId="4E820EE3"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6" w:history="1">
            <w:r w:rsidR="00711D2C" w:rsidRPr="00932C89">
              <w:rPr>
                <w:rStyle w:val="Hyperlink"/>
                <w:noProof/>
              </w:rPr>
              <w:t xml:space="preserve">5.1.2 </w:t>
            </w:r>
            <w:r w:rsidR="00711D2C" w:rsidRPr="00932C89">
              <w:rPr>
                <w:rStyle w:val="Hyperlink"/>
                <w:rFonts w:asciiTheme="majorHAnsi" w:hAnsiTheme="majorHAnsi"/>
                <w:noProof/>
              </w:rPr>
              <w:t>Calendar</w:t>
            </w:r>
            <w:r w:rsidR="00711D2C">
              <w:rPr>
                <w:noProof/>
                <w:webHidden/>
              </w:rPr>
              <w:tab/>
            </w:r>
            <w:r w:rsidR="00711D2C">
              <w:rPr>
                <w:noProof/>
                <w:webHidden/>
              </w:rPr>
              <w:fldChar w:fldCharType="begin"/>
            </w:r>
            <w:r w:rsidR="00711D2C">
              <w:rPr>
                <w:noProof/>
                <w:webHidden/>
              </w:rPr>
              <w:instrText xml:space="preserve"> PAGEREF _Toc168834886 \h </w:instrText>
            </w:r>
            <w:r w:rsidR="00711D2C">
              <w:rPr>
                <w:noProof/>
                <w:webHidden/>
              </w:rPr>
            </w:r>
            <w:r w:rsidR="00711D2C">
              <w:rPr>
                <w:noProof/>
                <w:webHidden/>
              </w:rPr>
              <w:fldChar w:fldCharType="separate"/>
            </w:r>
            <w:r w:rsidR="00711D2C">
              <w:rPr>
                <w:noProof/>
                <w:webHidden/>
              </w:rPr>
              <w:t>5</w:t>
            </w:r>
            <w:r w:rsidR="00711D2C">
              <w:rPr>
                <w:noProof/>
                <w:webHidden/>
              </w:rPr>
              <w:fldChar w:fldCharType="end"/>
            </w:r>
          </w:hyperlink>
        </w:p>
        <w:p w14:paraId="5DE93FB4" w14:textId="1D379237"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7" w:history="1">
            <w:r w:rsidR="00711D2C" w:rsidRPr="00932C89">
              <w:rPr>
                <w:rStyle w:val="Hyperlink"/>
                <w:noProof/>
              </w:rPr>
              <w:t xml:space="preserve">5.1.3 </w:t>
            </w:r>
            <w:r w:rsidR="00711D2C" w:rsidRPr="00932C89">
              <w:rPr>
                <w:rStyle w:val="Hyperlink"/>
                <w:rFonts w:asciiTheme="majorHAnsi" w:hAnsiTheme="majorHAnsi"/>
                <w:noProof/>
              </w:rPr>
              <w:t>Leaderboard</w:t>
            </w:r>
            <w:r w:rsidR="00711D2C">
              <w:rPr>
                <w:noProof/>
                <w:webHidden/>
              </w:rPr>
              <w:tab/>
            </w:r>
            <w:r w:rsidR="00711D2C">
              <w:rPr>
                <w:noProof/>
                <w:webHidden/>
              </w:rPr>
              <w:fldChar w:fldCharType="begin"/>
            </w:r>
            <w:r w:rsidR="00711D2C">
              <w:rPr>
                <w:noProof/>
                <w:webHidden/>
              </w:rPr>
              <w:instrText xml:space="preserve"> PAGEREF _Toc168834887 \h </w:instrText>
            </w:r>
            <w:r w:rsidR="00711D2C">
              <w:rPr>
                <w:noProof/>
                <w:webHidden/>
              </w:rPr>
            </w:r>
            <w:r w:rsidR="00711D2C">
              <w:rPr>
                <w:noProof/>
                <w:webHidden/>
              </w:rPr>
              <w:fldChar w:fldCharType="separate"/>
            </w:r>
            <w:r w:rsidR="00711D2C">
              <w:rPr>
                <w:noProof/>
                <w:webHidden/>
              </w:rPr>
              <w:t>6</w:t>
            </w:r>
            <w:r w:rsidR="00711D2C">
              <w:rPr>
                <w:noProof/>
                <w:webHidden/>
              </w:rPr>
              <w:fldChar w:fldCharType="end"/>
            </w:r>
          </w:hyperlink>
        </w:p>
        <w:p w14:paraId="583DB28F" w14:textId="05E616A3"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8" w:history="1">
            <w:r w:rsidR="00711D2C" w:rsidRPr="00932C89">
              <w:rPr>
                <w:rStyle w:val="Hyperlink"/>
                <w:noProof/>
              </w:rPr>
              <w:t xml:space="preserve">5.1.4 </w:t>
            </w:r>
            <w:r w:rsidR="00711D2C" w:rsidRPr="00932C89">
              <w:rPr>
                <w:rStyle w:val="Hyperlink"/>
                <w:rFonts w:asciiTheme="majorHAnsi" w:hAnsiTheme="majorHAnsi"/>
                <w:noProof/>
              </w:rPr>
              <w:t>Library</w:t>
            </w:r>
            <w:r w:rsidR="00711D2C">
              <w:rPr>
                <w:noProof/>
                <w:webHidden/>
              </w:rPr>
              <w:tab/>
            </w:r>
            <w:r w:rsidR="00711D2C">
              <w:rPr>
                <w:noProof/>
                <w:webHidden/>
              </w:rPr>
              <w:fldChar w:fldCharType="begin"/>
            </w:r>
            <w:r w:rsidR="00711D2C">
              <w:rPr>
                <w:noProof/>
                <w:webHidden/>
              </w:rPr>
              <w:instrText xml:space="preserve"> PAGEREF _Toc168834888 \h </w:instrText>
            </w:r>
            <w:r w:rsidR="00711D2C">
              <w:rPr>
                <w:noProof/>
                <w:webHidden/>
              </w:rPr>
            </w:r>
            <w:r w:rsidR="00711D2C">
              <w:rPr>
                <w:noProof/>
                <w:webHidden/>
              </w:rPr>
              <w:fldChar w:fldCharType="separate"/>
            </w:r>
            <w:r w:rsidR="00711D2C">
              <w:rPr>
                <w:noProof/>
                <w:webHidden/>
              </w:rPr>
              <w:t>6</w:t>
            </w:r>
            <w:r w:rsidR="00711D2C">
              <w:rPr>
                <w:noProof/>
                <w:webHidden/>
              </w:rPr>
              <w:fldChar w:fldCharType="end"/>
            </w:r>
          </w:hyperlink>
        </w:p>
        <w:p w14:paraId="51F7ED71" w14:textId="3BC68F79"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89" w:history="1">
            <w:r w:rsidR="00711D2C" w:rsidRPr="00932C89">
              <w:rPr>
                <w:rStyle w:val="Hyperlink"/>
                <w:noProof/>
              </w:rPr>
              <w:t xml:space="preserve">5.1.5 </w:t>
            </w:r>
            <w:r w:rsidR="00711D2C" w:rsidRPr="00932C89">
              <w:rPr>
                <w:rStyle w:val="Hyperlink"/>
                <w:rFonts w:asciiTheme="majorHAnsi" w:hAnsiTheme="majorHAnsi"/>
                <w:noProof/>
              </w:rPr>
              <w:t>Timetable</w:t>
            </w:r>
            <w:r w:rsidR="00711D2C">
              <w:rPr>
                <w:noProof/>
                <w:webHidden/>
              </w:rPr>
              <w:tab/>
            </w:r>
            <w:r w:rsidR="00711D2C">
              <w:rPr>
                <w:noProof/>
                <w:webHidden/>
              </w:rPr>
              <w:fldChar w:fldCharType="begin"/>
            </w:r>
            <w:r w:rsidR="00711D2C">
              <w:rPr>
                <w:noProof/>
                <w:webHidden/>
              </w:rPr>
              <w:instrText xml:space="preserve"> PAGEREF _Toc168834889 \h </w:instrText>
            </w:r>
            <w:r w:rsidR="00711D2C">
              <w:rPr>
                <w:noProof/>
                <w:webHidden/>
              </w:rPr>
            </w:r>
            <w:r w:rsidR="00711D2C">
              <w:rPr>
                <w:noProof/>
                <w:webHidden/>
              </w:rPr>
              <w:fldChar w:fldCharType="separate"/>
            </w:r>
            <w:r w:rsidR="00711D2C">
              <w:rPr>
                <w:noProof/>
                <w:webHidden/>
              </w:rPr>
              <w:t>6</w:t>
            </w:r>
            <w:r w:rsidR="00711D2C">
              <w:rPr>
                <w:noProof/>
                <w:webHidden/>
              </w:rPr>
              <w:fldChar w:fldCharType="end"/>
            </w:r>
          </w:hyperlink>
        </w:p>
        <w:p w14:paraId="2F5CEB8F" w14:textId="624EA048"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90" w:history="1">
            <w:r w:rsidR="00711D2C" w:rsidRPr="00932C89">
              <w:rPr>
                <w:rStyle w:val="Hyperlink"/>
                <w:noProof/>
              </w:rPr>
              <w:t xml:space="preserve">5.1.6 </w:t>
            </w:r>
            <w:r w:rsidR="00711D2C" w:rsidRPr="00932C89">
              <w:rPr>
                <w:rStyle w:val="Hyperlink"/>
                <w:rFonts w:asciiTheme="majorHAnsi" w:hAnsiTheme="majorHAnsi"/>
                <w:noProof/>
              </w:rPr>
              <w:t>Live Class</w:t>
            </w:r>
            <w:r w:rsidR="00711D2C">
              <w:rPr>
                <w:noProof/>
                <w:webHidden/>
              </w:rPr>
              <w:tab/>
            </w:r>
            <w:r w:rsidR="00711D2C">
              <w:rPr>
                <w:noProof/>
                <w:webHidden/>
              </w:rPr>
              <w:fldChar w:fldCharType="begin"/>
            </w:r>
            <w:r w:rsidR="00711D2C">
              <w:rPr>
                <w:noProof/>
                <w:webHidden/>
              </w:rPr>
              <w:instrText xml:space="preserve"> PAGEREF _Toc168834890 \h </w:instrText>
            </w:r>
            <w:r w:rsidR="00711D2C">
              <w:rPr>
                <w:noProof/>
                <w:webHidden/>
              </w:rPr>
            </w:r>
            <w:r w:rsidR="00711D2C">
              <w:rPr>
                <w:noProof/>
                <w:webHidden/>
              </w:rPr>
              <w:fldChar w:fldCharType="separate"/>
            </w:r>
            <w:r w:rsidR="00711D2C">
              <w:rPr>
                <w:noProof/>
                <w:webHidden/>
              </w:rPr>
              <w:t>6</w:t>
            </w:r>
            <w:r w:rsidR="00711D2C">
              <w:rPr>
                <w:noProof/>
                <w:webHidden/>
              </w:rPr>
              <w:fldChar w:fldCharType="end"/>
            </w:r>
          </w:hyperlink>
        </w:p>
        <w:p w14:paraId="1AC588D2" w14:textId="6310513B"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91" w:history="1">
            <w:r w:rsidR="00711D2C" w:rsidRPr="00932C89">
              <w:rPr>
                <w:rStyle w:val="Hyperlink"/>
                <w:noProof/>
              </w:rPr>
              <w:t xml:space="preserve">5.1.7 </w:t>
            </w:r>
            <w:r w:rsidR="00711D2C" w:rsidRPr="00932C89">
              <w:rPr>
                <w:rStyle w:val="Hyperlink"/>
                <w:rFonts w:asciiTheme="majorHAnsi" w:hAnsiTheme="majorHAnsi"/>
                <w:noProof/>
              </w:rPr>
              <w:t>Chat Sessions</w:t>
            </w:r>
            <w:r w:rsidR="00711D2C">
              <w:rPr>
                <w:noProof/>
                <w:webHidden/>
              </w:rPr>
              <w:tab/>
            </w:r>
            <w:r w:rsidR="00711D2C">
              <w:rPr>
                <w:noProof/>
                <w:webHidden/>
              </w:rPr>
              <w:fldChar w:fldCharType="begin"/>
            </w:r>
            <w:r w:rsidR="00711D2C">
              <w:rPr>
                <w:noProof/>
                <w:webHidden/>
              </w:rPr>
              <w:instrText xml:space="preserve"> PAGEREF _Toc168834891 \h </w:instrText>
            </w:r>
            <w:r w:rsidR="00711D2C">
              <w:rPr>
                <w:noProof/>
                <w:webHidden/>
              </w:rPr>
            </w:r>
            <w:r w:rsidR="00711D2C">
              <w:rPr>
                <w:noProof/>
                <w:webHidden/>
              </w:rPr>
              <w:fldChar w:fldCharType="separate"/>
            </w:r>
            <w:r w:rsidR="00711D2C">
              <w:rPr>
                <w:noProof/>
                <w:webHidden/>
              </w:rPr>
              <w:t>6</w:t>
            </w:r>
            <w:r w:rsidR="00711D2C">
              <w:rPr>
                <w:noProof/>
                <w:webHidden/>
              </w:rPr>
              <w:fldChar w:fldCharType="end"/>
            </w:r>
          </w:hyperlink>
        </w:p>
        <w:p w14:paraId="271E98C9" w14:textId="64540C01" w:rsidR="00711D2C" w:rsidRDefault="00BD5323">
          <w:pPr>
            <w:pStyle w:val="TOC1"/>
            <w:tabs>
              <w:tab w:val="right" w:leader="dot" w:pos="9719"/>
            </w:tabs>
            <w:rPr>
              <w:rFonts w:asciiTheme="minorHAnsi" w:eastAsiaTheme="minorEastAsia" w:hAnsiTheme="minorHAnsi" w:cstheme="minorBidi"/>
              <w:noProof/>
              <w:sz w:val="22"/>
              <w:szCs w:val="22"/>
            </w:rPr>
          </w:pPr>
          <w:hyperlink w:anchor="_Toc168834892" w:history="1">
            <w:r w:rsidR="00711D2C" w:rsidRPr="00932C89">
              <w:rPr>
                <w:rStyle w:val="Hyperlink"/>
                <w:noProof/>
                <w:color w:val="0000BF" w:themeColor="hyperlink" w:themeShade="BF"/>
              </w:rPr>
              <w:t>6.1 My Courses</w:t>
            </w:r>
            <w:r w:rsidR="00711D2C">
              <w:rPr>
                <w:noProof/>
                <w:webHidden/>
              </w:rPr>
              <w:tab/>
            </w:r>
            <w:r w:rsidR="00711D2C">
              <w:rPr>
                <w:noProof/>
                <w:webHidden/>
              </w:rPr>
              <w:fldChar w:fldCharType="begin"/>
            </w:r>
            <w:r w:rsidR="00711D2C">
              <w:rPr>
                <w:noProof/>
                <w:webHidden/>
              </w:rPr>
              <w:instrText xml:space="preserve"> PAGEREF _Toc168834892 \h </w:instrText>
            </w:r>
            <w:r w:rsidR="00711D2C">
              <w:rPr>
                <w:noProof/>
                <w:webHidden/>
              </w:rPr>
            </w:r>
            <w:r w:rsidR="00711D2C">
              <w:rPr>
                <w:noProof/>
                <w:webHidden/>
              </w:rPr>
              <w:fldChar w:fldCharType="separate"/>
            </w:r>
            <w:r w:rsidR="00711D2C">
              <w:rPr>
                <w:noProof/>
                <w:webHidden/>
              </w:rPr>
              <w:t>7</w:t>
            </w:r>
            <w:r w:rsidR="00711D2C">
              <w:rPr>
                <w:noProof/>
                <w:webHidden/>
              </w:rPr>
              <w:fldChar w:fldCharType="end"/>
            </w:r>
          </w:hyperlink>
        </w:p>
        <w:p w14:paraId="6019859D" w14:textId="5BD82F35" w:rsidR="00E5512D" w:rsidRDefault="00AA321F">
          <w:pPr>
            <w:rPr>
              <w:b/>
              <w:bCs/>
              <w:noProof/>
            </w:rPr>
          </w:pPr>
          <w:r>
            <w:rPr>
              <w:b/>
              <w:bCs/>
              <w:noProof/>
            </w:rPr>
            <w:fldChar w:fldCharType="end"/>
          </w:r>
        </w:p>
        <w:p w14:paraId="680A2011" w14:textId="77777777" w:rsidR="00E5512D" w:rsidRDefault="00E5512D">
          <w:pPr>
            <w:rPr>
              <w:b/>
              <w:bCs/>
              <w:noProof/>
            </w:rPr>
          </w:pPr>
        </w:p>
        <w:p w14:paraId="4322F034" w14:textId="77777777" w:rsidR="00E5512D" w:rsidRDefault="00E5512D">
          <w:pPr>
            <w:rPr>
              <w:b/>
              <w:bCs/>
              <w:noProof/>
            </w:rPr>
          </w:pPr>
        </w:p>
        <w:p w14:paraId="112F17AC" w14:textId="46322FBF" w:rsidR="00E5512D" w:rsidRDefault="00711D2C" w:rsidP="00711D2C">
          <w:pPr>
            <w:tabs>
              <w:tab w:val="left" w:pos="2016"/>
            </w:tabs>
            <w:rPr>
              <w:b/>
              <w:bCs/>
              <w:noProof/>
            </w:rPr>
          </w:pPr>
          <w:r>
            <w:rPr>
              <w:b/>
              <w:bCs/>
              <w:noProof/>
            </w:rPr>
            <w:tab/>
          </w:r>
        </w:p>
        <w:p w14:paraId="1ACD7F41" w14:textId="77777777" w:rsidR="00E5512D" w:rsidRDefault="00E5512D">
          <w:pPr>
            <w:rPr>
              <w:b/>
              <w:bCs/>
              <w:noProof/>
            </w:rPr>
          </w:pPr>
        </w:p>
        <w:p w14:paraId="4D46836D" w14:textId="77777777" w:rsidR="00E5512D" w:rsidRDefault="00E5512D">
          <w:pPr>
            <w:rPr>
              <w:b/>
              <w:bCs/>
              <w:noProof/>
            </w:rPr>
          </w:pPr>
        </w:p>
        <w:p w14:paraId="4526C16F" w14:textId="77777777" w:rsidR="00E5512D" w:rsidRDefault="00E5512D">
          <w:pPr>
            <w:rPr>
              <w:b/>
              <w:bCs/>
              <w:noProof/>
            </w:rPr>
          </w:pPr>
        </w:p>
        <w:p w14:paraId="5C274EAD" w14:textId="252CDCFE" w:rsidR="00AA321F" w:rsidRDefault="00BD5323"/>
      </w:sdtContent>
    </w:sdt>
    <w:p w14:paraId="23A880FB" w14:textId="5BDD5536" w:rsidR="00630E8E" w:rsidRDefault="00406814" w:rsidP="00460AC7">
      <w:pPr>
        <w:pStyle w:val="Heading1"/>
        <w:numPr>
          <w:ilvl w:val="0"/>
          <w:numId w:val="2"/>
        </w:numPr>
        <w:ind w:left="270"/>
        <w:rPr>
          <w:color w:val="E36C0A" w:themeColor="accent6" w:themeShade="BF"/>
        </w:rPr>
      </w:pPr>
      <w:r w:rsidRPr="00E5512D">
        <w:rPr>
          <w:color w:val="E36C0A" w:themeColor="accent6" w:themeShade="BF"/>
        </w:rPr>
        <w:lastRenderedPageBreak/>
        <w:t xml:space="preserve"> </w:t>
      </w:r>
      <w:bookmarkStart w:id="2" w:name="_Toc168834871"/>
      <w:r w:rsidR="0010034C" w:rsidRPr="00E5512D">
        <w:rPr>
          <w:color w:val="E36C0A" w:themeColor="accent6" w:themeShade="BF"/>
        </w:rPr>
        <w:t>Overview</w:t>
      </w:r>
      <w:bookmarkEnd w:id="2"/>
    </w:p>
    <w:p w14:paraId="4AFFFDC2" w14:textId="639448B1" w:rsidR="003F1470" w:rsidRPr="00286B0F" w:rsidRDefault="003F1470" w:rsidP="003F1470">
      <w:pPr>
        <w:rPr>
          <w:rFonts w:asciiTheme="majorHAnsi" w:hAnsiTheme="majorHAnsi"/>
          <w:sz w:val="28"/>
          <w:szCs w:val="28"/>
        </w:rPr>
      </w:pPr>
      <w:r w:rsidRPr="00286B0F">
        <w:rPr>
          <w:rFonts w:asciiTheme="majorHAnsi" w:hAnsiTheme="majorHAnsi"/>
          <w:sz w:val="28"/>
          <w:szCs w:val="28"/>
        </w:rPr>
        <w:t>Learning Management System (LMS) User Guide for Schools. This comprehensive guide is designed to assist students, parents, teachers, and school administrators in effectively managing school operations, branches, and student activities. The LMS is a versatile platform that provides a range of functionalities aimed at enhancing the educational experience by streamlining administrative tasks and facilitating interactive learning.</w:t>
      </w:r>
    </w:p>
    <w:p w14:paraId="70094C26" w14:textId="2B4C1FE3" w:rsidR="0010034C" w:rsidRPr="00286B0F" w:rsidRDefault="0010034C" w:rsidP="0010034C">
      <w:pPr>
        <w:pStyle w:val="Heading1"/>
        <w:numPr>
          <w:ilvl w:val="0"/>
          <w:numId w:val="2"/>
        </w:numPr>
        <w:ind w:left="270"/>
        <w:rPr>
          <w:color w:val="E36C0A" w:themeColor="accent6" w:themeShade="BF"/>
        </w:rPr>
      </w:pPr>
      <w:r w:rsidRPr="00286B0F">
        <w:rPr>
          <w:color w:val="E36C0A" w:themeColor="accent6" w:themeShade="BF"/>
        </w:rPr>
        <w:t xml:space="preserve"> </w:t>
      </w:r>
      <w:bookmarkStart w:id="3" w:name="_Toc168834872"/>
      <w:r w:rsidRPr="00286B0F">
        <w:rPr>
          <w:color w:val="E36C0A" w:themeColor="accent6" w:themeShade="BF"/>
        </w:rPr>
        <w:t>Key Features</w:t>
      </w:r>
      <w:bookmarkEnd w:id="3"/>
    </w:p>
    <w:p w14:paraId="38DF2F04" w14:textId="188E3967" w:rsidR="00E61DFF" w:rsidRDefault="00BD5323" w:rsidP="00E61DFF">
      <w:pPr>
        <w:pStyle w:val="Heading1"/>
        <w:ind w:left="270" w:firstLine="0"/>
        <w:rPr>
          <w:sz w:val="28"/>
          <w:szCs w:val="28"/>
        </w:rPr>
      </w:pPr>
      <w:hyperlink w:anchor="_Toc168814803" w:history="1">
        <w:bookmarkStart w:id="4" w:name="_Toc168834873"/>
        <w:r w:rsidR="0010034C" w:rsidRPr="00286B0F">
          <w:rPr>
            <w:sz w:val="28"/>
            <w:szCs w:val="28"/>
          </w:rPr>
          <w:t>2.1 Student Management</w:t>
        </w:r>
        <w:bookmarkEnd w:id="4"/>
      </w:hyperlink>
      <w:r w:rsidR="00286B0F" w:rsidRPr="00286B0F">
        <w:rPr>
          <w:sz w:val="28"/>
          <w:szCs w:val="28"/>
        </w:rPr>
        <w:t xml:space="preserve"> </w:t>
      </w:r>
    </w:p>
    <w:p w14:paraId="233CEFDF" w14:textId="5987A4A1" w:rsidR="00834FF6" w:rsidRPr="00834FF6" w:rsidRDefault="00834FF6" w:rsidP="00834FF6">
      <w:pPr>
        <w:ind w:left="270"/>
        <w:rPr>
          <w:rFonts w:asciiTheme="majorHAnsi" w:hAnsiTheme="majorHAnsi"/>
          <w:sz w:val="28"/>
          <w:szCs w:val="28"/>
        </w:rPr>
      </w:pPr>
      <w:r w:rsidRPr="00834FF6">
        <w:rPr>
          <w:rFonts w:asciiTheme="majorHAnsi" w:hAnsiTheme="majorHAnsi"/>
          <w:sz w:val="28"/>
          <w:szCs w:val="28"/>
        </w:rPr>
        <w:t xml:space="preserve">The Student Management feature within the LMS is designed to streamline and enhance the educational experience by providing comprehensive tools for managing student information, assigning students to grades, and tracking their academic progress. Additionally, it offers students the ability to access all course-related resources, complete assignments and quizzes, and view their grades. </w:t>
      </w:r>
    </w:p>
    <w:p w14:paraId="0AB97CB1" w14:textId="6ADC365D" w:rsidR="0010034C" w:rsidRDefault="00BD5323" w:rsidP="006547D3">
      <w:pPr>
        <w:pStyle w:val="Heading1"/>
        <w:ind w:left="270" w:firstLine="0"/>
      </w:pPr>
      <w:hyperlink w:anchor="_Toc168814804" w:history="1">
        <w:bookmarkStart w:id="5" w:name="_Toc168834874"/>
        <w:r w:rsidR="0010034C" w:rsidRPr="00E61DFF">
          <w:rPr>
            <w:sz w:val="28"/>
            <w:szCs w:val="28"/>
          </w:rPr>
          <w:t>2.2 Parent Access</w:t>
        </w:r>
        <w:bookmarkEnd w:id="5"/>
      </w:hyperlink>
    </w:p>
    <w:p w14:paraId="1D1E7A49" w14:textId="11A83F63" w:rsidR="006547D3" w:rsidRPr="006547D3" w:rsidRDefault="006547D3" w:rsidP="006547D3">
      <w:pPr>
        <w:ind w:left="270"/>
        <w:rPr>
          <w:rFonts w:asciiTheme="majorHAnsi" w:hAnsiTheme="majorHAnsi"/>
          <w:sz w:val="28"/>
          <w:szCs w:val="28"/>
        </w:rPr>
      </w:pPr>
      <w:r w:rsidRPr="006547D3">
        <w:rPr>
          <w:rFonts w:asciiTheme="majorHAnsi" w:hAnsiTheme="majorHAnsi"/>
          <w:sz w:val="28"/>
          <w:szCs w:val="28"/>
        </w:rPr>
        <w:t>The Parent Access feature within the LMS is designed to keep parents informed and engaged in their child's educational journey. By providing parents with a comprehensive view of their child's academic performance and activities, the LMS ensures that parents can actively support and contribute to their child's learning experience.</w:t>
      </w:r>
    </w:p>
    <w:p w14:paraId="08F14747" w14:textId="0CD46C58" w:rsidR="0010034C" w:rsidRDefault="00BD5323" w:rsidP="0010034C">
      <w:pPr>
        <w:pStyle w:val="Heading1"/>
        <w:ind w:left="270" w:firstLine="0"/>
        <w:rPr>
          <w:sz w:val="28"/>
          <w:szCs w:val="28"/>
        </w:rPr>
      </w:pPr>
      <w:hyperlink w:anchor="_Toc168814805" w:history="1">
        <w:bookmarkStart w:id="6" w:name="_Toc168834875"/>
        <w:r w:rsidR="0010034C" w:rsidRPr="000167CB">
          <w:rPr>
            <w:sz w:val="28"/>
            <w:szCs w:val="28"/>
          </w:rPr>
          <w:t>2.3 Teacher Tools</w:t>
        </w:r>
        <w:bookmarkEnd w:id="6"/>
      </w:hyperlink>
    </w:p>
    <w:p w14:paraId="4C4D2D3B" w14:textId="56490FAC" w:rsidR="000167CB" w:rsidRPr="00834FF6" w:rsidRDefault="000167CB" w:rsidP="00834FF6">
      <w:pPr>
        <w:ind w:left="270"/>
        <w:rPr>
          <w:rFonts w:asciiTheme="majorHAnsi" w:hAnsiTheme="majorHAnsi"/>
          <w:sz w:val="28"/>
          <w:szCs w:val="28"/>
        </w:rPr>
      </w:pPr>
      <w:r w:rsidRPr="000167CB">
        <w:rPr>
          <w:rFonts w:asciiTheme="majorHAnsi" w:hAnsiTheme="majorHAnsi"/>
          <w:sz w:val="28"/>
          <w:szCs w:val="28"/>
        </w:rPr>
        <w:t>The Teacher Tools feature within the LMS is designed to empower educators with the resources they need to effectively manage their classes, develop and deliver course content, and evaluate student performance. By providing a comprehensive suite of tools, the LMS helps teachers enhance their teaching methods and foster an engaging learning environment.</w:t>
      </w:r>
    </w:p>
    <w:p w14:paraId="3FB5F1CA" w14:textId="3B759A16" w:rsidR="0010034C" w:rsidRPr="00834FF6" w:rsidRDefault="00BD5323" w:rsidP="00FC7F56">
      <w:pPr>
        <w:pStyle w:val="Heading1"/>
        <w:ind w:left="270" w:firstLine="0"/>
        <w:rPr>
          <w:sz w:val="28"/>
          <w:szCs w:val="28"/>
        </w:rPr>
      </w:pPr>
      <w:hyperlink w:anchor="_Toc168814806" w:history="1">
        <w:bookmarkStart w:id="7" w:name="_Toc168834876"/>
        <w:r w:rsidR="0010034C" w:rsidRPr="00834FF6">
          <w:rPr>
            <w:sz w:val="28"/>
            <w:szCs w:val="28"/>
          </w:rPr>
          <w:t>2.4 School Administration</w:t>
        </w:r>
        <w:bookmarkEnd w:id="7"/>
      </w:hyperlink>
    </w:p>
    <w:p w14:paraId="5FD3125F" w14:textId="6670D32F" w:rsidR="0010034C" w:rsidRPr="00834FF6" w:rsidRDefault="00834FF6" w:rsidP="00834FF6">
      <w:pPr>
        <w:ind w:left="270"/>
        <w:rPr>
          <w:rFonts w:asciiTheme="majorHAnsi" w:hAnsiTheme="majorHAnsi"/>
          <w:sz w:val="28"/>
          <w:szCs w:val="28"/>
        </w:rPr>
      </w:pPr>
      <w:r w:rsidRPr="00834FF6">
        <w:rPr>
          <w:rFonts w:asciiTheme="majorHAnsi" w:hAnsiTheme="majorHAnsi"/>
          <w:sz w:val="28"/>
          <w:szCs w:val="28"/>
        </w:rPr>
        <w:t xml:space="preserve">The School Administrators feature within the LMS provides a powerful set of tools designed to help administrators manage school branches, monitor educational activities, and ensure the smooth operation of academic functions. By offering comprehensive oversight capabilities, the LMS enables administrators to maintain </w:t>
      </w:r>
      <w:r w:rsidRPr="00834FF6">
        <w:rPr>
          <w:rFonts w:asciiTheme="majorHAnsi" w:hAnsiTheme="majorHAnsi"/>
          <w:sz w:val="28"/>
          <w:szCs w:val="28"/>
        </w:rPr>
        <w:lastRenderedPageBreak/>
        <w:t>high standards of education and support the needs of students, teachers, and parents.</w:t>
      </w:r>
    </w:p>
    <w:p w14:paraId="258B8D0C" w14:textId="77777777" w:rsidR="0010034C" w:rsidRPr="00EE1B8D" w:rsidRDefault="0010034C" w:rsidP="0010034C">
      <w:pPr>
        <w:pStyle w:val="Heading1"/>
        <w:numPr>
          <w:ilvl w:val="0"/>
          <w:numId w:val="2"/>
        </w:numPr>
        <w:ind w:left="270"/>
        <w:rPr>
          <w:color w:val="E36C0A" w:themeColor="accent6" w:themeShade="BF"/>
        </w:rPr>
      </w:pPr>
      <w:bookmarkStart w:id="8" w:name="_Toc168834877"/>
      <w:r w:rsidRPr="00EE1B8D">
        <w:rPr>
          <w:color w:val="E36C0A" w:themeColor="accent6" w:themeShade="BF"/>
        </w:rPr>
        <w:t>Introduction</w:t>
      </w:r>
      <w:bookmarkEnd w:id="8"/>
    </w:p>
    <w:p w14:paraId="081DE017" w14:textId="13DB284C" w:rsidR="00FC7F56" w:rsidRPr="00EE1B8D" w:rsidRDefault="00BD5323" w:rsidP="00FC7F56">
      <w:pPr>
        <w:pStyle w:val="Heading1"/>
        <w:ind w:left="270" w:firstLine="0"/>
        <w:rPr>
          <w:sz w:val="28"/>
          <w:szCs w:val="28"/>
        </w:rPr>
      </w:pPr>
      <w:hyperlink w:anchor="_Toc168814810" w:history="1">
        <w:bookmarkStart w:id="9" w:name="_Toc168834878"/>
        <w:r w:rsidR="00FC7F56" w:rsidRPr="00EE1B8D">
          <w:rPr>
            <w:sz w:val="28"/>
            <w:szCs w:val="28"/>
          </w:rPr>
          <w:t>3.1 Purpose of the Guide</w:t>
        </w:r>
        <w:bookmarkEnd w:id="9"/>
      </w:hyperlink>
    </w:p>
    <w:p w14:paraId="59A5AB5F" w14:textId="4FB31076" w:rsidR="00EE1B8D" w:rsidRPr="00EE1B8D" w:rsidRDefault="00EE1B8D" w:rsidP="00EE1B8D">
      <w:pPr>
        <w:ind w:left="270"/>
        <w:rPr>
          <w:rFonts w:asciiTheme="majorHAnsi" w:hAnsiTheme="majorHAnsi"/>
          <w:sz w:val="28"/>
          <w:szCs w:val="28"/>
        </w:rPr>
      </w:pPr>
      <w:r w:rsidRPr="00EE1B8D">
        <w:rPr>
          <w:rFonts w:asciiTheme="majorHAnsi" w:hAnsiTheme="majorHAnsi"/>
          <w:sz w:val="28"/>
          <w:szCs w:val="28"/>
        </w:rPr>
        <w:t>This user guide aims to provide a clear and detailed introduction to the LMS, ensuring all users can navigate and utilize the system effectively. Whether you are a student, parent, teacher, or school administrator, this guide will help you understand how to use the LMS to its fullest potential.</w:t>
      </w:r>
    </w:p>
    <w:p w14:paraId="7D2A8993" w14:textId="29A5064D" w:rsidR="00FC7F56" w:rsidRPr="00EE1B8D" w:rsidRDefault="00BD5323" w:rsidP="00FC7F56">
      <w:pPr>
        <w:pStyle w:val="Heading1"/>
        <w:ind w:left="270" w:firstLine="0"/>
        <w:rPr>
          <w:sz w:val="28"/>
          <w:szCs w:val="28"/>
        </w:rPr>
      </w:pPr>
      <w:hyperlink w:anchor="_Toc168814811" w:history="1">
        <w:bookmarkStart w:id="10" w:name="_Toc168834879"/>
        <w:r w:rsidR="00FC7F56" w:rsidRPr="00EE1B8D">
          <w:rPr>
            <w:sz w:val="28"/>
            <w:szCs w:val="28"/>
          </w:rPr>
          <w:t>3.2 Audience</w:t>
        </w:r>
        <w:bookmarkEnd w:id="10"/>
      </w:hyperlink>
    </w:p>
    <w:p w14:paraId="35485DC7" w14:textId="1AC791C3" w:rsidR="00EE1B8D" w:rsidRDefault="00EE1B8D" w:rsidP="00EE1B8D">
      <w:pPr>
        <w:pStyle w:val="ListParagraph"/>
        <w:numPr>
          <w:ilvl w:val="0"/>
          <w:numId w:val="17"/>
        </w:numPr>
        <w:rPr>
          <w:rFonts w:asciiTheme="majorHAnsi" w:hAnsiTheme="majorHAnsi"/>
          <w:sz w:val="28"/>
          <w:szCs w:val="28"/>
        </w:rPr>
      </w:pPr>
      <w:r w:rsidRPr="00EE1B8D">
        <w:rPr>
          <w:rFonts w:asciiTheme="majorHAnsi" w:hAnsiTheme="majorHAnsi"/>
          <w:b/>
          <w:bCs/>
          <w:sz w:val="28"/>
          <w:szCs w:val="28"/>
        </w:rPr>
        <w:t>Students</w:t>
      </w:r>
      <w:r w:rsidRPr="00EE1B8D">
        <w:rPr>
          <w:rFonts w:asciiTheme="majorHAnsi" w:hAnsiTheme="majorHAnsi"/>
          <w:sz w:val="28"/>
          <w:szCs w:val="28"/>
        </w:rPr>
        <w:t>: Learn how to access courses, submit assignments, and track your academic progress.</w:t>
      </w:r>
    </w:p>
    <w:p w14:paraId="752F9DE2" w14:textId="77777777" w:rsidR="00EE1B8D" w:rsidRPr="00EE1B8D" w:rsidRDefault="00EE1B8D" w:rsidP="00EE1B8D">
      <w:pPr>
        <w:pStyle w:val="ListParagraph"/>
        <w:ind w:left="990"/>
        <w:rPr>
          <w:rFonts w:asciiTheme="majorHAnsi" w:hAnsiTheme="majorHAnsi"/>
          <w:sz w:val="28"/>
          <w:szCs w:val="28"/>
        </w:rPr>
      </w:pPr>
    </w:p>
    <w:p w14:paraId="344264F3" w14:textId="3EC8E236" w:rsidR="00EE1B8D" w:rsidRDefault="00EE1B8D" w:rsidP="00EE1B8D">
      <w:pPr>
        <w:pStyle w:val="ListParagraph"/>
        <w:numPr>
          <w:ilvl w:val="0"/>
          <w:numId w:val="17"/>
        </w:numPr>
        <w:rPr>
          <w:rFonts w:asciiTheme="majorHAnsi" w:hAnsiTheme="majorHAnsi"/>
          <w:sz w:val="28"/>
          <w:szCs w:val="28"/>
        </w:rPr>
      </w:pPr>
      <w:r w:rsidRPr="00EE1B8D">
        <w:rPr>
          <w:rFonts w:asciiTheme="majorHAnsi" w:hAnsiTheme="majorHAnsi"/>
          <w:b/>
          <w:bCs/>
          <w:sz w:val="28"/>
          <w:szCs w:val="28"/>
        </w:rPr>
        <w:t>Parents</w:t>
      </w:r>
      <w:r w:rsidRPr="00EE1B8D">
        <w:rPr>
          <w:rFonts w:asciiTheme="majorHAnsi" w:hAnsiTheme="majorHAnsi"/>
          <w:sz w:val="28"/>
          <w:szCs w:val="28"/>
        </w:rPr>
        <w:t>: Understand how to monitor your child's educational performance and stay informed about their assignments and grades.</w:t>
      </w:r>
    </w:p>
    <w:p w14:paraId="3B9AF5E1" w14:textId="77777777" w:rsidR="00EE1B8D" w:rsidRPr="00EE1B8D" w:rsidRDefault="00EE1B8D" w:rsidP="00EE1B8D">
      <w:pPr>
        <w:rPr>
          <w:rFonts w:asciiTheme="majorHAnsi" w:hAnsiTheme="majorHAnsi"/>
          <w:sz w:val="28"/>
          <w:szCs w:val="28"/>
        </w:rPr>
      </w:pPr>
    </w:p>
    <w:p w14:paraId="722786F4" w14:textId="3DDE437C" w:rsidR="00EE1B8D" w:rsidRDefault="00EE1B8D" w:rsidP="00EE1B8D">
      <w:pPr>
        <w:pStyle w:val="ListParagraph"/>
        <w:numPr>
          <w:ilvl w:val="0"/>
          <w:numId w:val="17"/>
        </w:numPr>
        <w:rPr>
          <w:rFonts w:asciiTheme="majorHAnsi" w:hAnsiTheme="majorHAnsi"/>
          <w:sz w:val="28"/>
          <w:szCs w:val="28"/>
        </w:rPr>
      </w:pPr>
      <w:r w:rsidRPr="00EE1B8D">
        <w:rPr>
          <w:rFonts w:asciiTheme="majorHAnsi" w:hAnsiTheme="majorHAnsi"/>
          <w:b/>
          <w:bCs/>
          <w:sz w:val="28"/>
          <w:szCs w:val="28"/>
        </w:rPr>
        <w:t>Teachers</w:t>
      </w:r>
      <w:r w:rsidRPr="00EE1B8D">
        <w:rPr>
          <w:rFonts w:asciiTheme="majorHAnsi" w:hAnsiTheme="majorHAnsi"/>
          <w:sz w:val="28"/>
          <w:szCs w:val="28"/>
        </w:rPr>
        <w:t>: Discover how to manage your classes, create and distribute educational content, and evaluate student performance.</w:t>
      </w:r>
    </w:p>
    <w:p w14:paraId="12CFBB53" w14:textId="77777777" w:rsidR="00E30E64" w:rsidRPr="00E30E64" w:rsidRDefault="00E30E64" w:rsidP="00E30E64">
      <w:pPr>
        <w:rPr>
          <w:rFonts w:asciiTheme="majorHAnsi" w:hAnsiTheme="majorHAnsi"/>
          <w:sz w:val="28"/>
          <w:szCs w:val="28"/>
        </w:rPr>
      </w:pPr>
    </w:p>
    <w:p w14:paraId="22EA9DC6" w14:textId="144F9155" w:rsidR="00FC7F56" w:rsidRPr="00815C75" w:rsidRDefault="00EE1B8D" w:rsidP="00815C75">
      <w:pPr>
        <w:pStyle w:val="ListParagraph"/>
        <w:numPr>
          <w:ilvl w:val="0"/>
          <w:numId w:val="17"/>
        </w:numPr>
        <w:rPr>
          <w:rFonts w:asciiTheme="majorHAnsi" w:hAnsiTheme="majorHAnsi"/>
          <w:sz w:val="28"/>
          <w:szCs w:val="28"/>
        </w:rPr>
      </w:pPr>
      <w:r w:rsidRPr="00EE1B8D">
        <w:rPr>
          <w:rFonts w:asciiTheme="majorHAnsi" w:hAnsiTheme="majorHAnsi"/>
          <w:b/>
          <w:bCs/>
          <w:sz w:val="28"/>
          <w:szCs w:val="28"/>
        </w:rPr>
        <w:t>School Administrators</w:t>
      </w:r>
      <w:r w:rsidRPr="00EE1B8D">
        <w:rPr>
          <w:rFonts w:asciiTheme="majorHAnsi" w:hAnsiTheme="majorHAnsi"/>
          <w:sz w:val="28"/>
          <w:szCs w:val="28"/>
        </w:rPr>
        <w:t>: Gain insights into managing school branches, monitoring educational activities, and ensuring the smooth operation of the school's academic functions.</w:t>
      </w:r>
    </w:p>
    <w:p w14:paraId="08E3F67F" w14:textId="73678BAB" w:rsidR="00FC7F56" w:rsidRDefault="00FC7F56" w:rsidP="00FC7F56">
      <w:pPr>
        <w:pStyle w:val="Heading1"/>
        <w:numPr>
          <w:ilvl w:val="0"/>
          <w:numId w:val="2"/>
        </w:numPr>
        <w:ind w:left="270"/>
        <w:rPr>
          <w:color w:val="E36C0A" w:themeColor="accent6" w:themeShade="BF"/>
        </w:rPr>
      </w:pPr>
      <w:bookmarkStart w:id="11" w:name="_Toc168834880"/>
      <w:r w:rsidRPr="00E30E64">
        <w:rPr>
          <w:color w:val="E36C0A" w:themeColor="accent6" w:themeShade="BF"/>
        </w:rPr>
        <w:t>Getting Started</w:t>
      </w:r>
      <w:bookmarkEnd w:id="11"/>
    </w:p>
    <w:bookmarkStart w:id="12" w:name="accesslms"/>
    <w:p w14:paraId="1A800176" w14:textId="3F70CF7E" w:rsidR="002F70F8" w:rsidRPr="002F70F8" w:rsidRDefault="00630E8E" w:rsidP="002F70F8">
      <w:pPr>
        <w:pStyle w:val="Heading1"/>
        <w:ind w:left="270" w:firstLine="0"/>
        <w:rPr>
          <w:sz w:val="28"/>
          <w:szCs w:val="28"/>
        </w:rPr>
      </w:pPr>
      <w:r w:rsidRPr="00EE1B8D">
        <w:rPr>
          <w:sz w:val="28"/>
          <w:szCs w:val="28"/>
        </w:rPr>
        <w:fldChar w:fldCharType="begin"/>
      </w:r>
      <w:r w:rsidRPr="00EE1B8D">
        <w:rPr>
          <w:sz w:val="28"/>
          <w:szCs w:val="28"/>
        </w:rPr>
        <w:instrText xml:space="preserve"> HYPERLINK \l "_Toc168814810" </w:instrText>
      </w:r>
      <w:r w:rsidRPr="00EE1B8D">
        <w:rPr>
          <w:sz w:val="28"/>
          <w:szCs w:val="28"/>
        </w:rPr>
        <w:fldChar w:fldCharType="separate"/>
      </w:r>
      <w:bookmarkStart w:id="13" w:name="_Toc168834881"/>
      <w:r>
        <w:rPr>
          <w:sz w:val="28"/>
          <w:szCs w:val="28"/>
        </w:rPr>
        <w:t>4</w:t>
      </w:r>
      <w:r w:rsidRPr="00EE1B8D">
        <w:rPr>
          <w:sz w:val="28"/>
          <w:szCs w:val="28"/>
        </w:rPr>
        <w:t xml:space="preserve">.1 </w:t>
      </w:r>
      <w:r w:rsidRPr="00630E8E">
        <w:rPr>
          <w:sz w:val="28"/>
          <w:szCs w:val="28"/>
        </w:rPr>
        <w:t>System Requirements</w:t>
      </w:r>
      <w:bookmarkEnd w:id="13"/>
      <w:r w:rsidRPr="00EE1B8D">
        <w:rPr>
          <w:sz w:val="28"/>
          <w:szCs w:val="28"/>
        </w:rPr>
        <w:fldChar w:fldCharType="end"/>
      </w:r>
    </w:p>
    <w:p w14:paraId="23A9F32D" w14:textId="77777777" w:rsidR="002F70F8" w:rsidRPr="002F70F8" w:rsidRDefault="002F70F8" w:rsidP="002F70F8">
      <w:pPr>
        <w:pStyle w:val="NormalWeb"/>
        <w:rPr>
          <w:rFonts w:asciiTheme="majorHAnsi" w:hAnsiTheme="majorHAnsi"/>
          <w:sz w:val="28"/>
          <w:szCs w:val="28"/>
        </w:rPr>
      </w:pPr>
      <w:r w:rsidRPr="002F70F8">
        <w:rPr>
          <w:rFonts w:asciiTheme="majorHAnsi" w:hAnsiTheme="majorHAnsi"/>
          <w:sz w:val="28"/>
          <w:szCs w:val="28"/>
        </w:rPr>
        <w:t>To ensure optimal performance, please make sure your device meets the following system requirements:</w:t>
      </w:r>
    </w:p>
    <w:p w14:paraId="49E2D1D9" w14:textId="77777777" w:rsidR="002F70F8" w:rsidRPr="002F70F8" w:rsidRDefault="002F70F8" w:rsidP="002F70F8">
      <w:pPr>
        <w:numPr>
          <w:ilvl w:val="0"/>
          <w:numId w:val="19"/>
        </w:numPr>
        <w:spacing w:before="100" w:beforeAutospacing="1" w:after="100" w:afterAutospacing="1"/>
        <w:rPr>
          <w:rFonts w:asciiTheme="majorHAnsi" w:hAnsiTheme="majorHAnsi"/>
          <w:sz w:val="28"/>
          <w:szCs w:val="28"/>
        </w:rPr>
      </w:pPr>
      <w:r w:rsidRPr="002F70F8">
        <w:rPr>
          <w:rFonts w:asciiTheme="majorHAnsi" w:hAnsiTheme="majorHAnsi"/>
          <w:b/>
          <w:bCs/>
          <w:sz w:val="28"/>
          <w:szCs w:val="28"/>
        </w:rPr>
        <w:t>Operating System</w:t>
      </w:r>
      <w:r w:rsidRPr="002F70F8">
        <w:rPr>
          <w:rFonts w:asciiTheme="majorHAnsi" w:hAnsiTheme="majorHAnsi"/>
          <w:sz w:val="28"/>
          <w:szCs w:val="28"/>
        </w:rPr>
        <w:t>: Windows 10 or later, macOS 10.13 or later, Linux, iOS 12 or later, Android 8 or later</w:t>
      </w:r>
    </w:p>
    <w:p w14:paraId="1D995D22" w14:textId="77777777" w:rsidR="002F70F8" w:rsidRPr="002F70F8" w:rsidRDefault="002F70F8" w:rsidP="002F70F8">
      <w:pPr>
        <w:numPr>
          <w:ilvl w:val="0"/>
          <w:numId w:val="19"/>
        </w:numPr>
        <w:spacing w:before="100" w:beforeAutospacing="1" w:after="100" w:afterAutospacing="1"/>
        <w:rPr>
          <w:rFonts w:asciiTheme="majorHAnsi" w:hAnsiTheme="majorHAnsi"/>
          <w:sz w:val="28"/>
          <w:szCs w:val="28"/>
        </w:rPr>
      </w:pPr>
      <w:r w:rsidRPr="002F70F8">
        <w:rPr>
          <w:rFonts w:asciiTheme="majorHAnsi" w:hAnsiTheme="majorHAnsi"/>
          <w:b/>
          <w:bCs/>
          <w:sz w:val="28"/>
          <w:szCs w:val="28"/>
        </w:rPr>
        <w:t>Browser</w:t>
      </w:r>
      <w:r w:rsidRPr="002F70F8">
        <w:rPr>
          <w:rFonts w:asciiTheme="majorHAnsi" w:hAnsiTheme="majorHAnsi"/>
          <w:sz w:val="28"/>
          <w:szCs w:val="28"/>
        </w:rPr>
        <w:t>: Latest versions of Chrome, Firefox, Safari, or Edge</w:t>
      </w:r>
    </w:p>
    <w:p w14:paraId="0AAD5971" w14:textId="1E85C612" w:rsidR="002F70F8" w:rsidRPr="002F70F8" w:rsidRDefault="002F70F8" w:rsidP="002F70F8">
      <w:pPr>
        <w:numPr>
          <w:ilvl w:val="0"/>
          <w:numId w:val="19"/>
        </w:numPr>
        <w:spacing w:before="100" w:beforeAutospacing="1" w:after="100" w:afterAutospacing="1"/>
        <w:rPr>
          <w:rFonts w:asciiTheme="majorHAnsi" w:hAnsiTheme="majorHAnsi"/>
          <w:sz w:val="28"/>
          <w:szCs w:val="28"/>
        </w:rPr>
      </w:pPr>
      <w:r w:rsidRPr="002F70F8">
        <w:rPr>
          <w:rFonts w:asciiTheme="majorHAnsi" w:hAnsiTheme="majorHAnsi"/>
          <w:b/>
          <w:bCs/>
          <w:sz w:val="28"/>
          <w:szCs w:val="28"/>
        </w:rPr>
        <w:t>Internet Connection</w:t>
      </w:r>
      <w:r w:rsidRPr="002F70F8">
        <w:rPr>
          <w:rFonts w:asciiTheme="majorHAnsi" w:hAnsiTheme="majorHAnsi"/>
          <w:sz w:val="28"/>
          <w:szCs w:val="28"/>
        </w:rPr>
        <w:t>: Stable broadband connection</w:t>
      </w:r>
    </w:p>
    <w:bookmarkEnd w:id="12"/>
    <w:p w14:paraId="3E198E06" w14:textId="010BDA98" w:rsidR="00630E8E" w:rsidRPr="00EE1B8D" w:rsidRDefault="00630E8E" w:rsidP="00630E8E">
      <w:pPr>
        <w:pStyle w:val="Heading1"/>
        <w:ind w:left="270" w:firstLine="0"/>
        <w:rPr>
          <w:sz w:val="28"/>
          <w:szCs w:val="28"/>
        </w:rPr>
      </w:pPr>
      <w:r w:rsidRPr="00EE1B8D">
        <w:rPr>
          <w:sz w:val="28"/>
          <w:szCs w:val="28"/>
        </w:rPr>
        <w:lastRenderedPageBreak/>
        <w:fldChar w:fldCharType="begin"/>
      </w:r>
      <w:r w:rsidRPr="00EE1B8D">
        <w:rPr>
          <w:sz w:val="28"/>
          <w:szCs w:val="28"/>
        </w:rPr>
        <w:instrText xml:space="preserve"> HYPERLINK \l "_Toc168814811" </w:instrText>
      </w:r>
      <w:r w:rsidRPr="00EE1B8D">
        <w:rPr>
          <w:sz w:val="28"/>
          <w:szCs w:val="28"/>
        </w:rPr>
        <w:fldChar w:fldCharType="separate"/>
      </w:r>
      <w:bookmarkStart w:id="14" w:name="_Toc168834882"/>
      <w:r>
        <w:rPr>
          <w:sz w:val="28"/>
          <w:szCs w:val="28"/>
        </w:rPr>
        <w:t>4</w:t>
      </w:r>
      <w:r w:rsidRPr="00EE1B8D">
        <w:rPr>
          <w:sz w:val="28"/>
          <w:szCs w:val="28"/>
        </w:rPr>
        <w:t xml:space="preserve">.2 </w:t>
      </w:r>
      <w:r w:rsidRPr="00630E8E">
        <w:rPr>
          <w:sz w:val="28"/>
          <w:szCs w:val="28"/>
        </w:rPr>
        <w:t>Accessing the LMS</w:t>
      </w:r>
      <w:bookmarkEnd w:id="14"/>
      <w:r w:rsidRPr="00EE1B8D">
        <w:rPr>
          <w:sz w:val="28"/>
          <w:szCs w:val="28"/>
        </w:rPr>
        <w:fldChar w:fldCharType="end"/>
      </w:r>
    </w:p>
    <w:p w14:paraId="021119AC" w14:textId="7AFB81A1" w:rsidR="0010034C" w:rsidRDefault="0010034C" w:rsidP="0010034C"/>
    <w:p w14:paraId="7F473B58" w14:textId="0EC915DC" w:rsidR="002F70F8" w:rsidRDefault="002F70F8" w:rsidP="002F70F8">
      <w:pPr>
        <w:pStyle w:val="ListParagraph"/>
        <w:numPr>
          <w:ilvl w:val="0"/>
          <w:numId w:val="19"/>
        </w:numPr>
        <w:rPr>
          <w:rFonts w:asciiTheme="majorHAnsi" w:hAnsiTheme="majorHAnsi"/>
          <w:sz w:val="28"/>
          <w:szCs w:val="28"/>
        </w:rPr>
      </w:pPr>
      <w:r w:rsidRPr="002F70F8">
        <w:rPr>
          <w:rFonts w:asciiTheme="majorHAnsi" w:hAnsiTheme="majorHAnsi"/>
          <w:b/>
          <w:bCs/>
          <w:sz w:val="28"/>
          <w:szCs w:val="28"/>
        </w:rPr>
        <w:t>Login</w:t>
      </w:r>
      <w:r w:rsidRPr="002F70F8">
        <w:rPr>
          <w:rFonts w:asciiTheme="majorHAnsi" w:hAnsiTheme="majorHAnsi"/>
          <w:sz w:val="28"/>
          <w:szCs w:val="28"/>
        </w:rPr>
        <w:t>: Visit the LMS website or open the LMS app on your device. Enter your provided login credentials.</w:t>
      </w:r>
    </w:p>
    <w:p w14:paraId="53586280" w14:textId="77777777" w:rsidR="002F70F8" w:rsidRPr="002F70F8" w:rsidRDefault="002F70F8" w:rsidP="002F70F8">
      <w:pPr>
        <w:pStyle w:val="ListParagraph"/>
        <w:rPr>
          <w:rFonts w:asciiTheme="majorHAnsi" w:hAnsiTheme="majorHAnsi"/>
          <w:sz w:val="28"/>
          <w:szCs w:val="28"/>
        </w:rPr>
      </w:pPr>
    </w:p>
    <w:p w14:paraId="300B9837" w14:textId="4841606B" w:rsidR="002D61B5" w:rsidRPr="002D61B5" w:rsidRDefault="002F70F8" w:rsidP="002D61B5">
      <w:pPr>
        <w:pStyle w:val="ListParagraph"/>
        <w:numPr>
          <w:ilvl w:val="0"/>
          <w:numId w:val="19"/>
        </w:numPr>
        <w:rPr>
          <w:rFonts w:asciiTheme="majorHAnsi" w:hAnsiTheme="majorHAnsi"/>
          <w:sz w:val="28"/>
          <w:szCs w:val="28"/>
        </w:rPr>
      </w:pPr>
      <w:r w:rsidRPr="002F70F8">
        <w:rPr>
          <w:rFonts w:asciiTheme="majorHAnsi" w:hAnsiTheme="majorHAnsi"/>
          <w:b/>
          <w:bCs/>
          <w:sz w:val="28"/>
          <w:szCs w:val="28"/>
        </w:rPr>
        <w:t>Dashboard</w:t>
      </w:r>
      <w:r w:rsidRPr="002F70F8">
        <w:rPr>
          <w:rFonts w:asciiTheme="majorHAnsi" w:hAnsiTheme="majorHAnsi"/>
          <w:sz w:val="28"/>
          <w:szCs w:val="28"/>
        </w:rPr>
        <w:t>: Upon successful login, you will be directed to your personalized dashboard. Here, you can access different sections based on your user role (student, parent, teacher, or admin).</w:t>
      </w:r>
    </w:p>
    <w:p w14:paraId="7975CD46" w14:textId="414D74E2" w:rsidR="002D61B5" w:rsidRDefault="002D61B5" w:rsidP="002D61B5">
      <w:pPr>
        <w:pStyle w:val="Heading1"/>
        <w:numPr>
          <w:ilvl w:val="0"/>
          <w:numId w:val="2"/>
        </w:numPr>
        <w:ind w:left="270"/>
        <w:rPr>
          <w:color w:val="E36C0A" w:themeColor="accent6" w:themeShade="BF"/>
        </w:rPr>
      </w:pPr>
      <w:bookmarkStart w:id="15" w:name="_Toc168834883"/>
      <w:r>
        <w:rPr>
          <w:color w:val="E36C0A" w:themeColor="accent6" w:themeShade="BF"/>
        </w:rPr>
        <w:t>Student Account</w:t>
      </w:r>
      <w:bookmarkEnd w:id="15"/>
    </w:p>
    <w:p w14:paraId="3EE2473A" w14:textId="77777777" w:rsidR="002D61B5" w:rsidRPr="002D61B5" w:rsidRDefault="002D61B5" w:rsidP="002D61B5">
      <w:pPr>
        <w:pStyle w:val="NormalWeb"/>
        <w:rPr>
          <w:rFonts w:asciiTheme="majorHAnsi" w:hAnsiTheme="majorHAnsi"/>
          <w:sz w:val="28"/>
          <w:szCs w:val="28"/>
        </w:rPr>
      </w:pPr>
      <w:r w:rsidRPr="002D61B5">
        <w:rPr>
          <w:rFonts w:asciiTheme="majorHAnsi" w:hAnsiTheme="majorHAnsi"/>
          <w:sz w:val="28"/>
          <w:szCs w:val="28"/>
        </w:rPr>
        <w:t>To ensure secure access and personalized user experience, each student must log into the LMS using a unique username and password provided by the school management. This section outlines the steps for students to set up and validate their accounts.</w:t>
      </w:r>
    </w:p>
    <w:p w14:paraId="09D357A3" w14:textId="77777777" w:rsidR="002D61B5" w:rsidRPr="002D61B5" w:rsidRDefault="002D61B5" w:rsidP="002D61B5">
      <w:pPr>
        <w:pStyle w:val="Heading4"/>
        <w:rPr>
          <w:rFonts w:asciiTheme="majorHAnsi" w:eastAsia="Times New Roman" w:hAnsiTheme="majorHAnsi" w:cs="Times New Roman"/>
          <w:b w:val="0"/>
          <w:color w:val="auto"/>
          <w:sz w:val="28"/>
          <w:szCs w:val="28"/>
        </w:rPr>
      </w:pPr>
      <w:r w:rsidRPr="002D61B5">
        <w:rPr>
          <w:rFonts w:asciiTheme="majorHAnsi" w:eastAsia="Times New Roman" w:hAnsiTheme="majorHAnsi" w:cs="Times New Roman"/>
          <w:b w:val="0"/>
          <w:color w:val="auto"/>
          <w:sz w:val="28"/>
          <w:szCs w:val="28"/>
        </w:rPr>
        <w:t>Steps for Students</w:t>
      </w:r>
    </w:p>
    <w:p w14:paraId="0BD5BA58" w14:textId="77777777" w:rsidR="002D61B5" w:rsidRPr="002D61B5" w:rsidRDefault="002D61B5" w:rsidP="002D61B5">
      <w:pPr>
        <w:pStyle w:val="NormalWeb"/>
        <w:numPr>
          <w:ilvl w:val="0"/>
          <w:numId w:val="21"/>
        </w:numPr>
        <w:rPr>
          <w:rFonts w:asciiTheme="majorHAnsi" w:hAnsiTheme="majorHAnsi"/>
          <w:sz w:val="28"/>
          <w:szCs w:val="28"/>
        </w:rPr>
      </w:pPr>
      <w:r w:rsidRPr="002D61B5">
        <w:rPr>
          <w:rFonts w:asciiTheme="majorHAnsi" w:hAnsiTheme="majorHAnsi"/>
          <w:b/>
          <w:bCs/>
          <w:sz w:val="28"/>
          <w:szCs w:val="28"/>
        </w:rPr>
        <w:t>Receive Login Credentials</w:t>
      </w:r>
      <w:r w:rsidRPr="002D61B5">
        <w:rPr>
          <w:rFonts w:asciiTheme="majorHAnsi" w:hAnsiTheme="majorHAnsi"/>
          <w:sz w:val="28"/>
          <w:szCs w:val="28"/>
        </w:rPr>
        <w:t>:</w:t>
      </w:r>
    </w:p>
    <w:p w14:paraId="215A894D" w14:textId="7D284F52" w:rsidR="002D61B5" w:rsidRPr="002D61B5" w:rsidRDefault="002D61B5" w:rsidP="002D61B5">
      <w:pPr>
        <w:numPr>
          <w:ilvl w:val="1"/>
          <w:numId w:val="21"/>
        </w:numPr>
        <w:spacing w:before="100" w:beforeAutospacing="1" w:after="100" w:afterAutospacing="1"/>
        <w:rPr>
          <w:rFonts w:asciiTheme="majorHAnsi" w:hAnsiTheme="majorHAnsi"/>
          <w:sz w:val="28"/>
          <w:szCs w:val="28"/>
        </w:rPr>
      </w:pPr>
      <w:r w:rsidRPr="002D61B5">
        <w:rPr>
          <w:rFonts w:asciiTheme="majorHAnsi" w:hAnsiTheme="majorHAnsi"/>
          <w:sz w:val="28"/>
          <w:szCs w:val="28"/>
        </w:rPr>
        <w:t>Each student will receive a username and password from the school management. This information is typically provided via email, a printed document.</w:t>
      </w:r>
    </w:p>
    <w:p w14:paraId="295225D1" w14:textId="77777777" w:rsidR="002D61B5" w:rsidRPr="002D61B5" w:rsidRDefault="002D61B5" w:rsidP="002D61B5">
      <w:pPr>
        <w:pStyle w:val="NormalWeb"/>
        <w:numPr>
          <w:ilvl w:val="0"/>
          <w:numId w:val="21"/>
        </w:numPr>
        <w:rPr>
          <w:rFonts w:asciiTheme="majorHAnsi" w:hAnsiTheme="majorHAnsi"/>
          <w:sz w:val="28"/>
          <w:szCs w:val="28"/>
        </w:rPr>
      </w:pPr>
      <w:r w:rsidRPr="002D61B5">
        <w:rPr>
          <w:rFonts w:asciiTheme="majorHAnsi" w:hAnsiTheme="majorHAnsi"/>
          <w:b/>
          <w:bCs/>
          <w:sz w:val="28"/>
          <w:szCs w:val="28"/>
        </w:rPr>
        <w:t>Access the LMS</w:t>
      </w:r>
      <w:r w:rsidRPr="002D61B5">
        <w:rPr>
          <w:rFonts w:asciiTheme="majorHAnsi" w:hAnsiTheme="majorHAnsi"/>
          <w:sz w:val="28"/>
          <w:szCs w:val="28"/>
        </w:rPr>
        <w:t>:</w:t>
      </w:r>
    </w:p>
    <w:p w14:paraId="4F818A68" w14:textId="77777777" w:rsidR="002D61B5" w:rsidRPr="002D61B5" w:rsidRDefault="002D61B5" w:rsidP="002D61B5">
      <w:pPr>
        <w:numPr>
          <w:ilvl w:val="1"/>
          <w:numId w:val="21"/>
        </w:numPr>
        <w:spacing w:before="100" w:beforeAutospacing="1" w:after="100" w:afterAutospacing="1"/>
        <w:rPr>
          <w:rFonts w:asciiTheme="majorHAnsi" w:hAnsiTheme="majorHAnsi"/>
          <w:sz w:val="28"/>
          <w:szCs w:val="28"/>
        </w:rPr>
      </w:pPr>
      <w:r w:rsidRPr="002D61B5">
        <w:rPr>
          <w:rFonts w:asciiTheme="majorHAnsi" w:hAnsiTheme="majorHAnsi"/>
          <w:sz w:val="28"/>
          <w:szCs w:val="28"/>
        </w:rPr>
        <w:t>Visit the LMS website or open the LMS mobile app on your device.</w:t>
      </w:r>
    </w:p>
    <w:p w14:paraId="37A79C90" w14:textId="77777777" w:rsidR="002D61B5" w:rsidRPr="002D61B5" w:rsidRDefault="002D61B5" w:rsidP="002D61B5">
      <w:pPr>
        <w:pStyle w:val="NormalWeb"/>
        <w:numPr>
          <w:ilvl w:val="0"/>
          <w:numId w:val="21"/>
        </w:numPr>
        <w:rPr>
          <w:rFonts w:asciiTheme="majorHAnsi" w:hAnsiTheme="majorHAnsi"/>
          <w:sz w:val="28"/>
          <w:szCs w:val="28"/>
        </w:rPr>
      </w:pPr>
      <w:r w:rsidRPr="002D61B5">
        <w:rPr>
          <w:rFonts w:asciiTheme="majorHAnsi" w:hAnsiTheme="majorHAnsi"/>
          <w:b/>
          <w:bCs/>
          <w:sz w:val="28"/>
          <w:szCs w:val="28"/>
        </w:rPr>
        <w:t>Enter Username and Password</w:t>
      </w:r>
      <w:r w:rsidRPr="002D61B5">
        <w:rPr>
          <w:rFonts w:asciiTheme="majorHAnsi" w:hAnsiTheme="majorHAnsi"/>
          <w:sz w:val="28"/>
          <w:szCs w:val="28"/>
        </w:rPr>
        <w:t>:</w:t>
      </w:r>
    </w:p>
    <w:p w14:paraId="342DFF8E" w14:textId="77777777" w:rsidR="002D61B5" w:rsidRPr="002D61B5" w:rsidRDefault="002D61B5" w:rsidP="002D61B5">
      <w:pPr>
        <w:numPr>
          <w:ilvl w:val="1"/>
          <w:numId w:val="21"/>
        </w:numPr>
        <w:spacing w:before="100" w:beforeAutospacing="1" w:after="100" w:afterAutospacing="1"/>
        <w:rPr>
          <w:rFonts w:asciiTheme="majorHAnsi" w:hAnsiTheme="majorHAnsi"/>
          <w:sz w:val="28"/>
          <w:szCs w:val="28"/>
        </w:rPr>
      </w:pPr>
      <w:r w:rsidRPr="002D61B5">
        <w:rPr>
          <w:rFonts w:asciiTheme="majorHAnsi" w:hAnsiTheme="majorHAnsi"/>
          <w:sz w:val="28"/>
          <w:szCs w:val="28"/>
        </w:rPr>
        <w:t>On the login page, enter the username and password provided by the school management.</w:t>
      </w:r>
    </w:p>
    <w:p w14:paraId="63B1A9C0" w14:textId="77777777" w:rsidR="002D61B5" w:rsidRPr="002D61B5" w:rsidRDefault="002D61B5" w:rsidP="002D61B5">
      <w:pPr>
        <w:pStyle w:val="NormalWeb"/>
        <w:numPr>
          <w:ilvl w:val="0"/>
          <w:numId w:val="21"/>
        </w:numPr>
        <w:rPr>
          <w:rFonts w:asciiTheme="majorHAnsi" w:hAnsiTheme="majorHAnsi"/>
          <w:sz w:val="28"/>
          <w:szCs w:val="28"/>
        </w:rPr>
      </w:pPr>
      <w:r w:rsidRPr="002D61B5">
        <w:rPr>
          <w:rFonts w:asciiTheme="majorHAnsi" w:hAnsiTheme="majorHAnsi"/>
          <w:b/>
          <w:bCs/>
          <w:sz w:val="28"/>
          <w:szCs w:val="28"/>
        </w:rPr>
        <w:t>Validation</w:t>
      </w:r>
      <w:r w:rsidRPr="002D61B5">
        <w:rPr>
          <w:rFonts w:asciiTheme="majorHAnsi" w:hAnsiTheme="majorHAnsi"/>
          <w:sz w:val="28"/>
          <w:szCs w:val="28"/>
        </w:rPr>
        <w:t>:</w:t>
      </w:r>
    </w:p>
    <w:p w14:paraId="31CA0950" w14:textId="77777777" w:rsidR="002D61B5" w:rsidRPr="002D61B5" w:rsidRDefault="002D61B5" w:rsidP="002D61B5">
      <w:pPr>
        <w:numPr>
          <w:ilvl w:val="1"/>
          <w:numId w:val="21"/>
        </w:numPr>
        <w:spacing w:before="100" w:beforeAutospacing="1" w:after="100" w:afterAutospacing="1"/>
        <w:rPr>
          <w:rFonts w:asciiTheme="majorHAnsi" w:hAnsiTheme="majorHAnsi"/>
          <w:sz w:val="28"/>
          <w:szCs w:val="28"/>
        </w:rPr>
      </w:pPr>
      <w:r w:rsidRPr="002D61B5">
        <w:rPr>
          <w:rFonts w:asciiTheme="majorHAnsi" w:hAnsiTheme="majorHAnsi"/>
          <w:sz w:val="28"/>
          <w:szCs w:val="28"/>
        </w:rPr>
        <w:t>The LMS will validate the entered credentials to ensure they match the records. If the username and password are correct, the student will be granted access to their account.</w:t>
      </w:r>
    </w:p>
    <w:p w14:paraId="2ED3FE62" w14:textId="77777777" w:rsidR="002D61B5" w:rsidRPr="002D61B5" w:rsidRDefault="002D61B5" w:rsidP="002D61B5">
      <w:pPr>
        <w:numPr>
          <w:ilvl w:val="1"/>
          <w:numId w:val="21"/>
        </w:numPr>
        <w:spacing w:before="100" w:beforeAutospacing="1" w:after="100" w:afterAutospacing="1"/>
        <w:rPr>
          <w:rFonts w:asciiTheme="majorHAnsi" w:hAnsiTheme="majorHAnsi"/>
          <w:sz w:val="28"/>
          <w:szCs w:val="28"/>
        </w:rPr>
      </w:pPr>
      <w:r w:rsidRPr="002D61B5">
        <w:rPr>
          <w:rFonts w:asciiTheme="majorHAnsi" w:hAnsiTheme="majorHAnsi"/>
          <w:sz w:val="28"/>
          <w:szCs w:val="28"/>
        </w:rPr>
        <w:t>If the credentials are incorrect, an error message will be displayed. The student should re-enter the correct information or contact school management for assistance.</w:t>
      </w:r>
    </w:p>
    <w:p w14:paraId="12529CA8" w14:textId="77777777" w:rsidR="002D61B5" w:rsidRPr="002D61B5" w:rsidRDefault="002D61B5" w:rsidP="002D61B5">
      <w:pPr>
        <w:pStyle w:val="NormalWeb"/>
        <w:numPr>
          <w:ilvl w:val="0"/>
          <w:numId w:val="21"/>
        </w:numPr>
        <w:rPr>
          <w:rFonts w:asciiTheme="majorHAnsi" w:hAnsiTheme="majorHAnsi"/>
          <w:sz w:val="28"/>
          <w:szCs w:val="28"/>
        </w:rPr>
      </w:pPr>
      <w:r w:rsidRPr="002D61B5">
        <w:rPr>
          <w:rFonts w:asciiTheme="majorHAnsi" w:hAnsiTheme="majorHAnsi"/>
          <w:b/>
          <w:bCs/>
          <w:sz w:val="28"/>
          <w:szCs w:val="28"/>
        </w:rPr>
        <w:t>Accessing the Dashboard</w:t>
      </w:r>
      <w:r w:rsidRPr="002D61B5">
        <w:rPr>
          <w:rFonts w:asciiTheme="majorHAnsi" w:hAnsiTheme="majorHAnsi"/>
          <w:sz w:val="28"/>
          <w:szCs w:val="28"/>
        </w:rPr>
        <w:t>:</w:t>
      </w:r>
    </w:p>
    <w:p w14:paraId="317C3B1D" w14:textId="48AE690F" w:rsidR="00D20F35" w:rsidRPr="00AC661E" w:rsidRDefault="002D61B5" w:rsidP="00AC661E">
      <w:pPr>
        <w:numPr>
          <w:ilvl w:val="1"/>
          <w:numId w:val="21"/>
        </w:numPr>
        <w:spacing w:before="100" w:beforeAutospacing="1" w:after="100" w:afterAutospacing="1"/>
        <w:rPr>
          <w:rFonts w:asciiTheme="majorHAnsi" w:hAnsiTheme="majorHAnsi"/>
          <w:sz w:val="28"/>
          <w:szCs w:val="28"/>
        </w:rPr>
      </w:pPr>
      <w:r w:rsidRPr="002D61B5">
        <w:rPr>
          <w:rFonts w:asciiTheme="majorHAnsi" w:hAnsiTheme="majorHAnsi"/>
          <w:sz w:val="28"/>
          <w:szCs w:val="28"/>
        </w:rPr>
        <w:t>After successful login and validation, students will be directed to their personalized dashboard. From here, they can access courses, resources, assignments, quizzes, and track their grades and progress.</w:t>
      </w:r>
    </w:p>
    <w:p w14:paraId="19B284B7" w14:textId="48D172A5" w:rsidR="004B0B82" w:rsidRPr="002F70F8" w:rsidRDefault="00BD5323" w:rsidP="004B0B82">
      <w:pPr>
        <w:pStyle w:val="Heading1"/>
        <w:ind w:left="270" w:firstLine="0"/>
        <w:rPr>
          <w:sz w:val="28"/>
          <w:szCs w:val="28"/>
        </w:rPr>
      </w:pPr>
      <w:hyperlink w:anchor="_Toc168814810" w:history="1">
        <w:bookmarkStart w:id="16" w:name="_Toc168834884"/>
        <w:r w:rsidR="004B0B82">
          <w:rPr>
            <w:sz w:val="28"/>
            <w:szCs w:val="28"/>
          </w:rPr>
          <w:t>5</w:t>
        </w:r>
        <w:r w:rsidR="004B0B82" w:rsidRPr="00EE1B8D">
          <w:rPr>
            <w:sz w:val="28"/>
            <w:szCs w:val="28"/>
          </w:rPr>
          <w:t xml:space="preserve">.1 </w:t>
        </w:r>
        <w:r w:rsidR="004B0B82" w:rsidRPr="004B0B82">
          <w:rPr>
            <w:sz w:val="28"/>
            <w:szCs w:val="28"/>
          </w:rPr>
          <w:t>Student Dashboard Overview</w:t>
        </w:r>
        <w:bookmarkEnd w:id="16"/>
      </w:hyperlink>
    </w:p>
    <w:p w14:paraId="7007E61E" w14:textId="2109D86D" w:rsidR="00925913" w:rsidRPr="00925913" w:rsidRDefault="00925913" w:rsidP="00925913">
      <w:pPr>
        <w:ind w:left="270"/>
        <w:rPr>
          <w:rFonts w:asciiTheme="majorHAnsi" w:hAnsiTheme="majorHAnsi"/>
          <w:sz w:val="28"/>
          <w:szCs w:val="28"/>
        </w:rPr>
      </w:pPr>
      <w:r w:rsidRPr="00925913">
        <w:rPr>
          <w:rFonts w:asciiTheme="majorHAnsi" w:hAnsiTheme="majorHAnsi"/>
          <w:sz w:val="28"/>
          <w:szCs w:val="28"/>
        </w:rPr>
        <w:t>Upon logging into the LMS, students are greeted with a personalized dashboard that provides easy access to all essential features and resources. The dashboard is designed to be user-friendly, ensuring that students can quickly navigate to the tools they need for their studies.</w:t>
      </w:r>
    </w:p>
    <w:p w14:paraId="7A1408D4" w14:textId="77777777" w:rsidR="00925913" w:rsidRPr="00925913" w:rsidRDefault="00925913" w:rsidP="00925913">
      <w:pPr>
        <w:rPr>
          <w:rFonts w:asciiTheme="majorHAnsi" w:hAnsiTheme="majorHAnsi"/>
          <w:sz w:val="28"/>
          <w:szCs w:val="28"/>
        </w:rPr>
      </w:pPr>
    </w:p>
    <w:p w14:paraId="6DA397A3" w14:textId="446BD8EA" w:rsidR="00925913" w:rsidRDefault="00925913" w:rsidP="00925913">
      <w:pPr>
        <w:rPr>
          <w:rFonts w:asciiTheme="majorHAnsi" w:hAnsiTheme="majorHAnsi"/>
          <w:b/>
          <w:bCs/>
          <w:color w:val="E36C0A" w:themeColor="accent6" w:themeShade="BF"/>
          <w:sz w:val="36"/>
          <w:szCs w:val="36"/>
        </w:rPr>
      </w:pPr>
      <w:r w:rsidRPr="00925913">
        <w:rPr>
          <w:rFonts w:asciiTheme="majorHAnsi" w:hAnsiTheme="majorHAnsi"/>
          <w:b/>
          <w:bCs/>
          <w:color w:val="E36C0A" w:themeColor="accent6" w:themeShade="BF"/>
          <w:sz w:val="36"/>
          <w:szCs w:val="36"/>
        </w:rPr>
        <w:t>Main Tabs on the Student Dashboard</w:t>
      </w:r>
    </w:p>
    <w:p w14:paraId="3288CF97" w14:textId="550B23D9" w:rsidR="00925913" w:rsidRPr="002F70F8" w:rsidRDefault="00BD5323" w:rsidP="00C015D0">
      <w:pPr>
        <w:pStyle w:val="Heading1"/>
        <w:ind w:left="0" w:firstLine="0"/>
        <w:rPr>
          <w:sz w:val="28"/>
          <w:szCs w:val="28"/>
        </w:rPr>
      </w:pPr>
      <w:hyperlink w:anchor="_Toc168814810" w:history="1">
        <w:bookmarkStart w:id="17" w:name="_Toc168834885"/>
        <w:r w:rsidR="00925913">
          <w:rPr>
            <w:sz w:val="28"/>
            <w:szCs w:val="28"/>
          </w:rPr>
          <w:t>5</w:t>
        </w:r>
        <w:r w:rsidR="00925913" w:rsidRPr="00EE1B8D">
          <w:rPr>
            <w:sz w:val="28"/>
            <w:szCs w:val="28"/>
          </w:rPr>
          <w:t>.1</w:t>
        </w:r>
        <w:r w:rsidR="00925913">
          <w:rPr>
            <w:sz w:val="28"/>
            <w:szCs w:val="28"/>
          </w:rPr>
          <w:t>.1</w:t>
        </w:r>
        <w:r w:rsidR="00925913" w:rsidRPr="00EE1B8D">
          <w:rPr>
            <w:sz w:val="28"/>
            <w:szCs w:val="28"/>
          </w:rPr>
          <w:t xml:space="preserve"> </w:t>
        </w:r>
        <w:r w:rsidR="00925913" w:rsidRPr="00925913">
          <w:rPr>
            <w:sz w:val="28"/>
            <w:szCs w:val="28"/>
          </w:rPr>
          <w:t>My Courses</w:t>
        </w:r>
        <w:bookmarkEnd w:id="17"/>
      </w:hyperlink>
    </w:p>
    <w:p w14:paraId="54673F6B" w14:textId="57927B63" w:rsidR="00925913" w:rsidRPr="00925913" w:rsidRDefault="00925913" w:rsidP="00925913">
      <w:pPr>
        <w:rPr>
          <w:rFonts w:asciiTheme="majorHAnsi" w:hAnsiTheme="majorHAnsi"/>
          <w:sz w:val="28"/>
          <w:szCs w:val="28"/>
        </w:rPr>
      </w:pPr>
      <w:r w:rsidRPr="00925913">
        <w:rPr>
          <w:rFonts w:asciiTheme="majorHAnsi" w:hAnsiTheme="majorHAnsi"/>
          <w:sz w:val="28"/>
          <w:szCs w:val="28"/>
        </w:rPr>
        <w:t>This tab displays all the courses in which the student is currently enrolled. Students can click on a course to access course materials, assignments, quizzes, and grades.</w:t>
      </w:r>
    </w:p>
    <w:p w14:paraId="1C0A5471" w14:textId="07B84A70" w:rsidR="00925913" w:rsidRPr="00925913" w:rsidRDefault="00BD5323" w:rsidP="00C015D0">
      <w:pPr>
        <w:pStyle w:val="Heading1"/>
        <w:ind w:left="0" w:firstLine="0"/>
        <w:rPr>
          <w:sz w:val="28"/>
          <w:szCs w:val="28"/>
        </w:rPr>
      </w:pPr>
      <w:hyperlink w:anchor="_Toc168814810" w:history="1">
        <w:bookmarkStart w:id="18" w:name="_Toc168834886"/>
        <w:r w:rsidR="00925913">
          <w:rPr>
            <w:sz w:val="28"/>
            <w:szCs w:val="28"/>
          </w:rPr>
          <w:t>5</w:t>
        </w:r>
        <w:r w:rsidR="00925913" w:rsidRPr="00EE1B8D">
          <w:rPr>
            <w:sz w:val="28"/>
            <w:szCs w:val="28"/>
          </w:rPr>
          <w:t>.1</w:t>
        </w:r>
        <w:r w:rsidR="00925913">
          <w:rPr>
            <w:sz w:val="28"/>
            <w:szCs w:val="28"/>
          </w:rPr>
          <w:t>.2</w:t>
        </w:r>
        <w:r w:rsidR="00925913" w:rsidRPr="00EE1B8D">
          <w:rPr>
            <w:sz w:val="28"/>
            <w:szCs w:val="28"/>
          </w:rPr>
          <w:t xml:space="preserve"> </w:t>
        </w:r>
        <w:r w:rsidR="00925913" w:rsidRPr="00925913">
          <w:rPr>
            <w:rFonts w:asciiTheme="majorHAnsi" w:hAnsiTheme="majorHAnsi"/>
            <w:sz w:val="28"/>
            <w:szCs w:val="28"/>
          </w:rPr>
          <w:t>Calendar</w:t>
        </w:r>
        <w:bookmarkEnd w:id="18"/>
        <w:r w:rsidR="00925913" w:rsidRPr="00EE1B8D">
          <w:rPr>
            <w:sz w:val="28"/>
            <w:szCs w:val="28"/>
          </w:rPr>
          <w:t xml:space="preserve"> </w:t>
        </w:r>
      </w:hyperlink>
    </w:p>
    <w:p w14:paraId="2EF36DF8" w14:textId="3D14F1DF" w:rsidR="00925913" w:rsidRPr="00925913" w:rsidRDefault="00925913" w:rsidP="00815C75">
      <w:pPr>
        <w:rPr>
          <w:rFonts w:asciiTheme="majorHAnsi" w:hAnsiTheme="majorHAnsi"/>
          <w:sz w:val="28"/>
          <w:szCs w:val="28"/>
        </w:rPr>
      </w:pPr>
      <w:r w:rsidRPr="00925913">
        <w:rPr>
          <w:rFonts w:asciiTheme="majorHAnsi" w:hAnsiTheme="majorHAnsi"/>
          <w:sz w:val="28"/>
          <w:szCs w:val="28"/>
        </w:rPr>
        <w:t>The calendar tab provides a comprehensive view of all important dates and deadlines, including assignment due dates, quiz schedules, class sessions, and school events. Students can manage their time effectively by keeping track of upcoming tasks and activities.</w:t>
      </w:r>
    </w:p>
    <w:p w14:paraId="4BCE960A" w14:textId="1FFFD138" w:rsidR="00925913" w:rsidRPr="00925913" w:rsidRDefault="00BD5323" w:rsidP="00C015D0">
      <w:pPr>
        <w:pStyle w:val="Heading1"/>
        <w:ind w:left="0" w:firstLine="0"/>
        <w:rPr>
          <w:sz w:val="28"/>
          <w:szCs w:val="28"/>
        </w:rPr>
      </w:pPr>
      <w:hyperlink w:anchor="_Toc168814810" w:history="1">
        <w:bookmarkStart w:id="19" w:name="_Toc168834887"/>
        <w:r w:rsidR="00925913">
          <w:rPr>
            <w:sz w:val="28"/>
            <w:szCs w:val="28"/>
          </w:rPr>
          <w:t>5</w:t>
        </w:r>
        <w:r w:rsidR="00925913" w:rsidRPr="00EE1B8D">
          <w:rPr>
            <w:sz w:val="28"/>
            <w:szCs w:val="28"/>
          </w:rPr>
          <w:t>.1</w:t>
        </w:r>
        <w:r w:rsidR="00925913">
          <w:rPr>
            <w:sz w:val="28"/>
            <w:szCs w:val="28"/>
          </w:rPr>
          <w:t>.3</w:t>
        </w:r>
        <w:r w:rsidR="00925913" w:rsidRPr="00EE1B8D">
          <w:rPr>
            <w:sz w:val="28"/>
            <w:szCs w:val="28"/>
          </w:rPr>
          <w:t xml:space="preserve"> </w:t>
        </w:r>
        <w:r w:rsidR="00925913" w:rsidRPr="00925913">
          <w:rPr>
            <w:rFonts w:asciiTheme="majorHAnsi" w:hAnsiTheme="majorHAnsi"/>
            <w:sz w:val="28"/>
            <w:szCs w:val="28"/>
          </w:rPr>
          <w:t>Leaderboard</w:t>
        </w:r>
        <w:bookmarkEnd w:id="19"/>
        <w:r w:rsidR="00925913" w:rsidRPr="00EE1B8D">
          <w:rPr>
            <w:sz w:val="28"/>
            <w:szCs w:val="28"/>
          </w:rPr>
          <w:t xml:space="preserve"> </w:t>
        </w:r>
      </w:hyperlink>
    </w:p>
    <w:p w14:paraId="15349198" w14:textId="35325A5D" w:rsidR="00925913" w:rsidRPr="00925913" w:rsidRDefault="00925913" w:rsidP="00925913">
      <w:pPr>
        <w:rPr>
          <w:rFonts w:asciiTheme="majorHAnsi" w:hAnsiTheme="majorHAnsi"/>
          <w:sz w:val="28"/>
          <w:szCs w:val="28"/>
        </w:rPr>
      </w:pPr>
      <w:r w:rsidRPr="00925913">
        <w:rPr>
          <w:rFonts w:asciiTheme="majorHAnsi" w:hAnsiTheme="majorHAnsi"/>
          <w:sz w:val="28"/>
          <w:szCs w:val="28"/>
        </w:rPr>
        <w:t>The leaderboard tab shows the rankings of students based on their academic performance and participation. This feature encourages healthy competition and motivates students to strive for excellence.</w:t>
      </w:r>
    </w:p>
    <w:p w14:paraId="1961319E" w14:textId="0F707935" w:rsidR="00925913" w:rsidRPr="00925913" w:rsidRDefault="00BD5323" w:rsidP="00C015D0">
      <w:pPr>
        <w:pStyle w:val="Heading1"/>
        <w:ind w:left="0" w:firstLine="0"/>
        <w:rPr>
          <w:sz w:val="28"/>
          <w:szCs w:val="28"/>
        </w:rPr>
      </w:pPr>
      <w:hyperlink w:anchor="_Toc168814810" w:history="1">
        <w:bookmarkStart w:id="20" w:name="_Toc168834888"/>
        <w:r w:rsidR="00925913">
          <w:rPr>
            <w:sz w:val="28"/>
            <w:szCs w:val="28"/>
          </w:rPr>
          <w:t>5</w:t>
        </w:r>
        <w:r w:rsidR="00925913" w:rsidRPr="00EE1B8D">
          <w:rPr>
            <w:sz w:val="28"/>
            <w:szCs w:val="28"/>
          </w:rPr>
          <w:t>.1</w:t>
        </w:r>
        <w:r w:rsidR="00925913">
          <w:rPr>
            <w:sz w:val="28"/>
            <w:szCs w:val="28"/>
          </w:rPr>
          <w:t>.</w:t>
        </w:r>
        <w:r w:rsidR="00C015D0">
          <w:rPr>
            <w:sz w:val="28"/>
            <w:szCs w:val="28"/>
          </w:rPr>
          <w:t>4</w:t>
        </w:r>
        <w:r w:rsidR="00925913" w:rsidRPr="00EE1B8D">
          <w:rPr>
            <w:sz w:val="28"/>
            <w:szCs w:val="28"/>
          </w:rPr>
          <w:t xml:space="preserve"> </w:t>
        </w:r>
        <w:r w:rsidR="00925913" w:rsidRPr="00925913">
          <w:rPr>
            <w:rFonts w:asciiTheme="majorHAnsi" w:hAnsiTheme="majorHAnsi"/>
            <w:sz w:val="28"/>
            <w:szCs w:val="28"/>
          </w:rPr>
          <w:t>Library</w:t>
        </w:r>
        <w:bookmarkEnd w:id="20"/>
        <w:r w:rsidR="00925913" w:rsidRPr="00EE1B8D">
          <w:rPr>
            <w:sz w:val="28"/>
            <w:szCs w:val="28"/>
          </w:rPr>
          <w:t xml:space="preserve"> </w:t>
        </w:r>
      </w:hyperlink>
    </w:p>
    <w:p w14:paraId="7620E4DD" w14:textId="5D2A274B" w:rsidR="00925913" w:rsidRPr="00925913" w:rsidRDefault="00925913" w:rsidP="00925913">
      <w:pPr>
        <w:rPr>
          <w:rFonts w:asciiTheme="majorHAnsi" w:hAnsiTheme="majorHAnsi"/>
          <w:sz w:val="28"/>
          <w:szCs w:val="28"/>
        </w:rPr>
      </w:pPr>
      <w:r w:rsidRPr="00925913">
        <w:rPr>
          <w:rFonts w:asciiTheme="majorHAnsi" w:hAnsiTheme="majorHAnsi"/>
          <w:sz w:val="28"/>
          <w:szCs w:val="28"/>
        </w:rPr>
        <w:t>The library tab offers access to a wealth of educational resources, including e-books, research papers, videos, and other reference materials. Students can search for and download resources relevant to their courses and assignments.</w:t>
      </w:r>
    </w:p>
    <w:p w14:paraId="33387D60" w14:textId="4E956E04" w:rsidR="00925913" w:rsidRPr="00925913" w:rsidRDefault="00BD5323" w:rsidP="00C015D0">
      <w:pPr>
        <w:pStyle w:val="Heading1"/>
        <w:ind w:left="0" w:firstLine="0"/>
        <w:rPr>
          <w:sz w:val="28"/>
          <w:szCs w:val="28"/>
        </w:rPr>
      </w:pPr>
      <w:hyperlink w:anchor="_Toc168814810" w:history="1">
        <w:bookmarkStart w:id="21" w:name="_Toc168834889"/>
        <w:r w:rsidR="00925913">
          <w:rPr>
            <w:sz w:val="28"/>
            <w:szCs w:val="28"/>
          </w:rPr>
          <w:t>5</w:t>
        </w:r>
        <w:r w:rsidR="00925913" w:rsidRPr="00EE1B8D">
          <w:rPr>
            <w:sz w:val="28"/>
            <w:szCs w:val="28"/>
          </w:rPr>
          <w:t>.1</w:t>
        </w:r>
        <w:r w:rsidR="00925913">
          <w:rPr>
            <w:sz w:val="28"/>
            <w:szCs w:val="28"/>
          </w:rPr>
          <w:t>.</w:t>
        </w:r>
        <w:r w:rsidR="00C015D0">
          <w:rPr>
            <w:sz w:val="28"/>
            <w:szCs w:val="28"/>
          </w:rPr>
          <w:t>5</w:t>
        </w:r>
        <w:r w:rsidR="00925913" w:rsidRPr="00EE1B8D">
          <w:rPr>
            <w:sz w:val="28"/>
            <w:szCs w:val="28"/>
          </w:rPr>
          <w:t xml:space="preserve"> </w:t>
        </w:r>
        <w:r w:rsidR="00925913" w:rsidRPr="00925913">
          <w:rPr>
            <w:rFonts w:asciiTheme="majorHAnsi" w:hAnsiTheme="majorHAnsi"/>
            <w:sz w:val="28"/>
            <w:szCs w:val="28"/>
          </w:rPr>
          <w:t>Timetable</w:t>
        </w:r>
        <w:bookmarkEnd w:id="21"/>
        <w:r w:rsidR="00925913" w:rsidRPr="00EE1B8D">
          <w:rPr>
            <w:sz w:val="28"/>
            <w:szCs w:val="28"/>
          </w:rPr>
          <w:t xml:space="preserve"> </w:t>
        </w:r>
      </w:hyperlink>
    </w:p>
    <w:p w14:paraId="5213A15B" w14:textId="564FF212" w:rsidR="00C015D0" w:rsidRPr="00925913" w:rsidRDefault="00925913" w:rsidP="00C015D0">
      <w:pPr>
        <w:rPr>
          <w:rFonts w:asciiTheme="majorHAnsi" w:hAnsiTheme="majorHAnsi"/>
          <w:sz w:val="28"/>
          <w:szCs w:val="28"/>
        </w:rPr>
      </w:pPr>
      <w:r w:rsidRPr="00925913">
        <w:rPr>
          <w:rFonts w:asciiTheme="majorHAnsi" w:hAnsiTheme="majorHAnsi"/>
          <w:sz w:val="28"/>
          <w:szCs w:val="28"/>
        </w:rPr>
        <w:t>The timetable tab provides a detailed schedule of the student’s classes, including times, subjects, and instructor information. This helps students manage their daily and weekly schedules efficiently.</w:t>
      </w:r>
    </w:p>
    <w:p w14:paraId="24B661A4" w14:textId="4C44A06F" w:rsidR="00925913" w:rsidRPr="00C015D0" w:rsidRDefault="00BD5323" w:rsidP="00C015D0">
      <w:pPr>
        <w:pStyle w:val="Heading1"/>
        <w:ind w:left="0" w:firstLine="0"/>
        <w:rPr>
          <w:sz w:val="28"/>
          <w:szCs w:val="28"/>
        </w:rPr>
      </w:pPr>
      <w:hyperlink w:anchor="_Toc168814810" w:history="1">
        <w:bookmarkStart w:id="22" w:name="_Toc168834890"/>
        <w:r w:rsidR="00C015D0">
          <w:rPr>
            <w:sz w:val="28"/>
            <w:szCs w:val="28"/>
          </w:rPr>
          <w:t>5</w:t>
        </w:r>
        <w:r w:rsidR="00C015D0" w:rsidRPr="00EE1B8D">
          <w:rPr>
            <w:sz w:val="28"/>
            <w:szCs w:val="28"/>
          </w:rPr>
          <w:t>.1</w:t>
        </w:r>
        <w:r w:rsidR="00C015D0">
          <w:rPr>
            <w:sz w:val="28"/>
            <w:szCs w:val="28"/>
          </w:rPr>
          <w:t>.</w:t>
        </w:r>
        <w:r w:rsidR="009B126E">
          <w:rPr>
            <w:sz w:val="28"/>
            <w:szCs w:val="28"/>
          </w:rPr>
          <w:t>6</w:t>
        </w:r>
        <w:r w:rsidR="00C015D0" w:rsidRPr="00EE1B8D">
          <w:rPr>
            <w:sz w:val="28"/>
            <w:szCs w:val="28"/>
          </w:rPr>
          <w:t xml:space="preserve"> </w:t>
        </w:r>
        <w:r w:rsidR="00C015D0" w:rsidRPr="00925913">
          <w:rPr>
            <w:rFonts w:asciiTheme="majorHAnsi" w:hAnsiTheme="majorHAnsi"/>
            <w:sz w:val="28"/>
            <w:szCs w:val="28"/>
          </w:rPr>
          <w:t>Live Class</w:t>
        </w:r>
        <w:bookmarkEnd w:id="22"/>
        <w:r w:rsidR="00C015D0" w:rsidRPr="00EE1B8D">
          <w:rPr>
            <w:sz w:val="28"/>
            <w:szCs w:val="28"/>
          </w:rPr>
          <w:t xml:space="preserve"> </w:t>
        </w:r>
      </w:hyperlink>
    </w:p>
    <w:p w14:paraId="58BC15B4" w14:textId="0901F160" w:rsidR="00925913" w:rsidRPr="00925913" w:rsidRDefault="00925913" w:rsidP="009B126E">
      <w:pPr>
        <w:rPr>
          <w:rFonts w:asciiTheme="majorHAnsi" w:hAnsiTheme="majorHAnsi"/>
          <w:sz w:val="28"/>
          <w:szCs w:val="28"/>
        </w:rPr>
      </w:pPr>
      <w:r w:rsidRPr="00925913">
        <w:rPr>
          <w:rFonts w:asciiTheme="majorHAnsi" w:hAnsiTheme="majorHAnsi"/>
          <w:sz w:val="28"/>
          <w:szCs w:val="28"/>
        </w:rPr>
        <w:t>The live class tab allows students to join real-time online classes. This feature supports interactive learning by enabling students to participate in live lectures, discussions, and Q&amp;A sessions with their teachers and classmates.</w:t>
      </w:r>
    </w:p>
    <w:p w14:paraId="42998636" w14:textId="47A8DFD4" w:rsidR="00925913" w:rsidRPr="009B126E" w:rsidRDefault="00BD5323" w:rsidP="009B126E">
      <w:pPr>
        <w:pStyle w:val="Heading1"/>
        <w:ind w:left="0" w:firstLine="0"/>
        <w:rPr>
          <w:sz w:val="28"/>
          <w:szCs w:val="28"/>
        </w:rPr>
      </w:pPr>
      <w:hyperlink w:anchor="_Toc168814810" w:history="1">
        <w:bookmarkStart w:id="23" w:name="_Toc168834891"/>
        <w:r w:rsidR="009B126E">
          <w:rPr>
            <w:sz w:val="28"/>
            <w:szCs w:val="28"/>
          </w:rPr>
          <w:t>5</w:t>
        </w:r>
        <w:r w:rsidR="009B126E" w:rsidRPr="00EE1B8D">
          <w:rPr>
            <w:sz w:val="28"/>
            <w:szCs w:val="28"/>
          </w:rPr>
          <w:t>.1</w:t>
        </w:r>
        <w:r w:rsidR="009B126E">
          <w:rPr>
            <w:sz w:val="28"/>
            <w:szCs w:val="28"/>
          </w:rPr>
          <w:t>.7</w:t>
        </w:r>
        <w:r w:rsidR="009B126E" w:rsidRPr="00EE1B8D">
          <w:rPr>
            <w:sz w:val="28"/>
            <w:szCs w:val="28"/>
          </w:rPr>
          <w:t xml:space="preserve"> </w:t>
        </w:r>
        <w:r w:rsidR="009B126E" w:rsidRPr="00925913">
          <w:rPr>
            <w:rFonts w:asciiTheme="majorHAnsi" w:hAnsiTheme="majorHAnsi"/>
            <w:sz w:val="28"/>
            <w:szCs w:val="28"/>
          </w:rPr>
          <w:t>Chat Sessions</w:t>
        </w:r>
        <w:bookmarkEnd w:id="23"/>
        <w:r w:rsidR="009B126E" w:rsidRPr="00EE1B8D">
          <w:rPr>
            <w:sz w:val="28"/>
            <w:szCs w:val="28"/>
          </w:rPr>
          <w:t xml:space="preserve"> </w:t>
        </w:r>
      </w:hyperlink>
    </w:p>
    <w:p w14:paraId="400B6592" w14:textId="09CF797D" w:rsidR="002D61B5" w:rsidRDefault="00925913" w:rsidP="00925913">
      <w:pPr>
        <w:rPr>
          <w:rFonts w:asciiTheme="majorHAnsi" w:hAnsiTheme="majorHAnsi"/>
          <w:sz w:val="28"/>
          <w:szCs w:val="28"/>
        </w:rPr>
      </w:pPr>
      <w:r w:rsidRPr="00925913">
        <w:rPr>
          <w:rFonts w:asciiTheme="majorHAnsi" w:hAnsiTheme="majorHAnsi"/>
          <w:sz w:val="28"/>
          <w:szCs w:val="28"/>
        </w:rPr>
        <w:t>The chat sessions feature allows students to communicate with their classmates in real-time. Students can join chat rooms specific to their classes to discuss course materials, collaborate on group projects, and share information. This feature fosters a sense of community and enhances peer-to-peer learning.</w:t>
      </w:r>
    </w:p>
    <w:p w14:paraId="15826D86" w14:textId="646839CE" w:rsidR="0034525E" w:rsidRPr="009E7B85" w:rsidRDefault="00BD5323" w:rsidP="0034525E">
      <w:pPr>
        <w:pStyle w:val="Heading1"/>
        <w:ind w:left="0" w:firstLine="0"/>
        <w:rPr>
          <w:color w:val="E36C0A" w:themeColor="accent6" w:themeShade="BF"/>
          <w:sz w:val="28"/>
          <w:szCs w:val="28"/>
        </w:rPr>
      </w:pPr>
      <w:hyperlink w:anchor="_Toc168814810" w:history="1">
        <w:bookmarkStart w:id="24" w:name="_Toc168834892"/>
        <w:r w:rsidR="0034525E" w:rsidRPr="009E7B85">
          <w:rPr>
            <w:color w:val="E36C0A" w:themeColor="accent6" w:themeShade="BF"/>
            <w:sz w:val="28"/>
            <w:szCs w:val="28"/>
          </w:rPr>
          <w:t>6.1 My Courses</w:t>
        </w:r>
        <w:bookmarkEnd w:id="24"/>
      </w:hyperlink>
    </w:p>
    <w:p w14:paraId="5FAF3776" w14:textId="77777777" w:rsidR="009E7B85" w:rsidRPr="009E7B85" w:rsidRDefault="009E7B85" w:rsidP="009E7B85">
      <w:pPr>
        <w:pStyle w:val="NormalWeb"/>
        <w:rPr>
          <w:rFonts w:asciiTheme="majorHAnsi" w:hAnsiTheme="majorHAnsi"/>
          <w:sz w:val="28"/>
          <w:szCs w:val="28"/>
        </w:rPr>
      </w:pPr>
      <w:r w:rsidRPr="009E7B85">
        <w:rPr>
          <w:rFonts w:asciiTheme="majorHAnsi" w:hAnsiTheme="majorHAnsi"/>
          <w:sz w:val="28"/>
          <w:szCs w:val="28"/>
        </w:rPr>
        <w:t>When a student selects the "My Courses" tab on the LMS dashboard, they are presented with a comprehensive view of all their assigned courses. This section provides detailed information on how students can navigate through their courses, access resources, complete assignments, and track their progress.</w:t>
      </w:r>
    </w:p>
    <w:p w14:paraId="5FEF98AF" w14:textId="77777777" w:rsidR="009E7B85" w:rsidRPr="00F80973" w:rsidRDefault="009E7B85" w:rsidP="009E7B85">
      <w:pPr>
        <w:pStyle w:val="Heading4"/>
        <w:rPr>
          <w:rFonts w:asciiTheme="majorHAnsi" w:hAnsiTheme="majorHAnsi"/>
          <w:sz w:val="28"/>
          <w:szCs w:val="28"/>
        </w:rPr>
      </w:pPr>
      <w:r w:rsidRPr="00F80973">
        <w:rPr>
          <w:rFonts w:asciiTheme="majorHAnsi" w:hAnsiTheme="majorHAnsi"/>
          <w:sz w:val="28"/>
          <w:szCs w:val="28"/>
        </w:rPr>
        <w:t>Viewing Assigned Courses</w:t>
      </w:r>
    </w:p>
    <w:p w14:paraId="05C16438" w14:textId="77777777" w:rsidR="009E7B85" w:rsidRPr="009E7B85" w:rsidRDefault="009E7B85" w:rsidP="009E7B85">
      <w:pPr>
        <w:numPr>
          <w:ilvl w:val="0"/>
          <w:numId w:val="22"/>
        </w:numPr>
        <w:spacing w:before="100" w:beforeAutospacing="1" w:after="100" w:afterAutospacing="1"/>
        <w:rPr>
          <w:rFonts w:asciiTheme="majorHAnsi" w:hAnsiTheme="majorHAnsi"/>
          <w:sz w:val="28"/>
          <w:szCs w:val="28"/>
        </w:rPr>
      </w:pPr>
      <w:r w:rsidRPr="009E7B85">
        <w:rPr>
          <w:rFonts w:asciiTheme="majorHAnsi" w:hAnsiTheme="majorHAnsi"/>
          <w:b/>
          <w:bCs/>
          <w:sz w:val="28"/>
          <w:szCs w:val="28"/>
        </w:rPr>
        <w:t>Course List</w:t>
      </w:r>
      <w:r w:rsidRPr="009E7B85">
        <w:rPr>
          <w:rFonts w:asciiTheme="majorHAnsi" w:hAnsiTheme="majorHAnsi"/>
          <w:sz w:val="28"/>
          <w:szCs w:val="28"/>
        </w:rPr>
        <w:t>: The student will see a list of all courses they are currently enrolled in. Each course will be represented by a clickable link or tile.</w:t>
      </w:r>
    </w:p>
    <w:p w14:paraId="022B6902" w14:textId="44F4B4C8" w:rsidR="00D372C0" w:rsidRDefault="009E7B85" w:rsidP="00815C75">
      <w:pPr>
        <w:numPr>
          <w:ilvl w:val="0"/>
          <w:numId w:val="22"/>
        </w:numPr>
        <w:spacing w:before="100" w:beforeAutospacing="1" w:after="100" w:afterAutospacing="1"/>
        <w:rPr>
          <w:rFonts w:asciiTheme="majorHAnsi" w:hAnsiTheme="majorHAnsi"/>
          <w:sz w:val="28"/>
          <w:szCs w:val="28"/>
        </w:rPr>
      </w:pPr>
      <w:r w:rsidRPr="009E7B85">
        <w:rPr>
          <w:rFonts w:asciiTheme="majorHAnsi" w:hAnsiTheme="majorHAnsi"/>
          <w:b/>
          <w:bCs/>
          <w:sz w:val="28"/>
          <w:szCs w:val="28"/>
        </w:rPr>
        <w:t>Course Dashboard</w:t>
      </w:r>
      <w:r w:rsidRPr="009E7B85">
        <w:rPr>
          <w:rFonts w:asciiTheme="majorHAnsi" w:hAnsiTheme="majorHAnsi"/>
          <w:sz w:val="28"/>
          <w:szCs w:val="28"/>
        </w:rPr>
        <w:t>: Clicking on a course will take the student to the specific course dashboard, where they can access all the resources and activities related to that course.</w:t>
      </w:r>
    </w:p>
    <w:p w14:paraId="6CF3C269" w14:textId="77777777" w:rsidR="00F605B9" w:rsidRPr="00F80973" w:rsidRDefault="00F605B9" w:rsidP="00F605B9">
      <w:pPr>
        <w:pStyle w:val="Heading4"/>
        <w:rPr>
          <w:rFonts w:asciiTheme="majorHAnsi" w:hAnsiTheme="majorHAnsi"/>
          <w:sz w:val="28"/>
          <w:szCs w:val="28"/>
        </w:rPr>
      </w:pPr>
      <w:r w:rsidRPr="00F80973">
        <w:rPr>
          <w:rFonts w:asciiTheme="majorHAnsi" w:hAnsiTheme="majorHAnsi"/>
          <w:sz w:val="28"/>
          <w:szCs w:val="28"/>
        </w:rPr>
        <w:t>Today’s Assigned Tasks</w:t>
      </w:r>
    </w:p>
    <w:p w14:paraId="5E762E8E" w14:textId="77777777" w:rsidR="00F605B9" w:rsidRPr="00F80973" w:rsidRDefault="00F605B9" w:rsidP="00F605B9">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t>Daily Tasks</w:t>
      </w:r>
      <w:r w:rsidRPr="00F80973">
        <w:rPr>
          <w:rFonts w:asciiTheme="majorHAnsi" w:hAnsiTheme="majorHAnsi"/>
          <w:sz w:val="28"/>
          <w:szCs w:val="28"/>
        </w:rPr>
        <w:t>: The course dashboard highlights tasks assigned for the current day. Students can easily see what needs to be completed and click on tasks to start working on them.</w:t>
      </w:r>
    </w:p>
    <w:p w14:paraId="76E4D387" w14:textId="77777777" w:rsidR="00F605B9" w:rsidRPr="00F80973" w:rsidRDefault="00F605B9" w:rsidP="00F605B9">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t>Task Links</w:t>
      </w:r>
      <w:r w:rsidRPr="00F80973">
        <w:rPr>
          <w:rFonts w:asciiTheme="majorHAnsi" w:hAnsiTheme="majorHAnsi"/>
          <w:sz w:val="28"/>
          <w:szCs w:val="28"/>
        </w:rPr>
        <w:t>: Each task link will direct students to the specific assignment or activity page, where they can complete and submit their work.</w:t>
      </w:r>
    </w:p>
    <w:p w14:paraId="7AC83059" w14:textId="77777777" w:rsidR="00F605B9" w:rsidRPr="00815C75" w:rsidRDefault="00F605B9" w:rsidP="00F605B9">
      <w:pPr>
        <w:spacing w:before="100" w:beforeAutospacing="1" w:after="100" w:afterAutospacing="1"/>
        <w:rPr>
          <w:rFonts w:asciiTheme="majorHAnsi" w:hAnsiTheme="majorHAnsi"/>
          <w:sz w:val="28"/>
          <w:szCs w:val="28"/>
        </w:rPr>
      </w:pPr>
    </w:p>
    <w:p w14:paraId="7A66EEE8" w14:textId="77777777" w:rsidR="009E7B85" w:rsidRPr="00F80973" w:rsidRDefault="009E7B85" w:rsidP="009E7B85">
      <w:pPr>
        <w:pStyle w:val="Heading4"/>
        <w:rPr>
          <w:rFonts w:asciiTheme="majorHAnsi" w:hAnsiTheme="majorHAnsi"/>
          <w:sz w:val="28"/>
          <w:szCs w:val="28"/>
        </w:rPr>
      </w:pPr>
      <w:r w:rsidRPr="00F80973">
        <w:rPr>
          <w:rFonts w:asciiTheme="majorHAnsi" w:hAnsiTheme="majorHAnsi"/>
          <w:sz w:val="28"/>
          <w:szCs w:val="28"/>
        </w:rPr>
        <w:lastRenderedPageBreak/>
        <w:t>Weekly Resources</w:t>
      </w:r>
    </w:p>
    <w:p w14:paraId="59E837C9" w14:textId="77777777" w:rsidR="009E7B85" w:rsidRPr="009E7B85" w:rsidRDefault="009E7B85" w:rsidP="009E7B85">
      <w:pPr>
        <w:pStyle w:val="NormalWeb"/>
        <w:rPr>
          <w:rFonts w:asciiTheme="majorHAnsi" w:hAnsiTheme="majorHAnsi"/>
          <w:sz w:val="28"/>
          <w:szCs w:val="28"/>
        </w:rPr>
      </w:pPr>
      <w:r w:rsidRPr="009E7B85">
        <w:rPr>
          <w:rFonts w:asciiTheme="majorHAnsi" w:hAnsiTheme="majorHAnsi"/>
          <w:sz w:val="28"/>
          <w:szCs w:val="28"/>
        </w:rPr>
        <w:t>Each course is organized into weekly segments, allowing students to easily follow along with the curriculum and manage their workload:</w:t>
      </w:r>
    </w:p>
    <w:p w14:paraId="3CB0FD73" w14:textId="78200CD2" w:rsidR="009E7B85" w:rsidRDefault="009E7B85" w:rsidP="00346345">
      <w:pPr>
        <w:spacing w:before="100" w:beforeAutospacing="1" w:after="100" w:afterAutospacing="1"/>
        <w:rPr>
          <w:rFonts w:asciiTheme="majorHAnsi" w:hAnsiTheme="majorHAnsi"/>
          <w:sz w:val="28"/>
          <w:szCs w:val="28"/>
        </w:rPr>
      </w:pPr>
      <w:r w:rsidRPr="009E7B85">
        <w:rPr>
          <w:rFonts w:asciiTheme="majorHAnsi" w:hAnsiTheme="majorHAnsi"/>
          <w:b/>
          <w:bCs/>
          <w:sz w:val="28"/>
          <w:szCs w:val="28"/>
        </w:rPr>
        <w:t>Weekly Overview</w:t>
      </w:r>
      <w:r w:rsidRPr="009E7B85">
        <w:rPr>
          <w:rFonts w:asciiTheme="majorHAnsi" w:hAnsiTheme="majorHAnsi"/>
          <w:sz w:val="28"/>
          <w:szCs w:val="28"/>
        </w:rPr>
        <w:t>: The course is divided into weeks, with each week containing specific lessons, resources, and assignments.</w:t>
      </w:r>
    </w:p>
    <w:p w14:paraId="1EBC37EF" w14:textId="77777777" w:rsidR="00346345" w:rsidRPr="00346345" w:rsidRDefault="00346345" w:rsidP="00346345">
      <w:pPr>
        <w:pStyle w:val="NormalWeb"/>
        <w:rPr>
          <w:rFonts w:asciiTheme="majorHAnsi" w:hAnsiTheme="majorHAnsi"/>
          <w:b/>
          <w:bCs/>
          <w:sz w:val="28"/>
          <w:szCs w:val="28"/>
        </w:rPr>
      </w:pPr>
      <w:r w:rsidRPr="00346345">
        <w:rPr>
          <w:rFonts w:asciiTheme="majorHAnsi" w:hAnsiTheme="majorHAnsi"/>
          <w:b/>
          <w:bCs/>
          <w:sz w:val="28"/>
          <w:szCs w:val="28"/>
        </w:rPr>
        <w:t>When a student clicks on any week within a course, they will see the following:</w:t>
      </w:r>
    </w:p>
    <w:p w14:paraId="35BA96AE" w14:textId="77777777" w:rsidR="00346345" w:rsidRPr="00346345" w:rsidRDefault="00346345" w:rsidP="00346345">
      <w:pPr>
        <w:pStyle w:val="NormalWeb"/>
        <w:numPr>
          <w:ilvl w:val="0"/>
          <w:numId w:val="27"/>
        </w:numPr>
        <w:rPr>
          <w:rFonts w:asciiTheme="majorHAnsi" w:hAnsiTheme="majorHAnsi"/>
          <w:sz w:val="28"/>
          <w:szCs w:val="28"/>
        </w:rPr>
      </w:pPr>
      <w:r w:rsidRPr="00346345">
        <w:rPr>
          <w:rFonts w:asciiTheme="majorHAnsi" w:hAnsiTheme="majorHAnsi"/>
          <w:b/>
          <w:bCs/>
          <w:sz w:val="28"/>
          <w:szCs w:val="28"/>
        </w:rPr>
        <w:t>Lesson Resources</w:t>
      </w:r>
      <w:r w:rsidRPr="00346345">
        <w:rPr>
          <w:rFonts w:asciiTheme="majorHAnsi" w:hAnsiTheme="majorHAnsi"/>
          <w:sz w:val="28"/>
          <w:szCs w:val="28"/>
        </w:rPr>
        <w:t>:</w:t>
      </w:r>
    </w:p>
    <w:p w14:paraId="5233564B" w14:textId="77777777" w:rsidR="00346345" w:rsidRPr="00346345" w:rsidRDefault="00346345" w:rsidP="00346345">
      <w:pPr>
        <w:numPr>
          <w:ilvl w:val="1"/>
          <w:numId w:val="27"/>
        </w:numPr>
        <w:spacing w:before="100" w:beforeAutospacing="1" w:after="100" w:afterAutospacing="1"/>
        <w:rPr>
          <w:rFonts w:asciiTheme="majorHAnsi" w:hAnsiTheme="majorHAnsi"/>
          <w:sz w:val="28"/>
          <w:szCs w:val="28"/>
        </w:rPr>
      </w:pPr>
      <w:r w:rsidRPr="00346345">
        <w:rPr>
          <w:rFonts w:asciiTheme="majorHAnsi" w:hAnsiTheme="majorHAnsi"/>
          <w:sz w:val="28"/>
          <w:szCs w:val="28"/>
        </w:rPr>
        <w:t>A list of all lesson materials for that week.</w:t>
      </w:r>
    </w:p>
    <w:p w14:paraId="16826738" w14:textId="77777777" w:rsidR="00346345" w:rsidRPr="00346345" w:rsidRDefault="00346345" w:rsidP="00346345">
      <w:pPr>
        <w:numPr>
          <w:ilvl w:val="1"/>
          <w:numId w:val="27"/>
        </w:numPr>
        <w:spacing w:before="100" w:beforeAutospacing="1" w:after="100" w:afterAutospacing="1"/>
        <w:rPr>
          <w:rFonts w:asciiTheme="majorHAnsi" w:hAnsiTheme="majorHAnsi"/>
          <w:sz w:val="28"/>
          <w:szCs w:val="28"/>
        </w:rPr>
      </w:pPr>
      <w:r w:rsidRPr="00346345">
        <w:rPr>
          <w:rFonts w:asciiTheme="majorHAnsi" w:hAnsiTheme="majorHAnsi"/>
          <w:sz w:val="28"/>
          <w:szCs w:val="28"/>
        </w:rPr>
        <w:t>Includes notes, videos, presentations, and reading materials.</w:t>
      </w:r>
    </w:p>
    <w:p w14:paraId="23BE9F5F" w14:textId="77777777" w:rsidR="00346345" w:rsidRPr="00346345" w:rsidRDefault="00346345" w:rsidP="00346345">
      <w:pPr>
        <w:pStyle w:val="NormalWeb"/>
        <w:numPr>
          <w:ilvl w:val="0"/>
          <w:numId w:val="27"/>
        </w:numPr>
        <w:rPr>
          <w:rFonts w:asciiTheme="majorHAnsi" w:hAnsiTheme="majorHAnsi"/>
          <w:sz w:val="28"/>
          <w:szCs w:val="28"/>
        </w:rPr>
      </w:pPr>
      <w:r w:rsidRPr="00346345">
        <w:rPr>
          <w:rFonts w:asciiTheme="majorHAnsi" w:hAnsiTheme="majorHAnsi"/>
          <w:b/>
          <w:bCs/>
          <w:sz w:val="28"/>
          <w:szCs w:val="28"/>
        </w:rPr>
        <w:t>Assignments</w:t>
      </w:r>
      <w:r w:rsidRPr="00346345">
        <w:rPr>
          <w:rFonts w:asciiTheme="majorHAnsi" w:hAnsiTheme="majorHAnsi"/>
          <w:sz w:val="28"/>
          <w:szCs w:val="28"/>
        </w:rPr>
        <w:t>:</w:t>
      </w:r>
    </w:p>
    <w:p w14:paraId="62F4B2B0" w14:textId="77777777" w:rsidR="00346345" w:rsidRPr="00346345" w:rsidRDefault="00346345" w:rsidP="00346345">
      <w:pPr>
        <w:numPr>
          <w:ilvl w:val="1"/>
          <w:numId w:val="27"/>
        </w:numPr>
        <w:spacing w:before="100" w:beforeAutospacing="1" w:after="100" w:afterAutospacing="1"/>
        <w:rPr>
          <w:rFonts w:asciiTheme="majorHAnsi" w:hAnsiTheme="majorHAnsi"/>
          <w:sz w:val="28"/>
          <w:szCs w:val="28"/>
        </w:rPr>
      </w:pPr>
      <w:r w:rsidRPr="00346345">
        <w:rPr>
          <w:rFonts w:asciiTheme="majorHAnsi" w:hAnsiTheme="majorHAnsi"/>
          <w:sz w:val="28"/>
          <w:szCs w:val="28"/>
        </w:rPr>
        <w:t>A list of weekly assignments with clear instructions and due dates.</w:t>
      </w:r>
    </w:p>
    <w:p w14:paraId="6077E619" w14:textId="77777777" w:rsidR="00346345" w:rsidRPr="00346345" w:rsidRDefault="00346345" w:rsidP="00346345">
      <w:pPr>
        <w:numPr>
          <w:ilvl w:val="1"/>
          <w:numId w:val="27"/>
        </w:numPr>
        <w:spacing w:before="100" w:beforeAutospacing="1" w:after="100" w:afterAutospacing="1"/>
        <w:rPr>
          <w:rFonts w:asciiTheme="majorHAnsi" w:hAnsiTheme="majorHAnsi"/>
          <w:sz w:val="28"/>
          <w:szCs w:val="28"/>
        </w:rPr>
      </w:pPr>
      <w:r w:rsidRPr="00346345">
        <w:rPr>
          <w:rFonts w:asciiTheme="majorHAnsi" w:hAnsiTheme="majorHAnsi"/>
          <w:sz w:val="28"/>
          <w:szCs w:val="28"/>
        </w:rPr>
        <w:t>Students can click on each assignment to view the details and submit their work.</w:t>
      </w:r>
    </w:p>
    <w:p w14:paraId="72C336F4" w14:textId="77777777" w:rsidR="00346345" w:rsidRPr="00346345" w:rsidRDefault="00346345" w:rsidP="00346345">
      <w:pPr>
        <w:pStyle w:val="NormalWeb"/>
        <w:numPr>
          <w:ilvl w:val="0"/>
          <w:numId w:val="27"/>
        </w:numPr>
        <w:rPr>
          <w:rFonts w:asciiTheme="majorHAnsi" w:hAnsiTheme="majorHAnsi"/>
          <w:sz w:val="28"/>
          <w:szCs w:val="28"/>
        </w:rPr>
      </w:pPr>
      <w:r w:rsidRPr="00346345">
        <w:rPr>
          <w:rFonts w:asciiTheme="majorHAnsi" w:hAnsiTheme="majorHAnsi"/>
          <w:b/>
          <w:bCs/>
          <w:sz w:val="28"/>
          <w:szCs w:val="28"/>
        </w:rPr>
        <w:t>Lesson Practice and Exams</w:t>
      </w:r>
      <w:r w:rsidRPr="00346345">
        <w:rPr>
          <w:rFonts w:asciiTheme="majorHAnsi" w:hAnsiTheme="majorHAnsi"/>
          <w:sz w:val="28"/>
          <w:szCs w:val="28"/>
        </w:rPr>
        <w:t>:</w:t>
      </w:r>
    </w:p>
    <w:p w14:paraId="462021BB" w14:textId="77777777" w:rsidR="00346345" w:rsidRPr="00346345" w:rsidRDefault="00346345" w:rsidP="00346345">
      <w:pPr>
        <w:numPr>
          <w:ilvl w:val="1"/>
          <w:numId w:val="27"/>
        </w:numPr>
        <w:spacing w:before="100" w:beforeAutospacing="1" w:after="100" w:afterAutospacing="1"/>
        <w:rPr>
          <w:rFonts w:asciiTheme="majorHAnsi" w:hAnsiTheme="majorHAnsi"/>
          <w:sz w:val="28"/>
          <w:szCs w:val="28"/>
        </w:rPr>
      </w:pPr>
      <w:r w:rsidRPr="00346345">
        <w:rPr>
          <w:rFonts w:asciiTheme="majorHAnsi" w:hAnsiTheme="majorHAnsi"/>
          <w:sz w:val="28"/>
          <w:szCs w:val="28"/>
        </w:rPr>
        <w:t>Practice exercises and exams to help reinforce learning.</w:t>
      </w:r>
    </w:p>
    <w:p w14:paraId="0098BE9E" w14:textId="5A35DD93" w:rsidR="00346345" w:rsidRPr="00D5542B" w:rsidRDefault="00346345" w:rsidP="00D5542B">
      <w:pPr>
        <w:numPr>
          <w:ilvl w:val="1"/>
          <w:numId w:val="27"/>
        </w:numPr>
        <w:spacing w:before="100" w:beforeAutospacing="1" w:after="100" w:afterAutospacing="1"/>
        <w:rPr>
          <w:rFonts w:asciiTheme="majorHAnsi" w:hAnsiTheme="majorHAnsi"/>
          <w:sz w:val="28"/>
          <w:szCs w:val="28"/>
        </w:rPr>
      </w:pPr>
      <w:r w:rsidRPr="00346345">
        <w:rPr>
          <w:rFonts w:asciiTheme="majorHAnsi" w:hAnsiTheme="majorHAnsi"/>
          <w:sz w:val="28"/>
          <w:szCs w:val="28"/>
        </w:rPr>
        <w:t>Students can use these to prepare for assessments.</w:t>
      </w:r>
    </w:p>
    <w:p w14:paraId="1041A941" w14:textId="77777777" w:rsidR="009E7B85" w:rsidRPr="00F80973" w:rsidRDefault="009E7B85" w:rsidP="009E7B85">
      <w:pPr>
        <w:pStyle w:val="Heading4"/>
        <w:rPr>
          <w:rFonts w:asciiTheme="majorHAnsi" w:hAnsiTheme="majorHAnsi"/>
          <w:sz w:val="28"/>
          <w:szCs w:val="28"/>
        </w:rPr>
      </w:pPr>
      <w:r w:rsidRPr="00F80973">
        <w:rPr>
          <w:rFonts w:asciiTheme="majorHAnsi" w:hAnsiTheme="majorHAnsi"/>
          <w:sz w:val="28"/>
          <w:szCs w:val="28"/>
        </w:rPr>
        <w:t>Book Resources and Progress</w:t>
      </w:r>
    </w:p>
    <w:p w14:paraId="4206D9FC" w14:textId="77777777" w:rsidR="009E7B85" w:rsidRPr="00F80973" w:rsidRDefault="009E7B85" w:rsidP="00F80973">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t>Book Resources</w:t>
      </w:r>
      <w:r w:rsidRPr="00F80973">
        <w:rPr>
          <w:rFonts w:asciiTheme="majorHAnsi" w:hAnsiTheme="majorHAnsi"/>
          <w:sz w:val="28"/>
          <w:szCs w:val="28"/>
        </w:rPr>
        <w:t>: For courses that include textbooks or other required reading materials, students can view all related book resources. This may include chapters, summaries, and supplementary materials.</w:t>
      </w:r>
    </w:p>
    <w:p w14:paraId="1BE57B4E" w14:textId="77777777" w:rsidR="009E7B85" w:rsidRPr="00F80973" w:rsidRDefault="009E7B85" w:rsidP="00F80973">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t>Progress Tracking</w:t>
      </w:r>
      <w:r w:rsidRPr="00F80973">
        <w:rPr>
          <w:rFonts w:asciiTheme="majorHAnsi" w:hAnsiTheme="majorHAnsi"/>
          <w:sz w:val="28"/>
          <w:szCs w:val="28"/>
        </w:rPr>
        <w:t>: Students can track their progress in each subject, seeing what has been completed and what is still pending. This helps students stay on top of their studies and ensures they are keeping up with the course requirements.</w:t>
      </w:r>
    </w:p>
    <w:p w14:paraId="4DB8223F" w14:textId="77777777" w:rsidR="009E7B85" w:rsidRPr="00F80973" w:rsidRDefault="009E7B85" w:rsidP="009E7B85">
      <w:pPr>
        <w:pStyle w:val="Heading4"/>
        <w:rPr>
          <w:rFonts w:asciiTheme="majorHAnsi" w:hAnsiTheme="majorHAnsi"/>
          <w:sz w:val="28"/>
          <w:szCs w:val="28"/>
        </w:rPr>
      </w:pPr>
      <w:r w:rsidRPr="00F80973">
        <w:rPr>
          <w:rFonts w:asciiTheme="majorHAnsi" w:hAnsiTheme="majorHAnsi"/>
          <w:sz w:val="28"/>
          <w:szCs w:val="28"/>
        </w:rPr>
        <w:t>Gradebook</w:t>
      </w:r>
    </w:p>
    <w:p w14:paraId="2C06AC98" w14:textId="77777777" w:rsidR="009E7B85" w:rsidRPr="00F80973" w:rsidRDefault="009E7B85" w:rsidP="00F80973">
      <w:pPr>
        <w:spacing w:before="100" w:beforeAutospacing="1" w:after="100" w:afterAutospacing="1"/>
        <w:rPr>
          <w:rFonts w:asciiTheme="majorHAnsi" w:hAnsiTheme="majorHAnsi"/>
          <w:b/>
          <w:bCs/>
          <w:sz w:val="28"/>
          <w:szCs w:val="28"/>
        </w:rPr>
      </w:pPr>
      <w:r w:rsidRPr="00F80973">
        <w:rPr>
          <w:rFonts w:asciiTheme="majorHAnsi" w:hAnsiTheme="majorHAnsi"/>
          <w:b/>
          <w:bCs/>
          <w:sz w:val="28"/>
          <w:szCs w:val="28"/>
        </w:rPr>
        <w:t>The gradebook provides a detailed breakdown of the student's performance in each course:</w:t>
      </w:r>
    </w:p>
    <w:p w14:paraId="171817AA" w14:textId="77777777" w:rsidR="009E7B85" w:rsidRPr="00F80973" w:rsidRDefault="009E7B85" w:rsidP="00F80973">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t xml:space="preserve">Overall Grades: </w:t>
      </w:r>
      <w:r w:rsidRPr="00F80973">
        <w:rPr>
          <w:rFonts w:asciiTheme="majorHAnsi" w:hAnsiTheme="majorHAnsi"/>
          <w:sz w:val="28"/>
          <w:szCs w:val="28"/>
        </w:rPr>
        <w:t>The gradebook shows the overall grade for the course, as well as grades for individual components such as exams, quizzes, homework, and classwork.</w:t>
      </w:r>
    </w:p>
    <w:p w14:paraId="1250A370" w14:textId="77777777" w:rsidR="009E7B85" w:rsidRPr="00F80973" w:rsidRDefault="009E7B85" w:rsidP="00F80973">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t xml:space="preserve">Exam and Quiz Scores: </w:t>
      </w:r>
      <w:r w:rsidRPr="00F80973">
        <w:rPr>
          <w:rFonts w:asciiTheme="majorHAnsi" w:hAnsiTheme="majorHAnsi"/>
          <w:sz w:val="28"/>
          <w:szCs w:val="28"/>
        </w:rPr>
        <w:t>Separate sections for exam and quiz grades allow students to see how they are performing in assessments.</w:t>
      </w:r>
    </w:p>
    <w:p w14:paraId="3A9AA886" w14:textId="77777777" w:rsidR="009E7B85" w:rsidRPr="00F80973" w:rsidRDefault="009E7B85" w:rsidP="00F80973">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lastRenderedPageBreak/>
        <w:t xml:space="preserve">Attendance: </w:t>
      </w:r>
      <w:r w:rsidRPr="00F80973">
        <w:rPr>
          <w:rFonts w:asciiTheme="majorHAnsi" w:hAnsiTheme="majorHAnsi"/>
          <w:sz w:val="28"/>
          <w:szCs w:val="28"/>
        </w:rPr>
        <w:t>The gradebook includes attendance records, so students can see how their presence in class is affecting their overall performance.</w:t>
      </w:r>
    </w:p>
    <w:p w14:paraId="5A3FF64B" w14:textId="77777777" w:rsidR="009E7B85" w:rsidRPr="00F80973" w:rsidRDefault="009E7B85" w:rsidP="00F80973">
      <w:pPr>
        <w:numPr>
          <w:ilvl w:val="0"/>
          <w:numId w:val="23"/>
        </w:numPr>
        <w:spacing w:before="100" w:beforeAutospacing="1" w:after="100" w:afterAutospacing="1"/>
        <w:rPr>
          <w:rFonts w:asciiTheme="majorHAnsi" w:hAnsiTheme="majorHAnsi"/>
          <w:sz w:val="28"/>
          <w:szCs w:val="28"/>
        </w:rPr>
      </w:pPr>
      <w:r w:rsidRPr="00F80973">
        <w:rPr>
          <w:rFonts w:asciiTheme="majorHAnsi" w:hAnsiTheme="majorHAnsi"/>
          <w:b/>
          <w:bCs/>
          <w:sz w:val="28"/>
          <w:szCs w:val="28"/>
        </w:rPr>
        <w:t xml:space="preserve">Homework and Classwork: </w:t>
      </w:r>
      <w:r w:rsidRPr="00F80973">
        <w:rPr>
          <w:rFonts w:asciiTheme="majorHAnsi" w:hAnsiTheme="majorHAnsi"/>
          <w:sz w:val="28"/>
          <w:szCs w:val="28"/>
        </w:rPr>
        <w:t>Grades for homework and classwork are listed, providing a clear picture of the student's engagement and effort in the course.</w:t>
      </w:r>
    </w:p>
    <w:p w14:paraId="0D7E73F9" w14:textId="77777777" w:rsidR="0034525E" w:rsidRPr="0034525E" w:rsidRDefault="0034525E" w:rsidP="0034525E"/>
    <w:p w14:paraId="32F587B3" w14:textId="1063B938" w:rsidR="00AA321F" w:rsidRDefault="00AA321F" w:rsidP="00925913">
      <w:pPr>
        <w:rPr>
          <w:rFonts w:asciiTheme="majorHAnsi" w:hAnsiTheme="majorHAnsi"/>
          <w:sz w:val="28"/>
          <w:szCs w:val="28"/>
        </w:rPr>
      </w:pPr>
    </w:p>
    <w:p w14:paraId="5CC54EFE" w14:textId="77777777" w:rsidR="00AA321F" w:rsidRPr="002D61B5" w:rsidRDefault="00AA321F" w:rsidP="00925913">
      <w:pPr>
        <w:rPr>
          <w:rFonts w:asciiTheme="majorHAnsi" w:hAnsiTheme="majorHAnsi"/>
          <w:sz w:val="28"/>
          <w:szCs w:val="28"/>
        </w:rPr>
      </w:pPr>
    </w:p>
    <w:sectPr w:rsidR="00AA321F" w:rsidRPr="002D61B5" w:rsidSect="007B6BF1">
      <w:headerReference w:type="default" r:id="rId8"/>
      <w:footerReference w:type="default" r:id="rId9"/>
      <w:headerReference w:type="first" r:id="rId10"/>
      <w:pgSz w:w="11900" w:h="16840"/>
      <w:pgMar w:top="1710" w:right="1440" w:bottom="1440" w:left="73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AFA9" w14:textId="77777777" w:rsidR="00BD5323" w:rsidRDefault="00BD5323">
      <w:r>
        <w:separator/>
      </w:r>
    </w:p>
  </w:endnote>
  <w:endnote w:type="continuationSeparator" w:id="0">
    <w:p w14:paraId="13BEB2C3" w14:textId="77777777" w:rsidR="00BD5323" w:rsidRDefault="00BD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rope Extra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5DEB" w14:textId="77777777" w:rsidR="0063319D" w:rsidRDefault="00406814">
    <w:pPr>
      <w:jc w:val="right"/>
    </w:pPr>
    <w:r>
      <w:fldChar w:fldCharType="begin"/>
    </w:r>
    <w:r>
      <w:instrText>PAGE</w:instrText>
    </w:r>
    <w:r>
      <w:fldChar w:fldCharType="separate"/>
    </w:r>
    <w:r w:rsidR="009114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AFAAA" w14:textId="77777777" w:rsidR="00BD5323" w:rsidRDefault="00BD5323">
      <w:r>
        <w:separator/>
      </w:r>
    </w:p>
  </w:footnote>
  <w:footnote w:type="continuationSeparator" w:id="0">
    <w:p w14:paraId="6935101F" w14:textId="77777777" w:rsidR="00BD5323" w:rsidRDefault="00BD5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610B" w14:textId="0A84B448" w:rsidR="0063319D" w:rsidRDefault="00A82421">
    <w:pPr>
      <w:ind w:left="-450" w:right="-795"/>
    </w:pPr>
    <w:r>
      <w:rPr>
        <w:noProof/>
      </w:rPr>
      <w:drawing>
        <wp:anchor distT="0" distB="0" distL="0" distR="0" simplePos="0" relativeHeight="251659264" behindDoc="1" locked="0" layoutInCell="1" hidden="0" allowOverlap="1" wp14:anchorId="2004E010" wp14:editId="4F56F3C5">
          <wp:simplePos x="0" y="0"/>
          <wp:positionH relativeFrom="column">
            <wp:posOffset>-114300</wp:posOffset>
          </wp:positionH>
          <wp:positionV relativeFrom="paragraph">
            <wp:posOffset>-114935</wp:posOffset>
          </wp:positionV>
          <wp:extent cx="532263" cy="532263"/>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32263" cy="5322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F0B4" w14:textId="0BFC6984" w:rsidR="0063319D" w:rsidRDefault="0063319D">
    <w:pPr>
      <w:ind w:left="-450" w:right="-79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297"/>
    <w:multiLevelType w:val="multilevel"/>
    <w:tmpl w:val="02B67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FC5748"/>
    <w:multiLevelType w:val="multilevel"/>
    <w:tmpl w:val="762A98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9D47BD"/>
    <w:multiLevelType w:val="multilevel"/>
    <w:tmpl w:val="C5361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60638A"/>
    <w:multiLevelType w:val="multilevel"/>
    <w:tmpl w:val="C0C0F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BC5222"/>
    <w:multiLevelType w:val="hybridMultilevel"/>
    <w:tmpl w:val="5EA08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829F1"/>
    <w:multiLevelType w:val="multilevel"/>
    <w:tmpl w:val="55CE12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223342A"/>
    <w:multiLevelType w:val="multilevel"/>
    <w:tmpl w:val="E98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A24AD"/>
    <w:multiLevelType w:val="multilevel"/>
    <w:tmpl w:val="96F24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A685AE2"/>
    <w:multiLevelType w:val="multilevel"/>
    <w:tmpl w:val="D3FE609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0D15F1"/>
    <w:multiLevelType w:val="hybridMultilevel"/>
    <w:tmpl w:val="D3EED17A"/>
    <w:lvl w:ilvl="0" w:tplc="4F562FD8">
      <w:start w:val="2"/>
      <w:numFmt w:val="bullet"/>
      <w:lvlText w:val=""/>
      <w:lvlJc w:val="left"/>
      <w:pPr>
        <w:ind w:left="630" w:hanging="360"/>
      </w:pPr>
      <w:rPr>
        <w:rFonts w:ascii="Calibri" w:eastAsia="Times New Roman" w:hAnsi="Calibri"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B3E0AB7"/>
    <w:multiLevelType w:val="multilevel"/>
    <w:tmpl w:val="E98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B16E9"/>
    <w:multiLevelType w:val="multilevel"/>
    <w:tmpl w:val="4BDE0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8093232"/>
    <w:multiLevelType w:val="multilevel"/>
    <w:tmpl w:val="E98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E2983"/>
    <w:multiLevelType w:val="multilevel"/>
    <w:tmpl w:val="8CA640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60E1C41"/>
    <w:multiLevelType w:val="multilevel"/>
    <w:tmpl w:val="261092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8C53443"/>
    <w:multiLevelType w:val="multilevel"/>
    <w:tmpl w:val="7D3E345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080C36"/>
    <w:multiLevelType w:val="multilevel"/>
    <w:tmpl w:val="E98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034FE"/>
    <w:multiLevelType w:val="multilevel"/>
    <w:tmpl w:val="79DC7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A407675"/>
    <w:multiLevelType w:val="multilevel"/>
    <w:tmpl w:val="60C612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C345B36"/>
    <w:multiLevelType w:val="multilevel"/>
    <w:tmpl w:val="F2CC4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CAF4C03"/>
    <w:multiLevelType w:val="multilevel"/>
    <w:tmpl w:val="E98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72AC6"/>
    <w:multiLevelType w:val="multilevel"/>
    <w:tmpl w:val="E98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15C4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3" w15:restartNumberingAfterBreak="0">
    <w:nsid w:val="75F16D56"/>
    <w:multiLevelType w:val="multilevel"/>
    <w:tmpl w:val="B8DC5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87C10D7"/>
    <w:multiLevelType w:val="multilevel"/>
    <w:tmpl w:val="54FE1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34B9F"/>
    <w:multiLevelType w:val="multilevel"/>
    <w:tmpl w:val="CB8E9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87FD4"/>
    <w:multiLevelType w:val="hybridMultilevel"/>
    <w:tmpl w:val="EDE05B5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2"/>
  </w:num>
  <w:num w:numId="3">
    <w:abstractNumId w:val="15"/>
  </w:num>
  <w:num w:numId="4">
    <w:abstractNumId w:val="17"/>
  </w:num>
  <w:num w:numId="5">
    <w:abstractNumId w:val="19"/>
  </w:num>
  <w:num w:numId="6">
    <w:abstractNumId w:val="1"/>
  </w:num>
  <w:num w:numId="7">
    <w:abstractNumId w:val="13"/>
  </w:num>
  <w:num w:numId="8">
    <w:abstractNumId w:val="5"/>
  </w:num>
  <w:num w:numId="9">
    <w:abstractNumId w:val="11"/>
  </w:num>
  <w:num w:numId="10">
    <w:abstractNumId w:val="8"/>
  </w:num>
  <w:num w:numId="11">
    <w:abstractNumId w:val="7"/>
  </w:num>
  <w:num w:numId="12">
    <w:abstractNumId w:val="2"/>
  </w:num>
  <w:num w:numId="13">
    <w:abstractNumId w:val="3"/>
  </w:num>
  <w:num w:numId="14">
    <w:abstractNumId w:val="18"/>
  </w:num>
  <w:num w:numId="15">
    <w:abstractNumId w:val="14"/>
  </w:num>
  <w:num w:numId="16">
    <w:abstractNumId w:val="23"/>
  </w:num>
  <w:num w:numId="17">
    <w:abstractNumId w:val="26"/>
  </w:num>
  <w:num w:numId="18">
    <w:abstractNumId w:val="9"/>
  </w:num>
  <w:num w:numId="19">
    <w:abstractNumId w:val="6"/>
  </w:num>
  <w:num w:numId="20">
    <w:abstractNumId w:val="4"/>
  </w:num>
  <w:num w:numId="21">
    <w:abstractNumId w:val="24"/>
  </w:num>
  <w:num w:numId="22">
    <w:abstractNumId w:val="21"/>
  </w:num>
  <w:num w:numId="23">
    <w:abstractNumId w:val="10"/>
  </w:num>
  <w:num w:numId="24">
    <w:abstractNumId w:val="12"/>
  </w:num>
  <w:num w:numId="25">
    <w:abstractNumId w:val="20"/>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19D"/>
    <w:rsid w:val="000167CB"/>
    <w:rsid w:val="000313A8"/>
    <w:rsid w:val="00094B9F"/>
    <w:rsid w:val="0010034C"/>
    <w:rsid w:val="001A0251"/>
    <w:rsid w:val="00231BFA"/>
    <w:rsid w:val="0028039B"/>
    <w:rsid w:val="00286B0F"/>
    <w:rsid w:val="002D61B5"/>
    <w:rsid w:val="002F70F8"/>
    <w:rsid w:val="0034525E"/>
    <w:rsid w:val="00346345"/>
    <w:rsid w:val="003719EF"/>
    <w:rsid w:val="0037319C"/>
    <w:rsid w:val="003F1470"/>
    <w:rsid w:val="00406814"/>
    <w:rsid w:val="00444D97"/>
    <w:rsid w:val="00497BE8"/>
    <w:rsid w:val="004B0B82"/>
    <w:rsid w:val="00527D89"/>
    <w:rsid w:val="00543F3C"/>
    <w:rsid w:val="005D4045"/>
    <w:rsid w:val="00630E8E"/>
    <w:rsid w:val="0063319D"/>
    <w:rsid w:val="006547D3"/>
    <w:rsid w:val="00703F77"/>
    <w:rsid w:val="00711D2C"/>
    <w:rsid w:val="00785BC4"/>
    <w:rsid w:val="007968C1"/>
    <w:rsid w:val="007B6BF1"/>
    <w:rsid w:val="0080224D"/>
    <w:rsid w:val="00815C75"/>
    <w:rsid w:val="00834FF6"/>
    <w:rsid w:val="008809D0"/>
    <w:rsid w:val="00911436"/>
    <w:rsid w:val="00925913"/>
    <w:rsid w:val="009B126E"/>
    <w:rsid w:val="009E5F1B"/>
    <w:rsid w:val="009E7B85"/>
    <w:rsid w:val="00A82421"/>
    <w:rsid w:val="00AA321F"/>
    <w:rsid w:val="00AC661E"/>
    <w:rsid w:val="00B36C28"/>
    <w:rsid w:val="00BD5323"/>
    <w:rsid w:val="00C015D0"/>
    <w:rsid w:val="00C03525"/>
    <w:rsid w:val="00C911C1"/>
    <w:rsid w:val="00D20F35"/>
    <w:rsid w:val="00D372C0"/>
    <w:rsid w:val="00D5542B"/>
    <w:rsid w:val="00DC6A43"/>
    <w:rsid w:val="00DF6ABD"/>
    <w:rsid w:val="00E30E64"/>
    <w:rsid w:val="00E417E3"/>
    <w:rsid w:val="00E5512D"/>
    <w:rsid w:val="00E55C95"/>
    <w:rsid w:val="00E61DFF"/>
    <w:rsid w:val="00E9111E"/>
    <w:rsid w:val="00EE1B8D"/>
    <w:rsid w:val="00EF6B5C"/>
    <w:rsid w:val="00F605B9"/>
    <w:rsid w:val="00F67A08"/>
    <w:rsid w:val="00F80973"/>
    <w:rsid w:val="00FC7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E3F1B"/>
  <w15:docId w15:val="{C8182DA1-F2F3-4ED7-8D39-49398947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8E"/>
  </w:style>
  <w:style w:type="paragraph" w:styleId="Heading1">
    <w:name w:val="heading 1"/>
    <w:basedOn w:val="Normal"/>
    <w:next w:val="Normal"/>
    <w:link w:val="Heading1Char"/>
    <w:uiPriority w:val="9"/>
    <w:qFormat/>
    <w:pPr>
      <w:keepNext/>
      <w:spacing w:before="480" w:after="120"/>
      <w:ind w:left="432" w:hanging="432"/>
      <w:outlineLvl w:val="0"/>
    </w:pPr>
    <w:rPr>
      <w:rFonts w:ascii="Arial" w:eastAsia="Arial" w:hAnsi="Arial" w:cs="Arial"/>
      <w:b/>
      <w:color w:val="002C6C"/>
      <w:sz w:val="36"/>
      <w:szCs w:val="36"/>
    </w:rPr>
  </w:style>
  <w:style w:type="paragraph" w:styleId="Heading2">
    <w:name w:val="heading 2"/>
    <w:basedOn w:val="Normal"/>
    <w:next w:val="Normal"/>
    <w:uiPriority w:val="9"/>
    <w:unhideWhenUsed/>
    <w:qFormat/>
    <w:pPr>
      <w:keepNext/>
      <w:spacing w:before="360" w:after="120"/>
      <w:ind w:left="576" w:hanging="576"/>
      <w:outlineLvl w:val="1"/>
    </w:pPr>
    <w:rPr>
      <w:rFonts w:ascii="Arial" w:eastAsia="Arial" w:hAnsi="Arial" w:cs="Arial"/>
      <w:b/>
      <w:color w:val="002C6C"/>
      <w:sz w:val="28"/>
      <w:szCs w:val="28"/>
    </w:rPr>
  </w:style>
  <w:style w:type="paragraph" w:styleId="Heading3">
    <w:name w:val="heading 3"/>
    <w:basedOn w:val="Normal"/>
    <w:next w:val="Normal"/>
    <w:uiPriority w:val="9"/>
    <w:semiHidden/>
    <w:unhideWhenUsed/>
    <w:qFormat/>
    <w:pPr>
      <w:keepNext/>
      <w:spacing w:before="360" w:after="120"/>
      <w:ind w:left="720" w:hanging="720"/>
      <w:outlineLvl w:val="2"/>
    </w:pPr>
    <w:rPr>
      <w:rFonts w:ascii="Arial" w:eastAsia="Arial" w:hAnsi="Arial" w:cs="Arial"/>
      <w:b/>
      <w:color w:val="002C6C"/>
    </w:rPr>
  </w:style>
  <w:style w:type="paragraph" w:styleId="Heading4">
    <w:name w:val="heading 4"/>
    <w:basedOn w:val="Normal"/>
    <w:next w:val="Normal"/>
    <w:link w:val="Heading4Char"/>
    <w:uiPriority w:val="9"/>
    <w:semiHidden/>
    <w:unhideWhenUsed/>
    <w:qFormat/>
    <w:pPr>
      <w:keepNext/>
      <w:spacing w:before="360" w:after="120"/>
      <w:ind w:left="864" w:hanging="864"/>
      <w:outlineLvl w:val="3"/>
    </w:pPr>
    <w:rPr>
      <w:rFonts w:ascii="Arial" w:eastAsia="Arial" w:hAnsi="Arial" w:cs="Arial"/>
      <w:b/>
      <w:color w:val="002C6C"/>
      <w:sz w:val="22"/>
      <w:szCs w:val="22"/>
    </w:rPr>
  </w:style>
  <w:style w:type="paragraph" w:styleId="Heading5">
    <w:name w:val="heading 5"/>
    <w:basedOn w:val="Normal"/>
    <w:next w:val="Normal"/>
    <w:uiPriority w:val="9"/>
    <w:semiHidden/>
    <w:unhideWhenUsed/>
    <w:qFormat/>
    <w:pPr>
      <w:keepNext/>
      <w:spacing w:before="360" w:after="120"/>
      <w:ind w:left="864" w:hanging="864"/>
      <w:outlineLvl w:val="4"/>
    </w:pPr>
    <w:rPr>
      <w:rFonts w:ascii="Arial" w:eastAsia="Arial" w:hAnsi="Arial" w:cs="Arial"/>
      <w:b/>
      <w:color w:val="002C6C"/>
      <w:sz w:val="22"/>
      <w:szCs w:val="22"/>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table" w:customStyle="1" w:styleId="ad">
    <w:basedOn w:val="TableNormal"/>
    <w:rPr>
      <w:sz w:val="20"/>
      <w:szCs w:val="20"/>
    </w:rPr>
    <w:tblPr>
      <w:tblStyleRowBandSize w:val="1"/>
      <w:tblStyleColBandSize w:val="1"/>
    </w:tblPr>
  </w:style>
  <w:style w:type="table" w:customStyle="1" w:styleId="ae">
    <w:basedOn w:val="TableNormal"/>
    <w:rPr>
      <w:sz w:val="20"/>
      <w:szCs w:val="20"/>
    </w:rPr>
    <w:tblPr>
      <w:tblStyleRowBandSize w:val="1"/>
      <w:tblStyleColBandSize w:val="1"/>
    </w:tblPr>
  </w:style>
  <w:style w:type="table" w:customStyle="1" w:styleId="af">
    <w:basedOn w:val="TableNormal"/>
    <w:rPr>
      <w:sz w:val="20"/>
      <w:szCs w:val="20"/>
    </w:rPr>
    <w:tblPr>
      <w:tblStyleRowBandSize w:val="1"/>
      <w:tblStyleColBandSize w:val="1"/>
    </w:tblPr>
  </w:style>
  <w:style w:type="table" w:customStyle="1" w:styleId="af0">
    <w:basedOn w:val="TableNormal"/>
    <w:rPr>
      <w:sz w:val="20"/>
      <w:szCs w:val="20"/>
    </w:rPr>
    <w:tblPr>
      <w:tblStyleRowBandSize w:val="1"/>
      <w:tblStyleColBandSize w:val="1"/>
    </w:tblPr>
  </w:style>
  <w:style w:type="table" w:customStyle="1" w:styleId="af1">
    <w:basedOn w:val="TableNormal"/>
    <w:rPr>
      <w:sz w:val="20"/>
      <w:szCs w:val="20"/>
    </w:rPr>
    <w:tblPr>
      <w:tblStyleRowBandSize w:val="1"/>
      <w:tblStyleColBandSize w:val="1"/>
    </w:tblPr>
  </w:style>
  <w:style w:type="table" w:customStyle="1" w:styleId="af2">
    <w:basedOn w:val="TableNormal"/>
    <w:rPr>
      <w:sz w:val="20"/>
      <w:szCs w:val="20"/>
    </w:rPr>
    <w:tblPr>
      <w:tblStyleRowBandSize w:val="1"/>
      <w:tblStyleColBandSize w:val="1"/>
    </w:tblPr>
  </w:style>
  <w:style w:type="table" w:customStyle="1" w:styleId="af3">
    <w:basedOn w:val="TableNormal"/>
    <w:rPr>
      <w:sz w:val="20"/>
      <w:szCs w:val="20"/>
    </w:rPr>
    <w:tblPr>
      <w:tblStyleRowBandSize w:val="1"/>
      <w:tblStyleColBandSize w:val="1"/>
    </w:tblPr>
  </w:style>
  <w:style w:type="table" w:customStyle="1" w:styleId="af4">
    <w:basedOn w:val="TableNormal"/>
    <w:rPr>
      <w:sz w:val="20"/>
      <w:szCs w:val="20"/>
    </w:rPr>
    <w:tblPr>
      <w:tblStyleRowBandSize w:val="1"/>
      <w:tblStyleColBandSize w:val="1"/>
    </w:tblPr>
  </w:style>
  <w:style w:type="table" w:customStyle="1" w:styleId="af5">
    <w:basedOn w:val="TableNormal"/>
    <w:rPr>
      <w:sz w:val="20"/>
      <w:szCs w:val="20"/>
    </w:rPr>
    <w:tblPr>
      <w:tblStyleRowBandSize w:val="1"/>
      <w:tblStyleColBandSize w:val="1"/>
    </w:tblPr>
  </w:style>
  <w:style w:type="table" w:customStyle="1" w:styleId="af6">
    <w:basedOn w:val="TableNormal"/>
    <w:rPr>
      <w:sz w:val="20"/>
      <w:szCs w:val="20"/>
    </w:rPr>
    <w:tblPr>
      <w:tblStyleRowBandSize w:val="1"/>
      <w:tblStyleColBandSize w:val="1"/>
    </w:tblPr>
  </w:style>
  <w:style w:type="table" w:customStyle="1" w:styleId="af7">
    <w:basedOn w:val="TableNormal"/>
    <w:rPr>
      <w:sz w:val="20"/>
      <w:szCs w:val="20"/>
    </w:rPr>
    <w:tblPr>
      <w:tblStyleRowBandSize w:val="1"/>
      <w:tblStyleColBandSize w:val="1"/>
    </w:tblPr>
  </w:style>
  <w:style w:type="table" w:customStyle="1" w:styleId="af8">
    <w:basedOn w:val="TableNormal"/>
    <w:rPr>
      <w:sz w:val="20"/>
      <w:szCs w:val="20"/>
    </w:rPr>
    <w:tblPr>
      <w:tblStyleRowBandSize w:val="1"/>
      <w:tblStyleColBandSize w:val="1"/>
    </w:tblPr>
  </w:style>
  <w:style w:type="table" w:customStyle="1" w:styleId="af9">
    <w:basedOn w:val="TableNormal"/>
    <w:rPr>
      <w:sz w:val="20"/>
      <w:szCs w:val="20"/>
    </w:rPr>
    <w:tblPr>
      <w:tblStyleRowBandSize w:val="1"/>
      <w:tblStyleColBandSize w:val="1"/>
    </w:tblPr>
  </w:style>
  <w:style w:type="table" w:customStyle="1" w:styleId="afa">
    <w:basedOn w:val="TableNormal"/>
    <w:rPr>
      <w:sz w:val="20"/>
      <w:szCs w:val="20"/>
    </w:rPr>
    <w:tblPr>
      <w:tblStyleRowBandSize w:val="1"/>
      <w:tblStyleColBandSize w:val="1"/>
    </w:tblPr>
  </w:style>
  <w:style w:type="table" w:customStyle="1" w:styleId="afb">
    <w:basedOn w:val="TableNormal"/>
    <w:rPr>
      <w:sz w:val="20"/>
      <w:szCs w:val="20"/>
    </w:rPr>
    <w:tblPr>
      <w:tblStyleRowBandSize w:val="1"/>
      <w:tblStyleColBandSize w:val="1"/>
    </w:tblPr>
  </w:style>
  <w:style w:type="table" w:customStyle="1" w:styleId="afc">
    <w:basedOn w:val="TableNormal"/>
    <w:rPr>
      <w:sz w:val="20"/>
      <w:szCs w:val="20"/>
    </w:rPr>
    <w:tblPr>
      <w:tblStyleRowBandSize w:val="1"/>
      <w:tblStyleColBandSize w:val="1"/>
    </w:tblPr>
  </w:style>
  <w:style w:type="table" w:customStyle="1" w:styleId="afd">
    <w:basedOn w:val="TableNormal"/>
    <w:rPr>
      <w:sz w:val="20"/>
      <w:szCs w:val="20"/>
    </w:rPr>
    <w:tblPr>
      <w:tblStyleRowBandSize w:val="1"/>
      <w:tblStyleColBandSize w:val="1"/>
    </w:tblPr>
  </w:style>
  <w:style w:type="table" w:customStyle="1" w:styleId="afe">
    <w:basedOn w:val="TableNormal"/>
    <w:rPr>
      <w:sz w:val="20"/>
      <w:szCs w:val="20"/>
    </w:rPr>
    <w:tblPr>
      <w:tblStyleRowBandSize w:val="1"/>
      <w:tblStyleColBandSize w:val="1"/>
    </w:tblPr>
  </w:style>
  <w:style w:type="table" w:customStyle="1" w:styleId="aff">
    <w:basedOn w:val="TableNormal"/>
    <w:rPr>
      <w:sz w:val="20"/>
      <w:szCs w:val="20"/>
    </w:rPr>
    <w:tblPr>
      <w:tblStyleRowBandSize w:val="1"/>
      <w:tblStyleColBandSize w:val="1"/>
    </w:tblPr>
  </w:style>
  <w:style w:type="table" w:customStyle="1" w:styleId="aff0">
    <w:basedOn w:val="TableNormal"/>
    <w:rPr>
      <w:sz w:val="20"/>
      <w:szCs w:val="20"/>
    </w:rPr>
    <w:tblPr>
      <w:tblStyleRowBandSize w:val="1"/>
      <w:tblStyleColBandSize w:val="1"/>
    </w:tblPr>
  </w:style>
  <w:style w:type="table" w:customStyle="1" w:styleId="aff1">
    <w:basedOn w:val="TableNormal"/>
    <w:rPr>
      <w:sz w:val="20"/>
      <w:szCs w:val="20"/>
    </w:rPr>
    <w:tblPr>
      <w:tblStyleRowBandSize w:val="1"/>
      <w:tblStyleColBandSize w:val="1"/>
    </w:tblPr>
  </w:style>
  <w:style w:type="table" w:customStyle="1" w:styleId="aff2">
    <w:basedOn w:val="TableNormal"/>
    <w:rPr>
      <w:sz w:val="20"/>
      <w:szCs w:val="20"/>
    </w:rPr>
    <w:tblPr>
      <w:tblStyleRowBandSize w:val="1"/>
      <w:tblStyleColBandSize w:val="1"/>
    </w:tblPr>
  </w:style>
  <w:style w:type="table" w:customStyle="1" w:styleId="aff3">
    <w:basedOn w:val="TableNormal"/>
    <w:rPr>
      <w:sz w:val="20"/>
      <w:szCs w:val="20"/>
    </w:rPr>
    <w:tblPr>
      <w:tblStyleRowBandSize w:val="1"/>
      <w:tblStyleColBandSize w:val="1"/>
    </w:tblPr>
  </w:style>
  <w:style w:type="table" w:customStyle="1" w:styleId="aff4">
    <w:basedOn w:val="TableNormal"/>
    <w:rPr>
      <w:sz w:val="20"/>
      <w:szCs w:val="20"/>
    </w:rPr>
    <w:tblPr>
      <w:tblStyleRowBandSize w:val="1"/>
      <w:tblStyleColBandSize w:val="1"/>
    </w:tblPr>
  </w:style>
  <w:style w:type="table" w:customStyle="1" w:styleId="aff5">
    <w:basedOn w:val="TableNormal"/>
    <w:rPr>
      <w:sz w:val="20"/>
      <w:szCs w:val="20"/>
    </w:rPr>
    <w:tblPr>
      <w:tblStyleRowBandSize w:val="1"/>
      <w:tblStyleColBandSize w:val="1"/>
    </w:tblPr>
  </w:style>
  <w:style w:type="table" w:customStyle="1" w:styleId="aff6">
    <w:basedOn w:val="TableNormal"/>
    <w:rPr>
      <w:sz w:val="20"/>
      <w:szCs w:val="20"/>
    </w:rPr>
    <w:tblPr>
      <w:tblStyleRowBandSize w:val="1"/>
      <w:tblStyleColBandSize w:val="1"/>
    </w:tblPr>
  </w:style>
  <w:style w:type="table" w:customStyle="1" w:styleId="aff7">
    <w:basedOn w:val="TableNormal"/>
    <w:rPr>
      <w:sz w:val="20"/>
      <w:szCs w:val="20"/>
    </w:rPr>
    <w:tblPr>
      <w:tblStyleRowBandSize w:val="1"/>
      <w:tblStyleColBandSize w:val="1"/>
    </w:tblPr>
  </w:style>
  <w:style w:type="table" w:customStyle="1" w:styleId="aff8">
    <w:basedOn w:val="TableNormal"/>
    <w:rPr>
      <w:sz w:val="20"/>
      <w:szCs w:val="20"/>
    </w:rPr>
    <w:tblPr>
      <w:tblStyleRowBandSize w:val="1"/>
      <w:tblStyleColBandSize w:val="1"/>
    </w:tblPr>
  </w:style>
  <w:style w:type="table" w:customStyle="1" w:styleId="aff9">
    <w:basedOn w:val="TableNormal"/>
    <w:rPr>
      <w:sz w:val="20"/>
      <w:szCs w:val="20"/>
    </w:rPr>
    <w:tblPr>
      <w:tblStyleRowBandSize w:val="1"/>
      <w:tblStyleColBandSize w:val="1"/>
    </w:tblPr>
  </w:style>
  <w:style w:type="table" w:customStyle="1" w:styleId="affa">
    <w:basedOn w:val="TableNormal"/>
    <w:rPr>
      <w:sz w:val="20"/>
      <w:szCs w:val="20"/>
    </w:rPr>
    <w:tblPr>
      <w:tblStyleRowBandSize w:val="1"/>
      <w:tblStyleColBandSize w:val="1"/>
    </w:tblPr>
  </w:style>
  <w:style w:type="table" w:customStyle="1" w:styleId="affb">
    <w:basedOn w:val="TableNormal"/>
    <w:rPr>
      <w:sz w:val="20"/>
      <w:szCs w:val="20"/>
    </w:rPr>
    <w:tblPr>
      <w:tblStyleRowBandSize w:val="1"/>
      <w:tblStyleColBandSize w:val="1"/>
    </w:tblPr>
  </w:style>
  <w:style w:type="table" w:customStyle="1" w:styleId="affc">
    <w:basedOn w:val="TableNormal"/>
    <w:rPr>
      <w:sz w:val="20"/>
      <w:szCs w:val="20"/>
    </w:rPr>
    <w:tblPr>
      <w:tblStyleRowBandSize w:val="1"/>
      <w:tblStyleColBandSize w:val="1"/>
    </w:tblPr>
  </w:style>
  <w:style w:type="table" w:customStyle="1" w:styleId="affd">
    <w:basedOn w:val="TableNormal"/>
    <w:rPr>
      <w:sz w:val="20"/>
      <w:szCs w:val="20"/>
    </w:rPr>
    <w:tblPr>
      <w:tblStyleRowBandSize w:val="1"/>
      <w:tblStyleColBandSize w:val="1"/>
    </w:tblPr>
  </w:style>
  <w:style w:type="table" w:customStyle="1" w:styleId="affe">
    <w:basedOn w:val="TableNormal"/>
    <w:rPr>
      <w:sz w:val="20"/>
      <w:szCs w:val="20"/>
    </w:rPr>
    <w:tblPr>
      <w:tblStyleRowBandSize w:val="1"/>
      <w:tblStyleColBandSize w:val="1"/>
    </w:tblPr>
  </w:style>
  <w:style w:type="table" w:customStyle="1" w:styleId="afff">
    <w:basedOn w:val="TableNormal"/>
    <w:rPr>
      <w:sz w:val="20"/>
      <w:szCs w:val="20"/>
    </w:rPr>
    <w:tblPr>
      <w:tblStyleRowBandSize w:val="1"/>
      <w:tblStyleColBandSize w:val="1"/>
    </w:tblPr>
  </w:style>
  <w:style w:type="table" w:customStyle="1" w:styleId="afff0">
    <w:basedOn w:val="TableNormal"/>
    <w:rPr>
      <w:sz w:val="20"/>
      <w:szCs w:val="20"/>
    </w:rPr>
    <w:tblPr>
      <w:tblStyleRowBandSize w:val="1"/>
      <w:tblStyleColBandSize w:val="1"/>
    </w:tblPr>
  </w:style>
  <w:style w:type="table" w:customStyle="1" w:styleId="afff1">
    <w:basedOn w:val="TableNormal"/>
    <w:rPr>
      <w:sz w:val="20"/>
      <w:szCs w:val="20"/>
    </w:rPr>
    <w:tblPr>
      <w:tblStyleRowBandSize w:val="1"/>
      <w:tblStyleColBandSize w:val="1"/>
    </w:tblPr>
  </w:style>
  <w:style w:type="table" w:customStyle="1" w:styleId="afff2">
    <w:basedOn w:val="TableNormal"/>
    <w:rPr>
      <w:sz w:val="20"/>
      <w:szCs w:val="20"/>
    </w:rPr>
    <w:tblPr>
      <w:tblStyleRowBandSize w:val="1"/>
      <w:tblStyleColBandSize w:val="1"/>
    </w:tblPr>
  </w:style>
  <w:style w:type="table" w:customStyle="1" w:styleId="afff3">
    <w:basedOn w:val="TableNormal"/>
    <w:rPr>
      <w:sz w:val="20"/>
      <w:szCs w:val="20"/>
    </w:rPr>
    <w:tblPr>
      <w:tblStyleRowBandSize w:val="1"/>
      <w:tblStyleColBandSize w:val="1"/>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rPr>
      <w:sz w:val="20"/>
      <w:szCs w:val="20"/>
    </w:rPr>
    <w:tblPr>
      <w:tblStyleRowBandSize w:val="1"/>
      <w:tblStyleColBandSize w:val="1"/>
    </w:tblPr>
  </w:style>
  <w:style w:type="table" w:customStyle="1" w:styleId="afffe">
    <w:basedOn w:val="TableNormal"/>
    <w:rPr>
      <w:sz w:val="20"/>
      <w:szCs w:val="20"/>
    </w:rPr>
    <w:tblPr>
      <w:tblStyleRowBandSize w:val="1"/>
      <w:tblStyleColBandSize w:val="1"/>
    </w:tblPr>
  </w:style>
  <w:style w:type="table" w:customStyle="1" w:styleId="affff">
    <w:basedOn w:val="TableNormal"/>
    <w:rPr>
      <w:sz w:val="20"/>
      <w:szCs w:val="20"/>
    </w:rPr>
    <w:tblPr>
      <w:tblStyleRowBandSize w:val="1"/>
      <w:tblStyleColBandSize w:val="1"/>
    </w:tblPr>
  </w:style>
  <w:style w:type="table" w:customStyle="1" w:styleId="affff0">
    <w:basedOn w:val="TableNormal"/>
    <w:rPr>
      <w:sz w:val="20"/>
      <w:szCs w:val="20"/>
    </w:rPr>
    <w:tblPr>
      <w:tblStyleRowBandSize w:val="1"/>
      <w:tblStyleColBandSize w:val="1"/>
    </w:tblPr>
  </w:style>
  <w:style w:type="table" w:customStyle="1" w:styleId="affff1">
    <w:basedOn w:val="TableNormal"/>
    <w:rPr>
      <w:sz w:val="20"/>
      <w:szCs w:val="20"/>
    </w:rPr>
    <w:tblPr>
      <w:tblStyleRowBandSize w:val="1"/>
      <w:tblStyleColBandSize w:val="1"/>
    </w:tblPr>
  </w:style>
  <w:style w:type="table" w:customStyle="1" w:styleId="affff2">
    <w:basedOn w:val="TableNormal"/>
    <w:rPr>
      <w:sz w:val="20"/>
      <w:szCs w:val="20"/>
    </w:rPr>
    <w:tblPr>
      <w:tblStyleRowBandSize w:val="1"/>
      <w:tblStyleColBandSize w:val="1"/>
    </w:tblPr>
  </w:style>
  <w:style w:type="table" w:customStyle="1" w:styleId="affff3">
    <w:basedOn w:val="TableNormal"/>
    <w:rPr>
      <w:sz w:val="20"/>
      <w:szCs w:val="20"/>
    </w:rPr>
    <w:tblPr>
      <w:tblStyleRowBandSize w:val="1"/>
      <w:tblStyleColBandSize w:val="1"/>
    </w:tblPr>
  </w:style>
  <w:style w:type="table" w:customStyle="1" w:styleId="affff4">
    <w:basedOn w:val="TableNormal"/>
    <w:rPr>
      <w:sz w:val="20"/>
      <w:szCs w:val="20"/>
    </w:rPr>
    <w:tblPr>
      <w:tblStyleRowBandSize w:val="1"/>
      <w:tblStyleColBandSize w:val="1"/>
    </w:tblPr>
  </w:style>
  <w:style w:type="table" w:customStyle="1" w:styleId="affff5">
    <w:basedOn w:val="TableNormal"/>
    <w:rPr>
      <w:sz w:val="20"/>
      <w:szCs w:val="20"/>
    </w:rPr>
    <w:tblPr>
      <w:tblStyleRowBandSize w:val="1"/>
      <w:tblStyleColBandSize w:val="1"/>
    </w:tblPr>
  </w:style>
  <w:style w:type="table" w:customStyle="1" w:styleId="affff6">
    <w:basedOn w:val="TableNormal"/>
    <w:rPr>
      <w:sz w:val="20"/>
      <w:szCs w:val="20"/>
    </w:rPr>
    <w:tblPr>
      <w:tblStyleRowBandSize w:val="1"/>
      <w:tblStyleColBandSize w:val="1"/>
    </w:tblPr>
  </w:style>
  <w:style w:type="table" w:customStyle="1" w:styleId="affff7">
    <w:basedOn w:val="TableNormal"/>
    <w:rPr>
      <w:sz w:val="20"/>
      <w:szCs w:val="20"/>
    </w:rPr>
    <w:tblPr>
      <w:tblStyleRowBandSize w:val="1"/>
      <w:tblStyleColBandSize w:val="1"/>
    </w:tblPr>
  </w:style>
  <w:style w:type="table" w:customStyle="1" w:styleId="affff8">
    <w:basedOn w:val="TableNormal"/>
    <w:rPr>
      <w:sz w:val="20"/>
      <w:szCs w:val="20"/>
    </w:rPr>
    <w:tblPr>
      <w:tblStyleRowBandSize w:val="1"/>
      <w:tblStyleColBandSize w:val="1"/>
    </w:tblPr>
  </w:style>
  <w:style w:type="table" w:customStyle="1" w:styleId="affff9">
    <w:basedOn w:val="TableNormal"/>
    <w:rPr>
      <w:sz w:val="20"/>
      <w:szCs w:val="20"/>
    </w:rPr>
    <w:tblPr>
      <w:tblStyleRowBandSize w:val="1"/>
      <w:tblStyleColBandSize w:val="1"/>
    </w:tblPr>
  </w:style>
  <w:style w:type="table" w:customStyle="1" w:styleId="affffa">
    <w:basedOn w:val="TableNormal"/>
    <w:rPr>
      <w:sz w:val="20"/>
      <w:szCs w:val="20"/>
    </w:rPr>
    <w:tblPr>
      <w:tblStyleRowBandSize w:val="1"/>
      <w:tblStyleColBandSize w:val="1"/>
    </w:tblPr>
  </w:style>
  <w:style w:type="table" w:customStyle="1" w:styleId="affffb">
    <w:basedOn w:val="TableNormal"/>
    <w:rPr>
      <w:sz w:val="20"/>
      <w:szCs w:val="20"/>
    </w:rPr>
    <w:tblPr>
      <w:tblStyleRowBandSize w:val="1"/>
      <w:tblStyleColBandSize w:val="1"/>
    </w:tblPr>
  </w:style>
  <w:style w:type="table" w:customStyle="1" w:styleId="affffc">
    <w:basedOn w:val="TableNormal"/>
    <w:rPr>
      <w:sz w:val="20"/>
      <w:szCs w:val="20"/>
    </w:rPr>
    <w:tblPr>
      <w:tblStyleRowBandSize w:val="1"/>
      <w:tblStyleColBandSize w:val="1"/>
    </w:tblPr>
  </w:style>
  <w:style w:type="table" w:customStyle="1" w:styleId="affffd">
    <w:basedOn w:val="TableNormal"/>
    <w:rPr>
      <w:sz w:val="20"/>
      <w:szCs w:val="20"/>
    </w:rPr>
    <w:tblPr>
      <w:tblStyleRowBandSize w:val="1"/>
      <w:tblStyleColBandSize w:val="1"/>
    </w:tblPr>
  </w:style>
  <w:style w:type="table" w:customStyle="1" w:styleId="affffe">
    <w:basedOn w:val="TableNormal"/>
    <w:rPr>
      <w:sz w:val="20"/>
      <w:szCs w:val="20"/>
    </w:rPr>
    <w:tblPr>
      <w:tblStyleRowBandSize w:val="1"/>
      <w:tblStyleColBandSize w:val="1"/>
    </w:tblPr>
  </w:style>
  <w:style w:type="table" w:customStyle="1" w:styleId="afffff">
    <w:basedOn w:val="TableNormal"/>
    <w:rPr>
      <w:sz w:val="20"/>
      <w:szCs w:val="20"/>
    </w:rPr>
    <w:tblPr>
      <w:tblStyleRowBandSize w:val="1"/>
      <w:tblStyleColBandSize w:val="1"/>
    </w:tblPr>
  </w:style>
  <w:style w:type="table" w:customStyle="1" w:styleId="afffff0">
    <w:basedOn w:val="TableNormal"/>
    <w:rPr>
      <w:sz w:val="20"/>
      <w:szCs w:val="20"/>
    </w:rPr>
    <w:tblPr>
      <w:tblStyleRowBandSize w:val="1"/>
      <w:tblStyleColBandSize w:val="1"/>
    </w:tblPr>
  </w:style>
  <w:style w:type="table" w:customStyle="1" w:styleId="afffff1">
    <w:basedOn w:val="TableNormal"/>
    <w:rPr>
      <w:sz w:val="20"/>
      <w:szCs w:val="20"/>
    </w:rPr>
    <w:tblPr>
      <w:tblStyleRowBandSize w:val="1"/>
      <w:tblStyleColBandSize w:val="1"/>
    </w:tblPr>
  </w:style>
  <w:style w:type="table" w:customStyle="1" w:styleId="afffff2">
    <w:basedOn w:val="TableNormal"/>
    <w:rPr>
      <w:sz w:val="20"/>
      <w:szCs w:val="20"/>
    </w:rPr>
    <w:tblPr>
      <w:tblStyleRowBandSize w:val="1"/>
      <w:tblStyleColBandSize w:val="1"/>
    </w:tblPr>
  </w:style>
  <w:style w:type="table" w:customStyle="1" w:styleId="afffff3">
    <w:basedOn w:val="TableNormal"/>
    <w:rPr>
      <w:sz w:val="20"/>
      <w:szCs w:val="20"/>
    </w:rPr>
    <w:tblPr>
      <w:tblStyleRowBandSize w:val="1"/>
      <w:tblStyleColBandSize w:val="1"/>
    </w:tblPr>
  </w:style>
  <w:style w:type="table" w:customStyle="1" w:styleId="afffff4">
    <w:basedOn w:val="TableNormal"/>
    <w:rPr>
      <w:sz w:val="20"/>
      <w:szCs w:val="20"/>
    </w:rPr>
    <w:tblPr>
      <w:tblStyleRowBandSize w:val="1"/>
      <w:tblStyleColBandSize w:val="1"/>
    </w:tblPr>
  </w:style>
  <w:style w:type="table" w:customStyle="1" w:styleId="afffff5">
    <w:basedOn w:val="TableNormal"/>
    <w:rPr>
      <w:sz w:val="20"/>
      <w:szCs w:val="20"/>
    </w:rPr>
    <w:tblPr>
      <w:tblStyleRowBandSize w:val="1"/>
      <w:tblStyleColBandSize w:val="1"/>
    </w:tblPr>
  </w:style>
  <w:style w:type="table" w:customStyle="1" w:styleId="afffff6">
    <w:basedOn w:val="TableNormal"/>
    <w:rPr>
      <w:sz w:val="20"/>
      <w:szCs w:val="20"/>
    </w:rPr>
    <w:tblPr>
      <w:tblStyleRowBandSize w:val="1"/>
      <w:tblStyleColBandSize w:val="1"/>
    </w:tblPr>
  </w:style>
  <w:style w:type="table" w:customStyle="1" w:styleId="afffff7">
    <w:basedOn w:val="TableNormal"/>
    <w:rPr>
      <w:sz w:val="20"/>
      <w:szCs w:val="20"/>
    </w:rPr>
    <w:tblPr>
      <w:tblStyleRowBandSize w:val="1"/>
      <w:tblStyleColBandSize w:val="1"/>
    </w:tblPr>
  </w:style>
  <w:style w:type="table" w:customStyle="1" w:styleId="afffff8">
    <w:basedOn w:val="TableNormal"/>
    <w:rPr>
      <w:sz w:val="20"/>
      <w:szCs w:val="20"/>
    </w:rPr>
    <w:tblPr>
      <w:tblStyleRowBandSize w:val="1"/>
      <w:tblStyleColBandSize w:val="1"/>
    </w:tblPr>
  </w:style>
  <w:style w:type="table" w:customStyle="1" w:styleId="afffff9">
    <w:basedOn w:val="TableNormal"/>
    <w:rPr>
      <w:sz w:val="20"/>
      <w:szCs w:val="20"/>
    </w:rPr>
    <w:tblPr>
      <w:tblStyleRowBandSize w:val="1"/>
      <w:tblStyleColBandSize w:val="1"/>
    </w:tblPr>
  </w:style>
  <w:style w:type="table" w:customStyle="1" w:styleId="afffffa">
    <w:basedOn w:val="TableNormal"/>
    <w:rPr>
      <w:sz w:val="20"/>
      <w:szCs w:val="20"/>
    </w:rPr>
    <w:tblPr>
      <w:tblStyleRowBandSize w:val="1"/>
      <w:tblStyleColBandSize w:val="1"/>
    </w:tblPr>
  </w:style>
  <w:style w:type="table" w:customStyle="1" w:styleId="afffffb">
    <w:basedOn w:val="TableNormal"/>
    <w:rPr>
      <w:sz w:val="20"/>
      <w:szCs w:val="20"/>
    </w:rPr>
    <w:tblPr>
      <w:tblStyleRowBandSize w:val="1"/>
      <w:tblStyleColBandSize w:val="1"/>
    </w:tblPr>
  </w:style>
  <w:style w:type="table" w:customStyle="1" w:styleId="afffffc">
    <w:basedOn w:val="TableNormal"/>
    <w:rPr>
      <w:sz w:val="20"/>
      <w:szCs w:val="20"/>
    </w:rPr>
    <w:tblPr>
      <w:tblStyleRowBandSize w:val="1"/>
      <w:tblStyleColBandSize w:val="1"/>
    </w:tblPr>
  </w:style>
  <w:style w:type="table" w:customStyle="1" w:styleId="afffffd">
    <w:basedOn w:val="TableNormal"/>
    <w:rPr>
      <w:sz w:val="20"/>
      <w:szCs w:val="20"/>
    </w:rPr>
    <w:tblPr>
      <w:tblStyleRowBandSize w:val="1"/>
      <w:tblStyleColBandSize w:val="1"/>
    </w:tblPr>
  </w:style>
  <w:style w:type="table" w:customStyle="1" w:styleId="afffffe">
    <w:basedOn w:val="TableNormal"/>
    <w:rPr>
      <w:sz w:val="20"/>
      <w:szCs w:val="20"/>
    </w:rPr>
    <w:tblPr>
      <w:tblStyleRowBandSize w:val="1"/>
      <w:tblStyleColBandSize w:val="1"/>
    </w:tblPr>
  </w:style>
  <w:style w:type="table" w:customStyle="1" w:styleId="affffff">
    <w:basedOn w:val="TableNormal"/>
    <w:rPr>
      <w:sz w:val="20"/>
      <w:szCs w:val="20"/>
    </w:rPr>
    <w:tblPr>
      <w:tblStyleRowBandSize w:val="1"/>
      <w:tblStyleColBandSize w:val="1"/>
    </w:tblPr>
  </w:style>
  <w:style w:type="table" w:customStyle="1" w:styleId="affffff0">
    <w:basedOn w:val="TableNormal"/>
    <w:rPr>
      <w:sz w:val="20"/>
      <w:szCs w:val="20"/>
    </w:rPr>
    <w:tblPr>
      <w:tblStyleRowBandSize w:val="1"/>
      <w:tblStyleColBandSize w:val="1"/>
    </w:tblPr>
  </w:style>
  <w:style w:type="table" w:customStyle="1" w:styleId="affffff1">
    <w:basedOn w:val="TableNormal"/>
    <w:rPr>
      <w:sz w:val="20"/>
      <w:szCs w:val="20"/>
    </w:rPr>
    <w:tblPr>
      <w:tblStyleRowBandSize w:val="1"/>
      <w:tblStyleColBandSize w:val="1"/>
    </w:tblPr>
  </w:style>
  <w:style w:type="table" w:customStyle="1" w:styleId="affffff2">
    <w:basedOn w:val="TableNormal"/>
    <w:rPr>
      <w:sz w:val="20"/>
      <w:szCs w:val="20"/>
    </w:rPr>
    <w:tblPr>
      <w:tblStyleRowBandSize w:val="1"/>
      <w:tblStyleColBandSize w:val="1"/>
    </w:tblPr>
  </w:style>
  <w:style w:type="table" w:customStyle="1" w:styleId="affffff3">
    <w:basedOn w:val="TableNormal"/>
    <w:rPr>
      <w:sz w:val="20"/>
      <w:szCs w:val="20"/>
    </w:rPr>
    <w:tblPr>
      <w:tblStyleRowBandSize w:val="1"/>
      <w:tblStyleColBandSize w:val="1"/>
    </w:tblPr>
  </w:style>
  <w:style w:type="table" w:customStyle="1" w:styleId="affffff4">
    <w:basedOn w:val="TableNormal"/>
    <w:rPr>
      <w:sz w:val="20"/>
      <w:szCs w:val="20"/>
    </w:rPr>
    <w:tblPr>
      <w:tblStyleRowBandSize w:val="1"/>
      <w:tblStyleColBandSize w:val="1"/>
    </w:tblPr>
  </w:style>
  <w:style w:type="table" w:customStyle="1" w:styleId="affffff5">
    <w:basedOn w:val="TableNormal"/>
    <w:rPr>
      <w:sz w:val="20"/>
      <w:szCs w:val="20"/>
    </w:rPr>
    <w:tblPr>
      <w:tblStyleRowBandSize w:val="1"/>
      <w:tblStyleColBandSize w:val="1"/>
    </w:tblPr>
  </w:style>
  <w:style w:type="table" w:customStyle="1" w:styleId="affffff6">
    <w:basedOn w:val="TableNormal"/>
    <w:rPr>
      <w:sz w:val="20"/>
      <w:szCs w:val="20"/>
    </w:rPr>
    <w:tblPr>
      <w:tblStyleRowBandSize w:val="1"/>
      <w:tblStyleColBandSize w:val="1"/>
    </w:tblPr>
  </w:style>
  <w:style w:type="table" w:customStyle="1" w:styleId="affffff7">
    <w:basedOn w:val="TableNormal"/>
    <w:rPr>
      <w:sz w:val="20"/>
      <w:szCs w:val="20"/>
    </w:rPr>
    <w:tblPr>
      <w:tblStyleRowBandSize w:val="1"/>
      <w:tblStyleColBandSize w:val="1"/>
    </w:tblPr>
  </w:style>
  <w:style w:type="table" w:customStyle="1" w:styleId="affffff8">
    <w:basedOn w:val="TableNormal"/>
    <w:rPr>
      <w:sz w:val="20"/>
      <w:szCs w:val="20"/>
    </w:rPr>
    <w:tblPr>
      <w:tblStyleRowBandSize w:val="1"/>
      <w:tblStyleColBandSize w:val="1"/>
    </w:tblPr>
  </w:style>
  <w:style w:type="table" w:customStyle="1" w:styleId="affffff9">
    <w:basedOn w:val="TableNormal"/>
    <w:rPr>
      <w:sz w:val="20"/>
      <w:szCs w:val="20"/>
    </w:rPr>
    <w:tblPr>
      <w:tblStyleRowBandSize w:val="1"/>
      <w:tblStyleColBandSize w:val="1"/>
    </w:tblPr>
  </w:style>
  <w:style w:type="table" w:customStyle="1" w:styleId="affffffa">
    <w:basedOn w:val="TableNormal"/>
    <w:rPr>
      <w:sz w:val="20"/>
      <w:szCs w:val="20"/>
    </w:rPr>
    <w:tblPr>
      <w:tblStyleRowBandSize w:val="1"/>
      <w:tblStyleColBandSize w:val="1"/>
    </w:tblPr>
  </w:style>
  <w:style w:type="table" w:customStyle="1" w:styleId="affffffb">
    <w:basedOn w:val="TableNormal"/>
    <w:rPr>
      <w:sz w:val="20"/>
      <w:szCs w:val="20"/>
    </w:rPr>
    <w:tblPr>
      <w:tblStyleRowBandSize w:val="1"/>
      <w:tblStyleColBandSize w:val="1"/>
    </w:tblPr>
  </w:style>
  <w:style w:type="table" w:customStyle="1" w:styleId="affffffc">
    <w:basedOn w:val="TableNormal"/>
    <w:rPr>
      <w:sz w:val="20"/>
      <w:szCs w:val="20"/>
    </w:rPr>
    <w:tblPr>
      <w:tblStyleRowBandSize w:val="1"/>
      <w:tblStyleColBandSize w:val="1"/>
    </w:tblPr>
  </w:style>
  <w:style w:type="table" w:customStyle="1" w:styleId="affffffd">
    <w:basedOn w:val="TableNormal"/>
    <w:rPr>
      <w:sz w:val="20"/>
      <w:szCs w:val="20"/>
    </w:rPr>
    <w:tblPr>
      <w:tblStyleRowBandSize w:val="1"/>
      <w:tblStyleColBandSize w:val="1"/>
    </w:tblPr>
  </w:style>
  <w:style w:type="table" w:customStyle="1" w:styleId="affffffe">
    <w:basedOn w:val="TableNormal"/>
    <w:rPr>
      <w:sz w:val="20"/>
      <w:szCs w:val="20"/>
    </w:rPr>
    <w:tblPr>
      <w:tblStyleRowBandSize w:val="1"/>
      <w:tblStyleColBandSize w:val="1"/>
    </w:tblPr>
  </w:style>
  <w:style w:type="table" w:customStyle="1" w:styleId="afffffff">
    <w:basedOn w:val="TableNormal"/>
    <w:rPr>
      <w:sz w:val="20"/>
      <w:szCs w:val="20"/>
    </w:rPr>
    <w:tblPr>
      <w:tblStyleRowBandSize w:val="1"/>
      <w:tblStyleColBandSize w:val="1"/>
    </w:tblPr>
  </w:style>
  <w:style w:type="table" w:customStyle="1" w:styleId="afffffff0">
    <w:basedOn w:val="TableNormal"/>
    <w:rPr>
      <w:sz w:val="20"/>
      <w:szCs w:val="20"/>
    </w:rPr>
    <w:tblPr>
      <w:tblStyleRowBandSize w:val="1"/>
      <w:tblStyleColBandSize w:val="1"/>
    </w:tblPr>
  </w:style>
  <w:style w:type="table" w:customStyle="1" w:styleId="afffffff1">
    <w:basedOn w:val="TableNormal"/>
    <w:rPr>
      <w:sz w:val="20"/>
      <w:szCs w:val="20"/>
    </w:rPr>
    <w:tblPr>
      <w:tblStyleRowBandSize w:val="1"/>
      <w:tblStyleColBandSize w:val="1"/>
    </w:tblPr>
  </w:style>
  <w:style w:type="table" w:customStyle="1" w:styleId="afffffff2">
    <w:basedOn w:val="TableNormal"/>
    <w:rPr>
      <w:sz w:val="20"/>
      <w:szCs w:val="20"/>
    </w:rPr>
    <w:tblPr>
      <w:tblStyleRowBandSize w:val="1"/>
      <w:tblStyleColBandSize w:val="1"/>
    </w:tblPr>
  </w:style>
  <w:style w:type="table" w:customStyle="1" w:styleId="afffffff3">
    <w:basedOn w:val="TableNormal"/>
    <w:rPr>
      <w:sz w:val="20"/>
      <w:szCs w:val="20"/>
    </w:rPr>
    <w:tblPr>
      <w:tblStyleRowBandSize w:val="1"/>
      <w:tblStyleColBandSize w:val="1"/>
    </w:tblPr>
  </w:style>
  <w:style w:type="table" w:customStyle="1" w:styleId="afffffff4">
    <w:basedOn w:val="TableNormal"/>
    <w:rPr>
      <w:sz w:val="20"/>
      <w:szCs w:val="20"/>
    </w:rPr>
    <w:tblPr>
      <w:tblStyleRowBandSize w:val="1"/>
      <w:tblStyleColBandSize w:val="1"/>
    </w:tblPr>
  </w:style>
  <w:style w:type="table" w:customStyle="1" w:styleId="afffffff5">
    <w:basedOn w:val="TableNormal"/>
    <w:tblPr>
      <w:tblStyleRowBandSize w:val="1"/>
      <w:tblStyleColBandSize w:val="1"/>
      <w:tblCellMar>
        <w:top w:w="15" w:type="dxa"/>
        <w:left w:w="15" w:type="dxa"/>
        <w:bottom w:w="15" w:type="dxa"/>
        <w:right w:w="15" w:type="dxa"/>
      </w:tblCellMar>
    </w:tblPr>
  </w:style>
  <w:style w:type="table" w:customStyle="1" w:styleId="afffffff6">
    <w:basedOn w:val="TableNormal"/>
    <w:rPr>
      <w:sz w:val="20"/>
      <w:szCs w:val="20"/>
    </w:rPr>
    <w:tblPr>
      <w:tblStyleRowBandSize w:val="1"/>
      <w:tblStyleColBandSize w:val="1"/>
    </w:tblPr>
  </w:style>
  <w:style w:type="table" w:customStyle="1" w:styleId="afffffff7">
    <w:basedOn w:val="TableNormal"/>
    <w:rPr>
      <w:sz w:val="20"/>
      <w:szCs w:val="20"/>
    </w:rPr>
    <w:tblPr>
      <w:tblStyleRowBandSize w:val="1"/>
      <w:tblStyleColBandSize w:val="1"/>
    </w:tblPr>
  </w:style>
  <w:style w:type="table" w:customStyle="1" w:styleId="afffffff8">
    <w:basedOn w:val="TableNormal"/>
    <w:rPr>
      <w:sz w:val="20"/>
      <w:szCs w:val="20"/>
    </w:rPr>
    <w:tblPr>
      <w:tblStyleRowBandSize w:val="1"/>
      <w:tblStyleColBandSize w:val="1"/>
    </w:tblPr>
  </w:style>
  <w:style w:type="table" w:customStyle="1" w:styleId="afffffff9">
    <w:basedOn w:val="TableNormal"/>
    <w:rPr>
      <w:sz w:val="20"/>
      <w:szCs w:val="20"/>
    </w:rPr>
    <w:tblPr>
      <w:tblStyleRowBandSize w:val="1"/>
      <w:tblStyleColBandSize w:val="1"/>
    </w:tblPr>
  </w:style>
  <w:style w:type="table" w:customStyle="1" w:styleId="afffffffa">
    <w:basedOn w:val="TableNormal"/>
    <w:tblPr>
      <w:tblStyleRowBandSize w:val="1"/>
      <w:tblStyleColBandSize w:val="1"/>
      <w:tblCellMar>
        <w:top w:w="15" w:type="dxa"/>
        <w:left w:w="15" w:type="dxa"/>
        <w:bottom w:w="15" w:type="dxa"/>
        <w:right w:w="15" w:type="dxa"/>
      </w:tblCellMar>
    </w:tblPr>
  </w:style>
  <w:style w:type="table" w:customStyle="1" w:styleId="afffffffb">
    <w:basedOn w:val="TableNormal"/>
    <w:rPr>
      <w:sz w:val="20"/>
      <w:szCs w:val="20"/>
    </w:rPr>
    <w:tblPr>
      <w:tblStyleRowBandSize w:val="1"/>
      <w:tblStyleColBandSize w:val="1"/>
    </w:tblPr>
  </w:style>
  <w:style w:type="table" w:customStyle="1" w:styleId="afffffffc">
    <w:basedOn w:val="TableNormal"/>
    <w:rPr>
      <w:sz w:val="20"/>
      <w:szCs w:val="20"/>
    </w:rPr>
    <w:tblPr>
      <w:tblStyleRowBandSize w:val="1"/>
      <w:tblStyleColBandSize w:val="1"/>
    </w:tblPr>
  </w:style>
  <w:style w:type="table" w:customStyle="1" w:styleId="afffffffd">
    <w:basedOn w:val="TableNormal"/>
    <w:rPr>
      <w:sz w:val="20"/>
      <w:szCs w:val="20"/>
    </w:rPr>
    <w:tblPr>
      <w:tblStyleRowBandSize w:val="1"/>
      <w:tblStyleColBandSize w:val="1"/>
    </w:tblPr>
  </w:style>
  <w:style w:type="table" w:customStyle="1" w:styleId="afffffffe">
    <w:basedOn w:val="TableNormal"/>
    <w:rPr>
      <w:sz w:val="20"/>
      <w:szCs w:val="20"/>
    </w:rPr>
    <w:tblPr>
      <w:tblStyleRowBandSize w:val="1"/>
      <w:tblStyleColBandSize w:val="1"/>
    </w:tblPr>
  </w:style>
  <w:style w:type="table" w:customStyle="1" w:styleId="affffffff">
    <w:basedOn w:val="TableNormal"/>
    <w:tblPr>
      <w:tblStyleRowBandSize w:val="1"/>
      <w:tblStyleColBandSize w:val="1"/>
      <w:tblCellMar>
        <w:top w:w="15" w:type="dxa"/>
        <w:left w:w="15" w:type="dxa"/>
        <w:bottom w:w="15" w:type="dxa"/>
        <w:right w:w="15" w:type="dxa"/>
      </w:tblCellMar>
    </w:tblPr>
  </w:style>
  <w:style w:type="table" w:customStyle="1" w:styleId="affffffff0">
    <w:basedOn w:val="TableNormal"/>
    <w:rPr>
      <w:sz w:val="20"/>
      <w:szCs w:val="20"/>
    </w:rPr>
    <w:tblPr>
      <w:tblStyleRowBandSize w:val="1"/>
      <w:tblStyleColBandSize w:val="1"/>
    </w:tblPr>
  </w:style>
  <w:style w:type="table" w:customStyle="1" w:styleId="affffffff1">
    <w:basedOn w:val="TableNormal"/>
    <w:rPr>
      <w:sz w:val="20"/>
      <w:szCs w:val="20"/>
    </w:rPr>
    <w:tblPr>
      <w:tblStyleRowBandSize w:val="1"/>
      <w:tblStyleColBandSize w:val="1"/>
    </w:tblPr>
  </w:style>
  <w:style w:type="table" w:customStyle="1" w:styleId="affffffff2">
    <w:basedOn w:val="TableNormal"/>
    <w:rPr>
      <w:sz w:val="20"/>
      <w:szCs w:val="20"/>
    </w:rPr>
    <w:tblPr>
      <w:tblStyleRowBandSize w:val="1"/>
      <w:tblStyleColBandSize w:val="1"/>
    </w:tblPr>
  </w:style>
  <w:style w:type="table" w:customStyle="1" w:styleId="affffffff3">
    <w:basedOn w:val="TableNormal"/>
    <w:rPr>
      <w:sz w:val="20"/>
      <w:szCs w:val="20"/>
    </w:rPr>
    <w:tblPr>
      <w:tblStyleRowBandSize w:val="1"/>
      <w:tblStyleColBandSize w:val="1"/>
    </w:tblPr>
  </w:style>
  <w:style w:type="table" w:customStyle="1" w:styleId="affffffff4">
    <w:basedOn w:val="TableNormal"/>
    <w:tblPr>
      <w:tblStyleRowBandSize w:val="1"/>
      <w:tblStyleColBandSize w:val="1"/>
      <w:tblCellMar>
        <w:top w:w="15" w:type="dxa"/>
        <w:left w:w="15" w:type="dxa"/>
        <w:bottom w:w="15" w:type="dxa"/>
        <w:right w:w="15" w:type="dxa"/>
      </w:tblCellMar>
    </w:tblPr>
  </w:style>
  <w:style w:type="table" w:customStyle="1" w:styleId="affffffff5">
    <w:basedOn w:val="TableNormal"/>
    <w:rPr>
      <w:sz w:val="20"/>
      <w:szCs w:val="20"/>
    </w:rPr>
    <w:tblPr>
      <w:tblStyleRowBandSize w:val="1"/>
      <w:tblStyleColBandSize w:val="1"/>
    </w:tblPr>
  </w:style>
  <w:style w:type="table" w:customStyle="1" w:styleId="affffffff6">
    <w:basedOn w:val="TableNormal"/>
    <w:rPr>
      <w:sz w:val="20"/>
      <w:szCs w:val="20"/>
    </w:rPr>
    <w:tblPr>
      <w:tblStyleRowBandSize w:val="1"/>
      <w:tblStyleColBandSize w:val="1"/>
    </w:tblPr>
  </w:style>
  <w:style w:type="table" w:customStyle="1" w:styleId="affffffff7">
    <w:basedOn w:val="TableNormal"/>
    <w:rPr>
      <w:sz w:val="20"/>
      <w:szCs w:val="20"/>
    </w:rPr>
    <w:tblPr>
      <w:tblStyleRowBandSize w:val="1"/>
      <w:tblStyleColBandSize w:val="1"/>
    </w:tblPr>
  </w:style>
  <w:style w:type="table" w:customStyle="1" w:styleId="affffffff8">
    <w:basedOn w:val="TableNormal"/>
    <w:rPr>
      <w:sz w:val="20"/>
      <w:szCs w:val="20"/>
    </w:rPr>
    <w:tblPr>
      <w:tblStyleRowBandSize w:val="1"/>
      <w:tblStyleColBandSize w:val="1"/>
    </w:tblPr>
  </w:style>
  <w:style w:type="table" w:customStyle="1" w:styleId="affffffff9">
    <w:basedOn w:val="TableNormal"/>
    <w:rPr>
      <w:sz w:val="20"/>
      <w:szCs w:val="20"/>
    </w:rPr>
    <w:tblPr>
      <w:tblStyleRowBandSize w:val="1"/>
      <w:tblStyleColBandSize w:val="1"/>
    </w:tblPr>
  </w:style>
  <w:style w:type="table" w:customStyle="1" w:styleId="affffffffa">
    <w:basedOn w:val="TableNormal"/>
    <w:rPr>
      <w:sz w:val="20"/>
      <w:szCs w:val="20"/>
    </w:rPr>
    <w:tblPr>
      <w:tblStyleRowBandSize w:val="1"/>
      <w:tblStyleColBandSize w:val="1"/>
    </w:tblPr>
  </w:style>
  <w:style w:type="table" w:customStyle="1" w:styleId="affffffffb">
    <w:basedOn w:val="TableNormal"/>
    <w:rPr>
      <w:sz w:val="20"/>
      <w:szCs w:val="20"/>
    </w:rPr>
    <w:tblPr>
      <w:tblStyleRowBandSize w:val="1"/>
      <w:tblStyleColBandSize w:val="1"/>
    </w:tblPr>
  </w:style>
  <w:style w:type="table" w:customStyle="1" w:styleId="affffffffc">
    <w:basedOn w:val="TableNormal"/>
    <w:rPr>
      <w:sz w:val="20"/>
      <w:szCs w:val="20"/>
    </w:rPr>
    <w:tblPr>
      <w:tblStyleRowBandSize w:val="1"/>
      <w:tblStyleColBandSize w:val="1"/>
    </w:tblPr>
  </w:style>
  <w:style w:type="table" w:customStyle="1" w:styleId="affffffffd">
    <w:basedOn w:val="TableNormal"/>
    <w:tblPr>
      <w:tblStyleRowBandSize w:val="1"/>
      <w:tblStyleColBandSize w:val="1"/>
      <w:tblCellMar>
        <w:top w:w="15" w:type="dxa"/>
        <w:left w:w="15" w:type="dxa"/>
        <w:bottom w:w="15" w:type="dxa"/>
        <w:right w:w="15" w:type="dxa"/>
      </w:tblCellMar>
    </w:tblPr>
  </w:style>
  <w:style w:type="table" w:customStyle="1" w:styleId="affffffffe">
    <w:basedOn w:val="TableNormal"/>
    <w:rPr>
      <w:sz w:val="20"/>
      <w:szCs w:val="20"/>
    </w:rPr>
    <w:tblPr>
      <w:tblStyleRowBandSize w:val="1"/>
      <w:tblStyleColBandSize w:val="1"/>
    </w:tblPr>
  </w:style>
  <w:style w:type="table" w:customStyle="1" w:styleId="afffffffff">
    <w:basedOn w:val="TableNormal"/>
    <w:rPr>
      <w:sz w:val="20"/>
      <w:szCs w:val="20"/>
    </w:rPr>
    <w:tblPr>
      <w:tblStyleRowBandSize w:val="1"/>
      <w:tblStyleColBandSize w:val="1"/>
    </w:tblPr>
  </w:style>
  <w:style w:type="table" w:customStyle="1" w:styleId="afffffffff0">
    <w:basedOn w:val="TableNormal"/>
    <w:rPr>
      <w:sz w:val="20"/>
      <w:szCs w:val="20"/>
    </w:rPr>
    <w:tblPr>
      <w:tblStyleRowBandSize w:val="1"/>
      <w:tblStyleColBandSize w:val="1"/>
    </w:tblPr>
  </w:style>
  <w:style w:type="table" w:customStyle="1" w:styleId="afffffffff1">
    <w:basedOn w:val="TableNormal"/>
    <w:rPr>
      <w:sz w:val="20"/>
      <w:szCs w:val="20"/>
    </w:rPr>
    <w:tblPr>
      <w:tblStyleRowBandSize w:val="1"/>
      <w:tblStyleColBandSize w:val="1"/>
    </w:tblPr>
  </w:style>
  <w:style w:type="table" w:customStyle="1" w:styleId="afffffffff2">
    <w:basedOn w:val="TableNormal"/>
    <w:rPr>
      <w:sz w:val="20"/>
      <w:szCs w:val="20"/>
    </w:rPr>
    <w:tblPr>
      <w:tblStyleRowBandSize w:val="1"/>
      <w:tblStyleColBandSize w:val="1"/>
    </w:tblPr>
  </w:style>
  <w:style w:type="table" w:customStyle="1" w:styleId="afffffffff3">
    <w:basedOn w:val="TableNormal"/>
    <w:rPr>
      <w:sz w:val="20"/>
      <w:szCs w:val="20"/>
    </w:rPr>
    <w:tblPr>
      <w:tblStyleRowBandSize w:val="1"/>
      <w:tblStyleColBandSize w:val="1"/>
    </w:tblPr>
  </w:style>
  <w:style w:type="table" w:customStyle="1" w:styleId="afffffffff4">
    <w:basedOn w:val="TableNormal"/>
    <w:rPr>
      <w:sz w:val="20"/>
      <w:szCs w:val="20"/>
    </w:rPr>
    <w:tblPr>
      <w:tblStyleRowBandSize w:val="1"/>
      <w:tblStyleColBandSize w:val="1"/>
    </w:tblPr>
  </w:style>
  <w:style w:type="table" w:customStyle="1" w:styleId="afffffffff5">
    <w:basedOn w:val="TableNormal"/>
    <w:rPr>
      <w:sz w:val="20"/>
      <w:szCs w:val="20"/>
    </w:rPr>
    <w:tblPr>
      <w:tblStyleRowBandSize w:val="1"/>
      <w:tblStyleColBandSize w:val="1"/>
    </w:tblPr>
  </w:style>
  <w:style w:type="table" w:customStyle="1" w:styleId="afffffffff6">
    <w:basedOn w:val="TableNormal"/>
    <w:rPr>
      <w:sz w:val="20"/>
      <w:szCs w:val="20"/>
    </w:rPr>
    <w:tblPr>
      <w:tblStyleRowBandSize w:val="1"/>
      <w:tblStyleColBandSize w:val="1"/>
    </w:tblPr>
  </w:style>
  <w:style w:type="table" w:customStyle="1" w:styleId="afffffffff7">
    <w:basedOn w:val="TableNormal"/>
    <w:rPr>
      <w:sz w:val="20"/>
      <w:szCs w:val="20"/>
    </w:rPr>
    <w:tblPr>
      <w:tblStyleRowBandSize w:val="1"/>
      <w:tblStyleColBandSize w:val="1"/>
    </w:tblPr>
  </w:style>
  <w:style w:type="table" w:customStyle="1" w:styleId="afffffffff8">
    <w:basedOn w:val="TableNormal"/>
    <w:rPr>
      <w:sz w:val="20"/>
      <w:szCs w:val="20"/>
    </w:rPr>
    <w:tblPr>
      <w:tblStyleRowBandSize w:val="1"/>
      <w:tblStyleColBandSize w:val="1"/>
    </w:tblPr>
  </w:style>
  <w:style w:type="table" w:customStyle="1" w:styleId="afffffffff9">
    <w:basedOn w:val="TableNormal"/>
    <w:tblPr>
      <w:tblStyleRowBandSize w:val="1"/>
      <w:tblStyleColBandSize w:val="1"/>
      <w:tblCellMar>
        <w:top w:w="15" w:type="dxa"/>
        <w:left w:w="15" w:type="dxa"/>
        <w:bottom w:w="15" w:type="dxa"/>
        <w:right w:w="15" w:type="dxa"/>
      </w:tblCellMar>
    </w:tblPr>
  </w:style>
  <w:style w:type="table" w:customStyle="1" w:styleId="afffffffffa">
    <w:basedOn w:val="TableNormal"/>
    <w:tblPr>
      <w:tblStyleRowBandSize w:val="1"/>
      <w:tblStyleColBandSize w:val="1"/>
      <w:tblCellMar>
        <w:top w:w="15" w:type="dxa"/>
        <w:left w:w="15" w:type="dxa"/>
        <w:bottom w:w="15" w:type="dxa"/>
        <w:right w:w="15" w:type="dxa"/>
      </w:tblCellMar>
    </w:tblPr>
  </w:style>
  <w:style w:type="table" w:customStyle="1" w:styleId="afffffffffb">
    <w:basedOn w:val="TableNormal"/>
    <w:tblPr>
      <w:tblStyleRowBandSize w:val="1"/>
      <w:tblStyleColBandSize w:val="1"/>
      <w:tblCellMar>
        <w:top w:w="15" w:type="dxa"/>
        <w:left w:w="15" w:type="dxa"/>
        <w:bottom w:w="15" w:type="dxa"/>
        <w:right w:w="15" w:type="dxa"/>
      </w:tblCellMar>
    </w:tblPr>
  </w:style>
  <w:style w:type="table" w:customStyle="1" w:styleId="afffffffffc">
    <w:basedOn w:val="TableNormal"/>
    <w:tblPr>
      <w:tblStyleRowBandSize w:val="1"/>
      <w:tblStyleColBandSize w:val="1"/>
      <w:tblCellMar>
        <w:top w:w="15" w:type="dxa"/>
        <w:left w:w="15" w:type="dxa"/>
        <w:bottom w:w="15" w:type="dxa"/>
        <w:right w:w="15" w:type="dxa"/>
      </w:tblCellMar>
    </w:tblPr>
  </w:style>
  <w:style w:type="table" w:customStyle="1" w:styleId="afffffffffd">
    <w:basedOn w:val="TableNormal"/>
    <w:tblPr>
      <w:tblStyleRowBandSize w:val="1"/>
      <w:tblStyleColBandSize w:val="1"/>
      <w:tblCellMar>
        <w:top w:w="15" w:type="dxa"/>
        <w:left w:w="15" w:type="dxa"/>
        <w:bottom w:w="15" w:type="dxa"/>
        <w:right w:w="15" w:type="dxa"/>
      </w:tblCellMar>
    </w:tblPr>
  </w:style>
  <w:style w:type="table" w:customStyle="1" w:styleId="afffffffffe">
    <w:basedOn w:val="TableNormal"/>
    <w:tblPr>
      <w:tblStyleRowBandSize w:val="1"/>
      <w:tblStyleColBandSize w:val="1"/>
      <w:tblCellMar>
        <w:top w:w="15" w:type="dxa"/>
        <w:left w:w="15" w:type="dxa"/>
        <w:bottom w:w="15" w:type="dxa"/>
        <w:right w:w="15" w:type="dxa"/>
      </w:tblCellMar>
    </w:tblPr>
  </w:style>
  <w:style w:type="table" w:customStyle="1" w:styleId="affffffffff">
    <w:basedOn w:val="TableNormal"/>
    <w:tblPr>
      <w:tblStyleRowBandSize w:val="1"/>
      <w:tblStyleColBandSize w:val="1"/>
      <w:tblCellMar>
        <w:top w:w="15" w:type="dxa"/>
        <w:left w:w="15" w:type="dxa"/>
        <w:bottom w:w="15" w:type="dxa"/>
        <w:right w:w="15" w:type="dxa"/>
      </w:tblCellMar>
    </w:tblPr>
  </w:style>
  <w:style w:type="table" w:customStyle="1" w:styleId="affffffffff0">
    <w:basedOn w:val="TableNormal"/>
    <w:tblPr>
      <w:tblStyleRowBandSize w:val="1"/>
      <w:tblStyleColBandSize w:val="1"/>
      <w:tblCellMar>
        <w:top w:w="15" w:type="dxa"/>
        <w:left w:w="15" w:type="dxa"/>
        <w:bottom w:w="15" w:type="dxa"/>
        <w:right w:w="15" w:type="dxa"/>
      </w:tblCellMar>
    </w:tblPr>
  </w:style>
  <w:style w:type="table" w:customStyle="1" w:styleId="affffffffff1">
    <w:basedOn w:val="TableNormal"/>
    <w:rPr>
      <w:sz w:val="20"/>
      <w:szCs w:val="20"/>
    </w:rPr>
    <w:tblPr>
      <w:tblStyleRowBandSize w:val="1"/>
      <w:tblStyleColBandSize w:val="1"/>
    </w:tblPr>
  </w:style>
  <w:style w:type="paragraph" w:styleId="Header">
    <w:name w:val="header"/>
    <w:basedOn w:val="Normal"/>
    <w:link w:val="HeaderChar"/>
    <w:uiPriority w:val="99"/>
    <w:unhideWhenUsed/>
    <w:rsid w:val="00911436"/>
    <w:pPr>
      <w:tabs>
        <w:tab w:val="center" w:pos="4680"/>
        <w:tab w:val="right" w:pos="9360"/>
      </w:tabs>
    </w:pPr>
  </w:style>
  <w:style w:type="character" w:customStyle="1" w:styleId="HeaderChar">
    <w:name w:val="Header Char"/>
    <w:basedOn w:val="DefaultParagraphFont"/>
    <w:link w:val="Header"/>
    <w:uiPriority w:val="99"/>
    <w:rsid w:val="00911436"/>
  </w:style>
  <w:style w:type="paragraph" w:styleId="Footer">
    <w:name w:val="footer"/>
    <w:basedOn w:val="Normal"/>
    <w:link w:val="FooterChar"/>
    <w:uiPriority w:val="99"/>
    <w:unhideWhenUsed/>
    <w:rsid w:val="00911436"/>
    <w:pPr>
      <w:tabs>
        <w:tab w:val="center" w:pos="4680"/>
        <w:tab w:val="right" w:pos="9360"/>
      </w:tabs>
    </w:pPr>
  </w:style>
  <w:style w:type="character" w:customStyle="1" w:styleId="FooterChar">
    <w:name w:val="Footer Char"/>
    <w:basedOn w:val="DefaultParagraphFont"/>
    <w:link w:val="Footer"/>
    <w:uiPriority w:val="99"/>
    <w:rsid w:val="00911436"/>
  </w:style>
  <w:style w:type="character" w:customStyle="1" w:styleId="go">
    <w:name w:val="go"/>
    <w:basedOn w:val="DefaultParagraphFont"/>
    <w:rsid w:val="00911436"/>
  </w:style>
  <w:style w:type="paragraph" w:styleId="TOC1">
    <w:name w:val="toc 1"/>
    <w:basedOn w:val="Normal"/>
    <w:next w:val="Normal"/>
    <w:autoRedefine/>
    <w:uiPriority w:val="39"/>
    <w:unhideWhenUsed/>
    <w:rsid w:val="00EF6B5C"/>
    <w:pPr>
      <w:spacing w:after="100"/>
    </w:pPr>
  </w:style>
  <w:style w:type="paragraph" w:styleId="TOC2">
    <w:name w:val="toc 2"/>
    <w:basedOn w:val="Normal"/>
    <w:next w:val="Normal"/>
    <w:autoRedefine/>
    <w:uiPriority w:val="39"/>
    <w:unhideWhenUsed/>
    <w:rsid w:val="00EF6B5C"/>
    <w:pPr>
      <w:spacing w:after="100"/>
      <w:ind w:left="240"/>
    </w:pPr>
  </w:style>
  <w:style w:type="character" w:styleId="Hyperlink">
    <w:name w:val="Hyperlink"/>
    <w:basedOn w:val="DefaultParagraphFont"/>
    <w:uiPriority w:val="99"/>
    <w:unhideWhenUsed/>
    <w:rsid w:val="00EF6B5C"/>
    <w:rPr>
      <w:color w:val="0000FF" w:themeColor="hyperlink"/>
      <w:u w:val="single"/>
    </w:rPr>
  </w:style>
  <w:style w:type="character" w:styleId="UnresolvedMention">
    <w:name w:val="Unresolved Mention"/>
    <w:basedOn w:val="DefaultParagraphFont"/>
    <w:uiPriority w:val="99"/>
    <w:semiHidden/>
    <w:unhideWhenUsed/>
    <w:rsid w:val="00EF6B5C"/>
    <w:rPr>
      <w:color w:val="605E5C"/>
      <w:shd w:val="clear" w:color="auto" w:fill="E1DFDD"/>
    </w:rPr>
  </w:style>
  <w:style w:type="paragraph" w:styleId="TOCHeading">
    <w:name w:val="TOC Heading"/>
    <w:basedOn w:val="Heading1"/>
    <w:next w:val="Normal"/>
    <w:uiPriority w:val="39"/>
    <w:unhideWhenUsed/>
    <w:qFormat/>
    <w:rsid w:val="00E417E3"/>
    <w:pPr>
      <w:keepLines/>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E417E3"/>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E417E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417E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417E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417E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417E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417E3"/>
    <w:pPr>
      <w:spacing w:after="100" w:line="259" w:lineRule="auto"/>
      <w:ind w:left="176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10034C"/>
    <w:rPr>
      <w:rFonts w:ascii="Arial" w:eastAsia="Arial" w:hAnsi="Arial" w:cs="Arial"/>
      <w:b/>
      <w:color w:val="002C6C"/>
      <w:sz w:val="36"/>
      <w:szCs w:val="36"/>
    </w:rPr>
  </w:style>
  <w:style w:type="paragraph" w:styleId="NormalWeb">
    <w:name w:val="Normal (Web)"/>
    <w:basedOn w:val="Normal"/>
    <w:uiPriority w:val="99"/>
    <w:semiHidden/>
    <w:unhideWhenUsed/>
    <w:rsid w:val="000167CB"/>
    <w:pPr>
      <w:spacing w:before="100" w:beforeAutospacing="1" w:after="100" w:afterAutospacing="1"/>
    </w:pPr>
  </w:style>
  <w:style w:type="character" w:styleId="Strong">
    <w:name w:val="Strong"/>
    <w:basedOn w:val="DefaultParagraphFont"/>
    <w:uiPriority w:val="22"/>
    <w:qFormat/>
    <w:rsid w:val="00EE1B8D"/>
    <w:rPr>
      <w:b/>
      <w:bCs/>
    </w:rPr>
  </w:style>
  <w:style w:type="paragraph" w:styleId="ListParagraph">
    <w:name w:val="List Paragraph"/>
    <w:basedOn w:val="Normal"/>
    <w:uiPriority w:val="34"/>
    <w:qFormat/>
    <w:rsid w:val="00EE1B8D"/>
    <w:pPr>
      <w:ind w:left="720"/>
      <w:contextualSpacing/>
    </w:pPr>
  </w:style>
  <w:style w:type="character" w:customStyle="1" w:styleId="Heading4Char">
    <w:name w:val="Heading 4 Char"/>
    <w:basedOn w:val="DefaultParagraphFont"/>
    <w:link w:val="Heading4"/>
    <w:uiPriority w:val="9"/>
    <w:semiHidden/>
    <w:rsid w:val="00F605B9"/>
    <w:rPr>
      <w:rFonts w:ascii="Arial" w:eastAsia="Arial" w:hAnsi="Arial" w:cs="Arial"/>
      <w:b/>
      <w:color w:val="002C6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23133">
      <w:bodyDiv w:val="1"/>
      <w:marLeft w:val="0"/>
      <w:marRight w:val="0"/>
      <w:marTop w:val="0"/>
      <w:marBottom w:val="0"/>
      <w:divBdr>
        <w:top w:val="none" w:sz="0" w:space="0" w:color="auto"/>
        <w:left w:val="none" w:sz="0" w:space="0" w:color="auto"/>
        <w:bottom w:val="none" w:sz="0" w:space="0" w:color="auto"/>
        <w:right w:val="none" w:sz="0" w:space="0" w:color="auto"/>
      </w:divBdr>
    </w:div>
    <w:div w:id="714817818">
      <w:bodyDiv w:val="1"/>
      <w:marLeft w:val="0"/>
      <w:marRight w:val="0"/>
      <w:marTop w:val="0"/>
      <w:marBottom w:val="0"/>
      <w:divBdr>
        <w:top w:val="none" w:sz="0" w:space="0" w:color="auto"/>
        <w:left w:val="none" w:sz="0" w:space="0" w:color="auto"/>
        <w:bottom w:val="none" w:sz="0" w:space="0" w:color="auto"/>
        <w:right w:val="none" w:sz="0" w:space="0" w:color="auto"/>
      </w:divBdr>
    </w:div>
    <w:div w:id="844175652">
      <w:bodyDiv w:val="1"/>
      <w:marLeft w:val="0"/>
      <w:marRight w:val="0"/>
      <w:marTop w:val="0"/>
      <w:marBottom w:val="0"/>
      <w:divBdr>
        <w:top w:val="none" w:sz="0" w:space="0" w:color="auto"/>
        <w:left w:val="none" w:sz="0" w:space="0" w:color="auto"/>
        <w:bottom w:val="none" w:sz="0" w:space="0" w:color="auto"/>
        <w:right w:val="none" w:sz="0" w:space="0" w:color="auto"/>
      </w:divBdr>
    </w:div>
    <w:div w:id="906956237">
      <w:bodyDiv w:val="1"/>
      <w:marLeft w:val="0"/>
      <w:marRight w:val="0"/>
      <w:marTop w:val="0"/>
      <w:marBottom w:val="0"/>
      <w:divBdr>
        <w:top w:val="none" w:sz="0" w:space="0" w:color="auto"/>
        <w:left w:val="none" w:sz="0" w:space="0" w:color="auto"/>
        <w:bottom w:val="none" w:sz="0" w:space="0" w:color="auto"/>
        <w:right w:val="none" w:sz="0" w:space="0" w:color="auto"/>
      </w:divBdr>
    </w:div>
    <w:div w:id="948392366">
      <w:bodyDiv w:val="1"/>
      <w:marLeft w:val="0"/>
      <w:marRight w:val="0"/>
      <w:marTop w:val="0"/>
      <w:marBottom w:val="0"/>
      <w:divBdr>
        <w:top w:val="none" w:sz="0" w:space="0" w:color="auto"/>
        <w:left w:val="none" w:sz="0" w:space="0" w:color="auto"/>
        <w:bottom w:val="none" w:sz="0" w:space="0" w:color="auto"/>
        <w:right w:val="none" w:sz="0" w:space="0" w:color="auto"/>
      </w:divBdr>
    </w:div>
    <w:div w:id="1429234529">
      <w:bodyDiv w:val="1"/>
      <w:marLeft w:val="0"/>
      <w:marRight w:val="0"/>
      <w:marTop w:val="0"/>
      <w:marBottom w:val="0"/>
      <w:divBdr>
        <w:top w:val="none" w:sz="0" w:space="0" w:color="auto"/>
        <w:left w:val="none" w:sz="0" w:space="0" w:color="auto"/>
        <w:bottom w:val="none" w:sz="0" w:space="0" w:color="auto"/>
        <w:right w:val="none" w:sz="0" w:space="0" w:color="auto"/>
      </w:divBdr>
    </w:div>
    <w:div w:id="1591963867">
      <w:bodyDiv w:val="1"/>
      <w:marLeft w:val="0"/>
      <w:marRight w:val="0"/>
      <w:marTop w:val="0"/>
      <w:marBottom w:val="0"/>
      <w:divBdr>
        <w:top w:val="none" w:sz="0" w:space="0" w:color="auto"/>
        <w:left w:val="none" w:sz="0" w:space="0" w:color="auto"/>
        <w:bottom w:val="none" w:sz="0" w:space="0" w:color="auto"/>
        <w:right w:val="none" w:sz="0" w:space="0" w:color="auto"/>
      </w:divBdr>
    </w:div>
    <w:div w:id="183614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9</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Basma</cp:lastModifiedBy>
  <cp:revision>175</cp:revision>
  <dcterms:created xsi:type="dcterms:W3CDTF">2024-06-09T05:19:00Z</dcterms:created>
  <dcterms:modified xsi:type="dcterms:W3CDTF">2024-06-10T09:12:00Z</dcterms:modified>
</cp:coreProperties>
</file>