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60F" w:rsidRPr="003E2988" w:rsidRDefault="00A9060F" w:rsidP="00A9060F">
      <w:pPr>
        <w:jc w:val="center"/>
        <w:rPr>
          <w:rFonts w:ascii="Arial" w:hAnsi="Arial" w:cs="Arial"/>
          <w:b/>
          <w:sz w:val="32"/>
          <w:szCs w:val="32"/>
        </w:rPr>
      </w:pPr>
      <w:r w:rsidRPr="003E2988">
        <w:rPr>
          <w:rFonts w:ascii="Arial" w:hAnsi="Arial" w:cs="Arial"/>
          <w:b/>
          <w:sz w:val="32"/>
          <w:szCs w:val="32"/>
        </w:rPr>
        <w:t xml:space="preserve">BIR </w:t>
      </w:r>
      <w:r w:rsidR="004B703D">
        <w:rPr>
          <w:rFonts w:ascii="Arial" w:hAnsi="Arial" w:cs="Arial"/>
          <w:b/>
          <w:sz w:val="32"/>
          <w:szCs w:val="32"/>
        </w:rPr>
        <w:t>Item Detail</w:t>
      </w:r>
      <w:bookmarkStart w:id="0" w:name="_GoBack"/>
      <w:bookmarkEnd w:id="0"/>
      <w:r w:rsidRPr="003E2988">
        <w:rPr>
          <w:rFonts w:ascii="Arial" w:hAnsi="Arial" w:cs="Arial"/>
          <w:b/>
          <w:sz w:val="32"/>
          <w:szCs w:val="32"/>
        </w:rPr>
        <w:t xml:space="preserve"> 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1550"/>
        <w:gridCol w:w="11500"/>
      </w:tblGrid>
      <w:tr w:rsidR="006768E8" w:rsidRPr="003E2988" w:rsidTr="00401BB7">
        <w:tc>
          <w:tcPr>
            <w:tcW w:w="1550" w:type="dxa"/>
            <w:shd w:val="clear" w:color="auto" w:fill="333333"/>
          </w:tcPr>
          <w:p w:rsidR="0056235A" w:rsidRPr="003E2988" w:rsidRDefault="006768E8">
            <w:pPr>
              <w:rPr>
                <w:rFonts w:ascii="Arial" w:hAnsi="Arial" w:cs="Arial"/>
                <w:sz w:val="24"/>
                <w:szCs w:val="24"/>
              </w:rPr>
            </w:pPr>
            <w:r w:rsidRPr="003E2988">
              <w:rPr>
                <w:rFonts w:ascii="Arial" w:hAnsi="Arial" w:cs="Arial"/>
                <w:noProof/>
                <w:sz w:val="24"/>
                <w:szCs w:val="24"/>
              </w:rPr>
              <w:drawing>
                <wp:inline distT="0" distB="0" distL="0" distR="0">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500" w:type="dxa"/>
            <w:shd w:val="clear" w:color="auto" w:fill="333333"/>
            <w:vAlign w:val="center"/>
          </w:tcPr>
          <w:p w:rsidR="0056235A" w:rsidRPr="003E2988" w:rsidRDefault="0056235A" w:rsidP="0056235A">
            <w:pPr>
              <w:rPr>
                <w:rFonts w:ascii="Arial" w:hAnsi="Arial" w:cs="Arial"/>
                <w:b/>
                <w:sz w:val="24"/>
                <w:szCs w:val="24"/>
              </w:rPr>
            </w:pPr>
            <w:r w:rsidRPr="003E2988">
              <w:rPr>
                <w:rFonts w:ascii="Arial" w:hAnsi="Arial" w:cs="Arial"/>
                <w:b/>
                <w:sz w:val="32"/>
                <w:szCs w:val="24"/>
              </w:rPr>
              <w:t>Pyramid Model Implementation Data System</w:t>
            </w:r>
          </w:p>
        </w:tc>
      </w:tr>
      <w:tr w:rsidR="0056235A" w:rsidRPr="003E2988" w:rsidTr="00401BB7">
        <w:trPr>
          <w:trHeight w:val="602"/>
        </w:trPr>
        <w:tc>
          <w:tcPr>
            <w:tcW w:w="13050" w:type="dxa"/>
            <w:gridSpan w:val="2"/>
            <w:shd w:val="clear" w:color="auto" w:fill="333333"/>
            <w:vAlign w:val="center"/>
          </w:tcPr>
          <w:p w:rsidR="0056235A" w:rsidRPr="003E2988" w:rsidRDefault="00A9060F" w:rsidP="004B703D">
            <w:pPr>
              <w:jc w:val="center"/>
              <w:rPr>
                <w:rFonts w:ascii="Arial" w:hAnsi="Arial" w:cs="Arial"/>
                <w:sz w:val="28"/>
                <w:szCs w:val="28"/>
              </w:rPr>
            </w:pPr>
            <w:r w:rsidRPr="003E2988">
              <w:rPr>
                <w:rFonts w:ascii="Arial" w:hAnsi="Arial" w:cs="Arial"/>
                <w:sz w:val="28"/>
                <w:szCs w:val="28"/>
              </w:rPr>
              <w:t xml:space="preserve">BIR </w:t>
            </w:r>
            <w:r w:rsidR="00C82F32" w:rsidRPr="003E2988">
              <w:rPr>
                <w:rFonts w:ascii="Arial" w:hAnsi="Arial" w:cs="Arial"/>
                <w:sz w:val="28"/>
                <w:szCs w:val="28"/>
              </w:rPr>
              <w:t>I</w:t>
            </w:r>
            <w:r w:rsidR="004B703D">
              <w:rPr>
                <w:rFonts w:ascii="Arial" w:hAnsi="Arial" w:cs="Arial"/>
                <w:sz w:val="28"/>
                <w:szCs w:val="28"/>
              </w:rPr>
              <w:t>tem Detail</w:t>
            </w:r>
            <w:r w:rsidRPr="003E2988">
              <w:rPr>
                <w:rFonts w:ascii="Arial" w:hAnsi="Arial" w:cs="Arial"/>
                <w:sz w:val="28"/>
                <w:szCs w:val="28"/>
              </w:rPr>
              <w:t xml:space="preserve"> Report</w:t>
            </w:r>
          </w:p>
        </w:tc>
      </w:tr>
    </w:tbl>
    <w:p w:rsidR="00187A8A" w:rsidRPr="003E2988" w:rsidRDefault="00187A8A">
      <w:pPr>
        <w:rPr>
          <w:rFonts w:ascii="Arial" w:hAnsi="Arial" w:cs="Arial"/>
        </w:rPr>
      </w:pPr>
    </w:p>
    <w:p w:rsidR="005E32EB" w:rsidRPr="003E2988" w:rsidRDefault="005E32EB">
      <w:pPr>
        <w:rPr>
          <w:rFonts w:ascii="Arial" w:hAnsi="Arial" w:cs="Arial"/>
          <w:i/>
          <w:color w:val="E20000"/>
          <w:sz w:val="20"/>
          <w:szCs w:val="20"/>
        </w:rPr>
      </w:pPr>
      <w:r w:rsidRPr="003E2988">
        <w:rPr>
          <w:rFonts w:ascii="Arial" w:hAnsi="Arial" w:cs="Arial"/>
          <w:i/>
          <w:color w:val="E20000"/>
          <w:sz w:val="20"/>
          <w:szCs w:val="20"/>
        </w:rPr>
        <w:t>Note: When referring to active children, active means that the child has an enrollment date that is before the end date of the report.  It also means that the child is either not discharged or was discharged after the start date of the report.</w:t>
      </w:r>
    </w:p>
    <w:tbl>
      <w:tblPr>
        <w:tblStyle w:val="TableGrid"/>
        <w:tblW w:w="13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5"/>
      </w:tblGrid>
      <w:tr w:rsidR="00187A8A" w:rsidRPr="003E2988" w:rsidTr="00F00829">
        <w:trPr>
          <w:trHeight w:val="387"/>
        </w:trPr>
        <w:tc>
          <w:tcPr>
            <w:tcW w:w="13045" w:type="dxa"/>
          </w:tcPr>
          <w:p w:rsidR="00187A8A" w:rsidRPr="003E2988" w:rsidRDefault="00187A8A" w:rsidP="00187A8A">
            <w:pPr>
              <w:jc w:val="center"/>
              <w:rPr>
                <w:rFonts w:ascii="Arial" w:hAnsi="Arial" w:cs="Arial"/>
                <w:b/>
              </w:rPr>
            </w:pPr>
            <w:r w:rsidRPr="003E2988">
              <w:rPr>
                <w:rFonts w:ascii="Arial" w:hAnsi="Arial" w:cs="Arial"/>
                <w:b/>
              </w:rPr>
              <w:t>Table of Contents</w:t>
            </w:r>
          </w:p>
        </w:tc>
      </w:tr>
      <w:tr w:rsidR="008A3C2E" w:rsidRPr="003E2988" w:rsidTr="00F00829">
        <w:trPr>
          <w:trHeight w:val="242"/>
        </w:trPr>
        <w:tc>
          <w:tcPr>
            <w:tcW w:w="13045" w:type="dxa"/>
          </w:tcPr>
          <w:p w:rsidR="00AD3C5A" w:rsidRPr="003E2988" w:rsidRDefault="008A3C2E">
            <w:pPr>
              <w:rPr>
                <w:rFonts w:ascii="Arial" w:hAnsi="Arial" w:cs="Arial"/>
                <w:i/>
                <w:color w:val="E20000"/>
                <w:sz w:val="20"/>
                <w:szCs w:val="20"/>
              </w:rPr>
            </w:pPr>
            <w:r w:rsidRPr="003E2988">
              <w:rPr>
                <w:rFonts w:ascii="Arial" w:hAnsi="Arial" w:cs="Arial"/>
                <w:i/>
                <w:color w:val="E20000"/>
                <w:sz w:val="20"/>
                <w:szCs w:val="20"/>
              </w:rPr>
              <w:t>A list of links to different sections of the report and the page number for each section.</w:t>
            </w:r>
          </w:p>
        </w:tc>
      </w:tr>
    </w:tbl>
    <w:p w:rsidR="00F23FD2" w:rsidRPr="003E2988" w:rsidRDefault="00F23FD2">
      <w:pPr>
        <w:rPr>
          <w:rFonts w:ascii="Arial" w:hAnsi="Arial" w:cs="Arial"/>
        </w:rPr>
      </w:pPr>
    </w:p>
    <w:p w:rsidR="00F23FD2" w:rsidRPr="003E2988" w:rsidRDefault="00F23FD2">
      <w:pPr>
        <w:rPr>
          <w:rFonts w:ascii="Arial" w:hAnsi="Arial" w:cs="Arial"/>
        </w:rPr>
      </w:pPr>
    </w:p>
    <w:p w:rsidR="00AD3C5A" w:rsidRPr="003E2988" w:rsidRDefault="00AD3C5A">
      <w:pPr>
        <w:rPr>
          <w:rFonts w:ascii="Arial" w:hAnsi="Arial" w:cs="Arial"/>
        </w:rPr>
      </w:pPr>
    </w:p>
    <w:p w:rsidR="00F23FD2" w:rsidRPr="003E2988" w:rsidRDefault="00F23FD2">
      <w:pPr>
        <w:rPr>
          <w:rFonts w:ascii="Arial" w:hAnsi="Arial" w:cs="Arial"/>
        </w:rPr>
      </w:pPr>
    </w:p>
    <w:p w:rsidR="00F23FD2" w:rsidRPr="003E2988" w:rsidRDefault="00F23FD2">
      <w:pPr>
        <w:rPr>
          <w:rFonts w:ascii="Arial" w:hAnsi="Arial" w:cs="Arial"/>
        </w:rPr>
      </w:pPr>
    </w:p>
    <w:p w:rsidR="00F23FD2" w:rsidRPr="003E2988" w:rsidRDefault="00F23FD2">
      <w:pPr>
        <w:rPr>
          <w:rFonts w:ascii="Arial" w:hAnsi="Arial" w:cs="Arial"/>
        </w:rPr>
      </w:pPr>
    </w:p>
    <w:p w:rsidR="00F23FD2" w:rsidRPr="003E2988" w:rsidRDefault="00F23FD2">
      <w:pPr>
        <w:rPr>
          <w:rFonts w:ascii="Arial" w:hAnsi="Arial" w:cs="Arial"/>
        </w:rPr>
      </w:pPr>
    </w:p>
    <w:p w:rsidR="00C82F32" w:rsidRPr="003E2988" w:rsidRDefault="00C82F32">
      <w:pPr>
        <w:rPr>
          <w:rFonts w:ascii="Arial" w:hAnsi="Arial" w:cs="Arial"/>
        </w:rPr>
      </w:pPr>
    </w:p>
    <w:p w:rsidR="00EE0303" w:rsidRPr="003E2988" w:rsidRDefault="00EE0303">
      <w:pPr>
        <w:rPr>
          <w:rFonts w:ascii="Arial" w:hAnsi="Arial" w:cs="Arial"/>
        </w:rPr>
      </w:pPr>
    </w:p>
    <w:p w:rsidR="00F23FD2" w:rsidRPr="003E2988" w:rsidRDefault="00F23FD2">
      <w:pPr>
        <w:rPr>
          <w:rFonts w:ascii="Arial" w:hAnsi="Arial" w:cs="Arial"/>
        </w:rPr>
      </w:pPr>
    </w:p>
    <w:p w:rsidR="00F23FD2" w:rsidRPr="003E2988" w:rsidRDefault="00F23FD2">
      <w:pPr>
        <w:rPr>
          <w:rFonts w:ascii="Arial" w:hAnsi="Arial" w:cs="Arial"/>
        </w:rPr>
      </w:pPr>
    </w:p>
    <w:tbl>
      <w:tblPr>
        <w:tblStyle w:val="TableGrid"/>
        <w:tblW w:w="13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4"/>
        <w:gridCol w:w="4521"/>
        <w:gridCol w:w="4460"/>
      </w:tblGrid>
      <w:tr w:rsidR="002405C2" w:rsidRPr="003E2988" w:rsidTr="00C82F32">
        <w:trPr>
          <w:trHeight w:val="1080"/>
        </w:trPr>
        <w:tc>
          <w:tcPr>
            <w:tcW w:w="4284" w:type="dxa"/>
          </w:tcPr>
          <w:p w:rsidR="00F23FD2" w:rsidRPr="003E2988" w:rsidRDefault="00F23FD2">
            <w:pPr>
              <w:rPr>
                <w:rFonts w:ascii="Arial" w:hAnsi="Arial" w:cs="Arial"/>
              </w:rPr>
            </w:pPr>
            <w:r w:rsidRPr="003E2988">
              <w:rPr>
                <w:rFonts w:ascii="Arial" w:hAnsi="Arial" w:cs="Arial"/>
                <w:b/>
              </w:rPr>
              <w:lastRenderedPageBreak/>
              <w:t>Total # of BIRs:</w:t>
            </w:r>
            <w:r w:rsidRPr="003E2988">
              <w:rPr>
                <w:rFonts w:ascii="Arial" w:hAnsi="Arial" w:cs="Arial"/>
              </w:rPr>
              <w:t xml:space="preserve"> </w:t>
            </w:r>
            <w:r w:rsidRPr="003E2988">
              <w:rPr>
                <w:rFonts w:ascii="Arial" w:hAnsi="Arial" w:cs="Arial"/>
                <w:i/>
                <w:color w:val="E20000"/>
                <w:sz w:val="20"/>
                <w:szCs w:val="20"/>
              </w:rPr>
              <w:t>The total number of BIRs that fall within the start and end date of the report.</w:t>
            </w:r>
          </w:p>
        </w:tc>
        <w:tc>
          <w:tcPr>
            <w:tcW w:w="4521" w:type="dxa"/>
          </w:tcPr>
          <w:p w:rsidR="00F23FD2" w:rsidRPr="003E2988" w:rsidRDefault="00F23FD2" w:rsidP="006C35A9">
            <w:pPr>
              <w:rPr>
                <w:rFonts w:ascii="Arial" w:hAnsi="Arial" w:cs="Arial"/>
              </w:rPr>
            </w:pPr>
            <w:r w:rsidRPr="003E2988">
              <w:rPr>
                <w:rFonts w:ascii="Arial" w:hAnsi="Arial" w:cs="Arial"/>
                <w:b/>
              </w:rPr>
              <w:t>Total # of Enrolled Children:</w:t>
            </w:r>
            <w:r w:rsidRPr="003E2988">
              <w:rPr>
                <w:rFonts w:ascii="Arial" w:hAnsi="Arial" w:cs="Arial"/>
              </w:rPr>
              <w:t xml:space="preserve"> </w:t>
            </w:r>
            <w:r w:rsidRPr="003E2988">
              <w:rPr>
                <w:rFonts w:ascii="Arial" w:hAnsi="Arial" w:cs="Arial"/>
                <w:i/>
                <w:color w:val="E20000"/>
                <w:sz w:val="20"/>
                <w:szCs w:val="20"/>
              </w:rPr>
              <w:t xml:space="preserve">The total number of children that are </w:t>
            </w:r>
            <w:r w:rsidR="006C35A9" w:rsidRPr="003E2988">
              <w:rPr>
                <w:rFonts w:ascii="Arial" w:hAnsi="Arial" w:cs="Arial"/>
                <w:i/>
                <w:color w:val="E20000"/>
                <w:sz w:val="20"/>
                <w:szCs w:val="20"/>
              </w:rPr>
              <w:t>active</w:t>
            </w:r>
            <w:r w:rsidRPr="003E2988">
              <w:rPr>
                <w:rFonts w:ascii="Arial" w:hAnsi="Arial" w:cs="Arial"/>
                <w:i/>
                <w:color w:val="E20000"/>
                <w:sz w:val="20"/>
                <w:szCs w:val="20"/>
              </w:rPr>
              <w:t xml:space="preserve"> between the start and end date of the report.</w:t>
            </w:r>
          </w:p>
        </w:tc>
        <w:tc>
          <w:tcPr>
            <w:tcW w:w="4460" w:type="dxa"/>
          </w:tcPr>
          <w:p w:rsidR="00F23FD2" w:rsidRPr="003E2988" w:rsidRDefault="00F23FD2" w:rsidP="006C35A9">
            <w:pPr>
              <w:rPr>
                <w:rFonts w:ascii="Arial" w:hAnsi="Arial" w:cs="Arial"/>
              </w:rPr>
            </w:pPr>
            <w:r w:rsidRPr="003E2988">
              <w:rPr>
                <w:rFonts w:ascii="Arial" w:hAnsi="Arial" w:cs="Arial"/>
                <w:b/>
              </w:rPr>
              <w:t>Total # of Children with BIRs:</w:t>
            </w:r>
            <w:r w:rsidRPr="003E2988">
              <w:rPr>
                <w:rFonts w:ascii="Arial" w:hAnsi="Arial" w:cs="Arial"/>
              </w:rPr>
              <w:t xml:space="preserve"> </w:t>
            </w:r>
            <w:r w:rsidRPr="003E2988">
              <w:rPr>
                <w:rFonts w:ascii="Arial" w:hAnsi="Arial" w:cs="Arial"/>
                <w:i/>
                <w:color w:val="E20000"/>
                <w:sz w:val="20"/>
                <w:szCs w:val="20"/>
              </w:rPr>
              <w:t xml:space="preserve">The total number of children that are </w:t>
            </w:r>
            <w:r w:rsidR="006C35A9" w:rsidRPr="003E2988">
              <w:rPr>
                <w:rFonts w:ascii="Arial" w:hAnsi="Arial" w:cs="Arial"/>
                <w:i/>
                <w:color w:val="E20000"/>
                <w:sz w:val="20"/>
                <w:szCs w:val="20"/>
              </w:rPr>
              <w:t>active</w:t>
            </w:r>
            <w:r w:rsidRPr="003E2988">
              <w:rPr>
                <w:rFonts w:ascii="Arial" w:hAnsi="Arial" w:cs="Arial"/>
                <w:i/>
                <w:color w:val="E20000"/>
                <w:sz w:val="20"/>
                <w:szCs w:val="20"/>
              </w:rPr>
              <w:t xml:space="preserve"> between the start and end date of the report and also have at least one BIR during that time.</w:t>
            </w:r>
          </w:p>
        </w:tc>
      </w:tr>
    </w:tbl>
    <w:p w:rsidR="00C82F32" w:rsidRPr="003E2988" w:rsidRDefault="00C82F32">
      <w:pPr>
        <w:rPr>
          <w:rFonts w:ascii="Arial" w:hAnsi="Arial" w:cs="Arial"/>
        </w:rPr>
      </w:pPr>
    </w:p>
    <w:p w:rsidR="00364196" w:rsidRPr="0022113B" w:rsidRDefault="00364196">
      <w:pPr>
        <w:rPr>
          <w:rFonts w:ascii="Arial" w:hAnsi="Arial" w:cs="Arial"/>
          <w:b/>
        </w:rPr>
      </w:pPr>
      <w:r w:rsidRPr="0022113B">
        <w:rPr>
          <w:rFonts w:ascii="Arial" w:hAnsi="Arial" w:cs="Arial"/>
          <w:b/>
        </w:rPr>
        <w:t>The following charts and tables are displayed for problem behavior, activity, others involved,</w:t>
      </w:r>
      <w:r w:rsidR="00805DA3" w:rsidRPr="0022113B">
        <w:rPr>
          <w:rFonts w:ascii="Arial" w:hAnsi="Arial" w:cs="Arial"/>
          <w:b/>
        </w:rPr>
        <w:t xml:space="preserve"> possible motivation,</w:t>
      </w:r>
      <w:r w:rsidRPr="0022113B">
        <w:rPr>
          <w:rFonts w:ascii="Arial" w:hAnsi="Arial" w:cs="Arial"/>
          <w:b/>
        </w:rPr>
        <w:t xml:space="preserve"> strategy response, and admin follow-up.  The only differences are the groupings and the chart colors.  All the </w:t>
      </w:r>
      <w:r w:rsidR="003C2126" w:rsidRPr="0022113B">
        <w:rPr>
          <w:rFonts w:ascii="Arial" w:hAnsi="Arial" w:cs="Arial"/>
          <w:b/>
        </w:rPr>
        <w:t>calculations are the same, they just use a different item to group and make those calculations.  The problem behavior section is shown below as an example.</w:t>
      </w:r>
    </w:p>
    <w:p w:rsidR="00563C08" w:rsidRPr="003E2988" w:rsidRDefault="00563C08">
      <w:pPr>
        <w:rPr>
          <w:rFonts w:ascii="Arial" w:hAnsi="Arial" w:cs="Arial"/>
          <w:b/>
          <w:color w:val="FF0000"/>
        </w:rPr>
      </w:pPr>
    </w:p>
    <w:p w:rsidR="003C2126" w:rsidRPr="003E2988" w:rsidRDefault="00563C08">
      <w:pPr>
        <w:rPr>
          <w:rFonts w:ascii="Arial" w:hAnsi="Arial" w:cs="Arial"/>
          <w:b/>
          <w:color w:val="FF0000"/>
        </w:rPr>
      </w:pPr>
      <w:r w:rsidRPr="003E2988">
        <w:rPr>
          <w:rFonts w:ascii="Arial" w:hAnsi="Arial" w:cs="Arial"/>
          <w:b/>
          <w:color w:val="FF0000"/>
        </w:rPr>
        <w:t>Start of the problem behavior section.</w:t>
      </w:r>
    </w:p>
    <w:p w:rsidR="00563C08" w:rsidRPr="003E2988" w:rsidRDefault="00563C08">
      <w:pPr>
        <w:rPr>
          <w:rFonts w:ascii="Arial" w:hAnsi="Arial" w:cs="Arial"/>
          <w:b/>
          <w:color w:val="FF0000"/>
        </w:rPr>
      </w:pPr>
    </w:p>
    <w:p w:rsidR="00563C08" w:rsidRPr="003E2988" w:rsidRDefault="00563C08">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tbl>
      <w:tblPr>
        <w:tblStyle w:val="TableGrid"/>
        <w:tblW w:w="13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6"/>
      </w:tblGrid>
      <w:tr w:rsidR="008A3C2E" w:rsidRPr="003E2988" w:rsidTr="00C82F32">
        <w:trPr>
          <w:trHeight w:val="405"/>
        </w:trPr>
        <w:tc>
          <w:tcPr>
            <w:tcW w:w="13356" w:type="dxa"/>
          </w:tcPr>
          <w:p w:rsidR="00187A8A" w:rsidRPr="003E2988" w:rsidRDefault="002405C2" w:rsidP="008A3C2E">
            <w:pPr>
              <w:jc w:val="center"/>
              <w:rPr>
                <w:rFonts w:ascii="Arial" w:hAnsi="Arial" w:cs="Arial"/>
                <w:b/>
              </w:rPr>
            </w:pPr>
            <w:r w:rsidRPr="003E2988">
              <w:rPr>
                <w:rFonts w:ascii="Arial" w:hAnsi="Arial" w:cs="Arial"/>
                <w:b/>
              </w:rPr>
              <w:t>Monthly BIRs by Problem Behavior</w:t>
            </w:r>
          </w:p>
        </w:tc>
      </w:tr>
      <w:tr w:rsidR="008A3C2E" w:rsidRPr="003E2988" w:rsidTr="00C82F32">
        <w:trPr>
          <w:trHeight w:val="213"/>
        </w:trPr>
        <w:tc>
          <w:tcPr>
            <w:tcW w:w="13356" w:type="dxa"/>
          </w:tcPr>
          <w:p w:rsidR="008A3C2E" w:rsidRPr="003E2988" w:rsidRDefault="002405C2" w:rsidP="00C82F32">
            <w:pPr>
              <w:rPr>
                <w:rFonts w:ascii="Arial" w:hAnsi="Arial" w:cs="Arial"/>
                <w:i/>
                <w:color w:val="E20000"/>
                <w:sz w:val="20"/>
                <w:szCs w:val="20"/>
              </w:rPr>
            </w:pPr>
            <w:r w:rsidRPr="003E2988">
              <w:rPr>
                <w:rFonts w:ascii="Arial" w:hAnsi="Arial" w:cs="Arial"/>
                <w:i/>
                <w:color w:val="E20000"/>
                <w:sz w:val="20"/>
                <w:szCs w:val="20"/>
              </w:rPr>
              <w:t>T</w:t>
            </w:r>
            <w:r w:rsidR="00C82F32" w:rsidRPr="003E2988">
              <w:rPr>
                <w:rFonts w:ascii="Arial" w:hAnsi="Arial" w:cs="Arial"/>
                <w:i/>
                <w:color w:val="E20000"/>
                <w:sz w:val="20"/>
                <w:szCs w:val="20"/>
              </w:rPr>
              <w:t>his chart displays the monthly</w:t>
            </w:r>
            <w:r w:rsidRPr="003E2988">
              <w:rPr>
                <w:rFonts w:ascii="Arial" w:hAnsi="Arial" w:cs="Arial"/>
                <w:i/>
                <w:color w:val="E20000"/>
                <w:sz w:val="20"/>
                <w:szCs w:val="20"/>
              </w:rPr>
              <w:t xml:space="preserve"> BIRs grouped by problem behavior.</w:t>
            </w:r>
            <w:r w:rsidR="00C82F32" w:rsidRPr="003E2988">
              <w:rPr>
                <w:rFonts w:ascii="Arial" w:hAnsi="Arial" w:cs="Arial"/>
                <w:i/>
                <w:color w:val="E20000"/>
                <w:sz w:val="20"/>
                <w:szCs w:val="20"/>
              </w:rPr>
              <w:t xml:space="preserve">  If a bar doesn’t show, the number of BIRs is zero.</w:t>
            </w:r>
          </w:p>
        </w:tc>
      </w:tr>
      <w:tr w:rsidR="002405C2" w:rsidRPr="003E2988" w:rsidTr="00C82F32">
        <w:trPr>
          <w:trHeight w:val="3060"/>
        </w:trPr>
        <w:tc>
          <w:tcPr>
            <w:tcW w:w="13356" w:type="dxa"/>
          </w:tcPr>
          <w:p w:rsidR="002405C2" w:rsidRPr="003E2988" w:rsidRDefault="002405C2" w:rsidP="00794D2E">
            <w:pPr>
              <w:rPr>
                <w:rFonts w:ascii="Arial" w:hAnsi="Arial" w:cs="Arial"/>
                <w:i/>
                <w:color w:val="E20000"/>
                <w:sz w:val="20"/>
                <w:szCs w:val="20"/>
              </w:rPr>
            </w:pPr>
            <w:r w:rsidRPr="003E2988">
              <w:rPr>
                <w:rFonts w:ascii="Arial" w:hAnsi="Arial" w:cs="Arial"/>
                <w:noProof/>
              </w:rPr>
              <w:drawing>
                <wp:inline distT="0" distB="0" distL="0" distR="0" wp14:anchorId="27C3C5F1" wp14:editId="1C8D749C">
                  <wp:extent cx="8343900" cy="17907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a:fillRect/>
                          </a:stretch>
                        </pic:blipFill>
                        <pic:spPr>
                          <a:xfrm>
                            <a:off x="0" y="0"/>
                            <a:ext cx="8343900" cy="1790700"/>
                          </a:xfrm>
                          <a:prstGeom prst="rect">
                            <a:avLst/>
                          </a:prstGeom>
                          <a:noFill/>
                        </pic:spPr>
                      </pic:pic>
                    </a:graphicData>
                  </a:graphic>
                </wp:inline>
              </w:drawing>
            </w:r>
          </w:p>
        </w:tc>
      </w:tr>
    </w:tbl>
    <w:p w:rsidR="00C82F32" w:rsidRPr="003E2988" w:rsidRDefault="00C82F32">
      <w:pPr>
        <w:rPr>
          <w:rFonts w:ascii="Arial" w:hAnsi="Arial" w:cs="Arial"/>
        </w:rPr>
      </w:pPr>
    </w:p>
    <w:tbl>
      <w:tblPr>
        <w:tblStyle w:val="TableGrid"/>
        <w:tblW w:w="13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6"/>
      </w:tblGrid>
      <w:tr w:rsidR="002405C2" w:rsidRPr="003E2988" w:rsidTr="00C82F32">
        <w:trPr>
          <w:trHeight w:val="423"/>
        </w:trPr>
        <w:tc>
          <w:tcPr>
            <w:tcW w:w="13356" w:type="dxa"/>
          </w:tcPr>
          <w:p w:rsidR="002405C2" w:rsidRPr="003E2988" w:rsidRDefault="002405C2" w:rsidP="002405C2">
            <w:pPr>
              <w:jc w:val="center"/>
              <w:rPr>
                <w:rFonts w:ascii="Arial" w:hAnsi="Arial" w:cs="Arial"/>
                <w:i/>
                <w:color w:val="E20000"/>
                <w:sz w:val="20"/>
                <w:szCs w:val="20"/>
              </w:rPr>
            </w:pPr>
            <w:r w:rsidRPr="003E2988">
              <w:rPr>
                <w:rFonts w:ascii="Arial" w:hAnsi="Arial" w:cs="Arial"/>
                <w:b/>
              </w:rPr>
              <w:t>Total BIRs by Problem Behavior</w:t>
            </w:r>
          </w:p>
        </w:tc>
      </w:tr>
      <w:tr w:rsidR="002405C2" w:rsidRPr="003E2988" w:rsidTr="00C82F32">
        <w:trPr>
          <w:trHeight w:val="213"/>
        </w:trPr>
        <w:tc>
          <w:tcPr>
            <w:tcW w:w="13356" w:type="dxa"/>
          </w:tcPr>
          <w:p w:rsidR="002405C2" w:rsidRPr="003E2988" w:rsidRDefault="002405C2" w:rsidP="002405C2">
            <w:pPr>
              <w:rPr>
                <w:rFonts w:ascii="Arial" w:hAnsi="Arial" w:cs="Arial"/>
                <w:i/>
                <w:color w:val="E20000"/>
                <w:sz w:val="20"/>
                <w:szCs w:val="20"/>
              </w:rPr>
            </w:pPr>
            <w:r w:rsidRPr="003E2988">
              <w:rPr>
                <w:rFonts w:ascii="Arial" w:hAnsi="Arial" w:cs="Arial"/>
                <w:i/>
                <w:color w:val="E20000"/>
                <w:sz w:val="20"/>
                <w:szCs w:val="20"/>
              </w:rPr>
              <w:t>This chart displays the total number of BIRs and total percentage of BIRs grouped by problem behavior.</w:t>
            </w:r>
          </w:p>
        </w:tc>
      </w:tr>
      <w:tr w:rsidR="002405C2" w:rsidRPr="003E2988" w:rsidTr="00C82F32">
        <w:trPr>
          <w:trHeight w:val="213"/>
        </w:trPr>
        <w:tc>
          <w:tcPr>
            <w:tcW w:w="13356" w:type="dxa"/>
          </w:tcPr>
          <w:p w:rsidR="002405C2" w:rsidRPr="003E2988" w:rsidRDefault="002405C2" w:rsidP="00794D2E">
            <w:pPr>
              <w:rPr>
                <w:rFonts w:ascii="Arial" w:hAnsi="Arial" w:cs="Arial"/>
                <w:i/>
                <w:color w:val="E20000"/>
                <w:sz w:val="20"/>
                <w:szCs w:val="20"/>
              </w:rPr>
            </w:pPr>
            <w:r w:rsidRPr="003E2988">
              <w:rPr>
                <w:rFonts w:ascii="Arial" w:hAnsi="Arial" w:cs="Arial"/>
                <w:noProof/>
              </w:rPr>
              <w:drawing>
                <wp:inline distT="0" distB="0" distL="0" distR="0" wp14:anchorId="1956142D" wp14:editId="1650C171">
                  <wp:extent cx="8248650" cy="191452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tretch>
                            <a:fillRect/>
                          </a:stretch>
                        </pic:blipFill>
                        <pic:spPr>
                          <a:xfrm>
                            <a:off x="0" y="0"/>
                            <a:ext cx="8248650" cy="1914525"/>
                          </a:xfrm>
                          <a:prstGeom prst="rect">
                            <a:avLst/>
                          </a:prstGeom>
                          <a:noFill/>
                        </pic:spPr>
                      </pic:pic>
                    </a:graphicData>
                  </a:graphic>
                </wp:inline>
              </w:drawing>
            </w:r>
          </w:p>
        </w:tc>
      </w:tr>
    </w:tbl>
    <w:p w:rsidR="00187A8A" w:rsidRPr="003E2988" w:rsidRDefault="00187A8A">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50"/>
      </w:tblGrid>
      <w:tr w:rsidR="00C82F32" w:rsidRPr="003E2988" w:rsidTr="00C82F32">
        <w:trPr>
          <w:trHeight w:val="468"/>
        </w:trPr>
        <w:tc>
          <w:tcPr>
            <w:tcW w:w="12950" w:type="dxa"/>
          </w:tcPr>
          <w:p w:rsidR="00C82F32" w:rsidRPr="003E2988" w:rsidRDefault="00C82F32" w:rsidP="00C82F32">
            <w:pPr>
              <w:jc w:val="center"/>
              <w:rPr>
                <w:rFonts w:ascii="Arial" w:hAnsi="Arial" w:cs="Arial"/>
                <w:b/>
              </w:rPr>
            </w:pPr>
            <w:r w:rsidRPr="003E2988">
              <w:rPr>
                <w:rFonts w:ascii="Arial" w:hAnsi="Arial" w:cs="Arial"/>
                <w:b/>
              </w:rPr>
              <w:t>% of Total BIRs by Problem Behavior</w:t>
            </w:r>
          </w:p>
        </w:tc>
      </w:tr>
      <w:tr w:rsidR="00C82F32" w:rsidRPr="003E2988" w:rsidTr="00C82F32">
        <w:tc>
          <w:tcPr>
            <w:tcW w:w="12950" w:type="dxa"/>
          </w:tcPr>
          <w:p w:rsidR="00C82F32" w:rsidRPr="003E2988" w:rsidRDefault="00C82F32">
            <w:pPr>
              <w:rPr>
                <w:rFonts w:ascii="Arial" w:hAnsi="Arial" w:cs="Arial"/>
                <w:i/>
                <w:color w:val="E20000"/>
                <w:sz w:val="20"/>
                <w:szCs w:val="20"/>
              </w:rPr>
            </w:pPr>
            <w:r w:rsidRPr="003E2988">
              <w:rPr>
                <w:rFonts w:ascii="Arial" w:hAnsi="Arial" w:cs="Arial"/>
                <w:i/>
                <w:color w:val="E20000"/>
                <w:sz w:val="20"/>
                <w:szCs w:val="20"/>
              </w:rPr>
              <w:t>This chart displays the total percentage of BIRs grouped by problem behavior.</w:t>
            </w:r>
          </w:p>
        </w:tc>
      </w:tr>
      <w:tr w:rsidR="00C82F32" w:rsidRPr="003E2988" w:rsidTr="00C82F32">
        <w:tc>
          <w:tcPr>
            <w:tcW w:w="12950" w:type="dxa"/>
          </w:tcPr>
          <w:p w:rsidR="00C82F32" w:rsidRPr="003E2988" w:rsidRDefault="00C82F32">
            <w:pPr>
              <w:rPr>
                <w:rFonts w:ascii="Arial" w:hAnsi="Arial" w:cs="Arial"/>
              </w:rPr>
            </w:pPr>
            <w:r w:rsidRPr="003E2988">
              <w:rPr>
                <w:rFonts w:ascii="Arial" w:hAnsi="Arial" w:cs="Arial"/>
                <w:noProof/>
              </w:rPr>
              <w:drawing>
                <wp:inline distT="0" distB="0" distL="0" distR="0" wp14:anchorId="550F4AAD" wp14:editId="46B0A670">
                  <wp:extent cx="8039100" cy="397192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8039100" cy="3971925"/>
                          </a:xfrm>
                          <a:prstGeom prst="rect">
                            <a:avLst/>
                          </a:prstGeom>
                          <a:noFill/>
                        </pic:spPr>
                      </pic:pic>
                    </a:graphicData>
                  </a:graphic>
                </wp:inline>
              </w:drawing>
            </w:r>
          </w:p>
        </w:tc>
      </w:tr>
    </w:tbl>
    <w:p w:rsidR="00C82F32" w:rsidRPr="003E2988" w:rsidRDefault="00C82F32">
      <w:pPr>
        <w:rPr>
          <w:rFonts w:ascii="Arial" w:hAnsi="Arial" w:cs="Arial"/>
        </w:rPr>
      </w:pPr>
    </w:p>
    <w:p w:rsidR="00E026C9" w:rsidRPr="003E2988" w:rsidRDefault="00E026C9">
      <w:pPr>
        <w:rPr>
          <w:rFonts w:ascii="Arial" w:hAnsi="Arial" w:cs="Arial"/>
        </w:rPr>
      </w:pPr>
    </w:p>
    <w:p w:rsidR="00EE0303" w:rsidRPr="003E2988" w:rsidRDefault="00EE0303">
      <w:pPr>
        <w:rPr>
          <w:rFonts w:ascii="Arial" w:hAnsi="Arial" w:cs="Arial"/>
        </w:rPr>
      </w:pPr>
    </w:p>
    <w:p w:rsidR="003C2126" w:rsidRPr="003E2988" w:rsidRDefault="003C2126">
      <w:pPr>
        <w:rPr>
          <w:rFonts w:ascii="Arial" w:hAnsi="Arial" w:cs="Arial"/>
        </w:rPr>
      </w:pPr>
    </w:p>
    <w:p w:rsidR="00B245F6" w:rsidRPr="003E2988" w:rsidRDefault="00B245F6">
      <w:pPr>
        <w:rPr>
          <w:rFonts w:ascii="Arial" w:hAnsi="Arial" w:cs="Arial"/>
        </w:rPr>
      </w:pPr>
    </w:p>
    <w:tbl>
      <w:tblPr>
        <w:tblStyle w:val="TableGrid"/>
        <w:tblW w:w="0" w:type="auto"/>
        <w:tblLook w:val="04A0" w:firstRow="1" w:lastRow="0" w:firstColumn="1" w:lastColumn="0" w:noHBand="0" w:noVBand="1"/>
      </w:tblPr>
      <w:tblGrid>
        <w:gridCol w:w="3060"/>
        <w:gridCol w:w="4770"/>
        <w:gridCol w:w="5120"/>
      </w:tblGrid>
      <w:tr w:rsidR="007612BE" w:rsidRPr="003E2988" w:rsidTr="00B245F6">
        <w:trPr>
          <w:trHeight w:val="450"/>
        </w:trPr>
        <w:tc>
          <w:tcPr>
            <w:tcW w:w="12950" w:type="dxa"/>
            <w:gridSpan w:val="3"/>
            <w:tcBorders>
              <w:top w:val="nil"/>
              <w:left w:val="nil"/>
              <w:bottom w:val="nil"/>
              <w:right w:val="nil"/>
            </w:tcBorders>
          </w:tcPr>
          <w:p w:rsidR="007612BE" w:rsidRPr="003E2988" w:rsidRDefault="007612BE" w:rsidP="007612BE">
            <w:pPr>
              <w:jc w:val="center"/>
              <w:rPr>
                <w:rFonts w:ascii="Arial" w:hAnsi="Arial" w:cs="Arial"/>
                <w:b/>
              </w:rPr>
            </w:pPr>
            <w:r w:rsidRPr="003E2988">
              <w:rPr>
                <w:rFonts w:ascii="Arial" w:hAnsi="Arial" w:cs="Arial"/>
                <w:b/>
              </w:rPr>
              <w:t>Problem Behavior Chart Information</w:t>
            </w:r>
          </w:p>
        </w:tc>
      </w:tr>
      <w:tr w:rsidR="00B245F6" w:rsidRPr="003E2988" w:rsidTr="00B245F6">
        <w:trPr>
          <w:trHeight w:val="540"/>
        </w:trPr>
        <w:tc>
          <w:tcPr>
            <w:tcW w:w="12950" w:type="dxa"/>
            <w:gridSpan w:val="3"/>
            <w:tcBorders>
              <w:top w:val="nil"/>
              <w:left w:val="nil"/>
              <w:bottom w:val="nil"/>
              <w:right w:val="nil"/>
            </w:tcBorders>
          </w:tcPr>
          <w:p w:rsidR="00B245F6" w:rsidRPr="003E2988" w:rsidRDefault="00B245F6" w:rsidP="00B245F6">
            <w:pPr>
              <w:rPr>
                <w:rFonts w:ascii="Arial" w:hAnsi="Arial" w:cs="Arial"/>
                <w:b/>
              </w:rPr>
            </w:pPr>
            <w:r w:rsidRPr="003E2988">
              <w:rPr>
                <w:rFonts w:ascii="Arial" w:hAnsi="Arial" w:cs="Arial"/>
                <w:i/>
                <w:color w:val="E20000"/>
                <w:sz w:val="20"/>
                <w:szCs w:val="20"/>
              </w:rPr>
              <w:t>This table displays the monthly BIRs grouped by problem behavior.  The number of rows is determined by the number of distinct problem behaviors.  The number of columns is determined by the number of months that fall between the report’s start and end dates.</w:t>
            </w:r>
          </w:p>
        </w:tc>
      </w:tr>
      <w:tr w:rsidR="007612BE" w:rsidRPr="003E2988" w:rsidTr="001D2717">
        <w:tc>
          <w:tcPr>
            <w:tcW w:w="3060" w:type="dxa"/>
            <w:tcBorders>
              <w:top w:val="single" w:sz="4" w:space="0" w:color="auto"/>
              <w:left w:val="single" w:sz="4" w:space="0" w:color="auto"/>
            </w:tcBorders>
            <w:shd w:val="clear" w:color="auto" w:fill="D9D9D9" w:themeFill="background1" w:themeFillShade="D9"/>
          </w:tcPr>
          <w:p w:rsidR="007612BE" w:rsidRPr="003E2988" w:rsidRDefault="007612BE">
            <w:pPr>
              <w:rPr>
                <w:rFonts w:ascii="Arial" w:hAnsi="Arial" w:cs="Arial"/>
              </w:rPr>
            </w:pPr>
          </w:p>
        </w:tc>
        <w:tc>
          <w:tcPr>
            <w:tcW w:w="4770" w:type="dxa"/>
            <w:tcBorders>
              <w:top w:val="single" w:sz="4" w:space="0" w:color="auto"/>
            </w:tcBorders>
            <w:shd w:val="clear" w:color="auto" w:fill="D9D9D9" w:themeFill="background1" w:themeFillShade="D9"/>
          </w:tcPr>
          <w:p w:rsidR="007612BE" w:rsidRPr="003E2988" w:rsidRDefault="00B245F6" w:rsidP="007612BE">
            <w:pPr>
              <w:rPr>
                <w:rFonts w:ascii="Arial" w:hAnsi="Arial" w:cs="Arial"/>
                <w:b/>
                <w:i/>
              </w:rPr>
            </w:pPr>
            <w:r w:rsidRPr="003E2988">
              <w:rPr>
                <w:rFonts w:ascii="Arial" w:hAnsi="Arial" w:cs="Arial"/>
                <w:b/>
                <w:i/>
                <w:color w:val="FF0000"/>
              </w:rPr>
              <w:t>The month-year</w:t>
            </w:r>
          </w:p>
        </w:tc>
        <w:tc>
          <w:tcPr>
            <w:tcW w:w="5120" w:type="dxa"/>
            <w:tcBorders>
              <w:top w:val="single" w:sz="4" w:space="0" w:color="auto"/>
            </w:tcBorders>
            <w:shd w:val="clear" w:color="auto" w:fill="D9D9D9" w:themeFill="background1" w:themeFillShade="D9"/>
          </w:tcPr>
          <w:p w:rsidR="007612BE" w:rsidRPr="003E2988" w:rsidRDefault="007612BE">
            <w:pPr>
              <w:rPr>
                <w:rFonts w:ascii="Arial" w:hAnsi="Arial" w:cs="Arial"/>
                <w:b/>
              </w:rPr>
            </w:pPr>
            <w:r w:rsidRPr="003E2988">
              <w:rPr>
                <w:rFonts w:ascii="Arial" w:hAnsi="Arial" w:cs="Arial"/>
                <w:b/>
              </w:rPr>
              <w:t>Total</w:t>
            </w:r>
          </w:p>
        </w:tc>
      </w:tr>
      <w:tr w:rsidR="007612BE" w:rsidRPr="003E2988" w:rsidTr="001D2717">
        <w:tc>
          <w:tcPr>
            <w:tcW w:w="3060" w:type="dxa"/>
            <w:shd w:val="clear" w:color="auto" w:fill="D9D9D9" w:themeFill="background1" w:themeFillShade="D9"/>
          </w:tcPr>
          <w:p w:rsidR="007612BE" w:rsidRPr="003E2988" w:rsidRDefault="007612BE">
            <w:pPr>
              <w:rPr>
                <w:rFonts w:ascii="Arial" w:hAnsi="Arial" w:cs="Arial"/>
                <w:b/>
                <w:i/>
              </w:rPr>
            </w:pPr>
            <w:r w:rsidRPr="003E2988">
              <w:rPr>
                <w:rFonts w:ascii="Arial" w:hAnsi="Arial" w:cs="Arial"/>
                <w:b/>
                <w:i/>
                <w:color w:val="FF0000"/>
              </w:rPr>
              <w:t>The specified problem behavior abbreviation.</w:t>
            </w:r>
          </w:p>
        </w:tc>
        <w:tc>
          <w:tcPr>
            <w:tcW w:w="4770" w:type="dxa"/>
          </w:tcPr>
          <w:p w:rsidR="007612BE" w:rsidRPr="003E2988" w:rsidRDefault="007612BE" w:rsidP="007612BE">
            <w:pPr>
              <w:rPr>
                <w:rFonts w:ascii="Arial" w:hAnsi="Arial" w:cs="Arial"/>
                <w:i/>
                <w:color w:val="E20000"/>
                <w:sz w:val="20"/>
                <w:szCs w:val="20"/>
              </w:rPr>
            </w:pPr>
            <w:r w:rsidRPr="003E2988">
              <w:rPr>
                <w:rFonts w:ascii="Arial" w:hAnsi="Arial" w:cs="Arial"/>
                <w:i/>
                <w:color w:val="E20000"/>
                <w:sz w:val="20"/>
                <w:szCs w:val="20"/>
              </w:rPr>
              <w:t>A count of all the BIRs that occurred during this month that have the specified problem behavior selected.</w:t>
            </w:r>
          </w:p>
        </w:tc>
        <w:tc>
          <w:tcPr>
            <w:tcW w:w="5120" w:type="dxa"/>
          </w:tcPr>
          <w:p w:rsidR="007612BE" w:rsidRPr="003E2988" w:rsidRDefault="007612BE" w:rsidP="007612BE">
            <w:pPr>
              <w:rPr>
                <w:rFonts w:ascii="Arial" w:hAnsi="Arial" w:cs="Arial"/>
                <w:i/>
                <w:color w:val="E20000"/>
                <w:sz w:val="20"/>
                <w:szCs w:val="20"/>
              </w:rPr>
            </w:pPr>
            <w:r w:rsidRPr="003E2988">
              <w:rPr>
                <w:rFonts w:ascii="Arial" w:hAnsi="Arial" w:cs="Arial"/>
                <w:i/>
                <w:color w:val="E20000"/>
                <w:sz w:val="20"/>
                <w:szCs w:val="20"/>
              </w:rPr>
              <w:t>The total number and percentage of BIRs that have the specified problem behavior selected.</w:t>
            </w:r>
          </w:p>
        </w:tc>
      </w:tr>
      <w:tr w:rsidR="007612BE" w:rsidRPr="003E2988" w:rsidTr="001D2717">
        <w:tc>
          <w:tcPr>
            <w:tcW w:w="3060" w:type="dxa"/>
            <w:shd w:val="clear" w:color="auto" w:fill="D9D9D9" w:themeFill="background1" w:themeFillShade="D9"/>
          </w:tcPr>
          <w:p w:rsidR="007612BE" w:rsidRPr="003E2988" w:rsidRDefault="007612BE">
            <w:pPr>
              <w:rPr>
                <w:rFonts w:ascii="Arial" w:hAnsi="Arial" w:cs="Arial"/>
                <w:b/>
              </w:rPr>
            </w:pPr>
            <w:r w:rsidRPr="003E2988">
              <w:rPr>
                <w:rFonts w:ascii="Arial" w:hAnsi="Arial" w:cs="Arial"/>
                <w:b/>
              </w:rPr>
              <w:t>Total</w:t>
            </w:r>
          </w:p>
        </w:tc>
        <w:tc>
          <w:tcPr>
            <w:tcW w:w="4770" w:type="dxa"/>
          </w:tcPr>
          <w:p w:rsidR="007612BE" w:rsidRPr="003E2988" w:rsidRDefault="007612BE" w:rsidP="007612BE">
            <w:pPr>
              <w:rPr>
                <w:rFonts w:ascii="Arial" w:hAnsi="Arial" w:cs="Arial"/>
                <w:i/>
                <w:color w:val="E20000"/>
                <w:sz w:val="20"/>
                <w:szCs w:val="20"/>
              </w:rPr>
            </w:pPr>
            <w:r w:rsidRPr="003E2988">
              <w:rPr>
                <w:rFonts w:ascii="Arial" w:hAnsi="Arial" w:cs="Arial"/>
                <w:i/>
                <w:color w:val="E20000"/>
                <w:sz w:val="20"/>
                <w:szCs w:val="20"/>
              </w:rPr>
              <w:t>The total number and percentage of BIRs that occurred during this month.</w:t>
            </w:r>
          </w:p>
        </w:tc>
        <w:tc>
          <w:tcPr>
            <w:tcW w:w="5120" w:type="dxa"/>
          </w:tcPr>
          <w:p w:rsidR="007612BE" w:rsidRPr="003E2988" w:rsidRDefault="007612BE">
            <w:pPr>
              <w:rPr>
                <w:rFonts w:ascii="Arial" w:hAnsi="Arial" w:cs="Arial"/>
                <w:i/>
                <w:color w:val="E20000"/>
                <w:sz w:val="20"/>
                <w:szCs w:val="20"/>
              </w:rPr>
            </w:pPr>
            <w:r w:rsidRPr="003E2988">
              <w:rPr>
                <w:rFonts w:ascii="Arial" w:hAnsi="Arial" w:cs="Arial"/>
                <w:i/>
                <w:color w:val="E20000"/>
                <w:sz w:val="20"/>
                <w:szCs w:val="20"/>
              </w:rPr>
              <w:t xml:space="preserve">The total for the row and column.  It should equal the Total # of BIRs count </w:t>
            </w:r>
            <w:r w:rsidR="00B245F6" w:rsidRPr="003E2988">
              <w:rPr>
                <w:rFonts w:ascii="Arial" w:hAnsi="Arial" w:cs="Arial"/>
                <w:i/>
                <w:color w:val="E20000"/>
                <w:sz w:val="20"/>
                <w:szCs w:val="20"/>
              </w:rPr>
              <w:t>that is on the first page of content.</w:t>
            </w:r>
          </w:p>
        </w:tc>
      </w:tr>
    </w:tbl>
    <w:p w:rsidR="00794D2E" w:rsidRPr="003E2988" w:rsidRDefault="00794D2E">
      <w:pPr>
        <w:rPr>
          <w:rFonts w:ascii="Arial" w:hAnsi="Arial" w:cs="Arial"/>
        </w:rPr>
      </w:pPr>
    </w:p>
    <w:p w:rsidR="00F23FD2" w:rsidRPr="003E2988" w:rsidRDefault="00F23FD2">
      <w:pPr>
        <w:rPr>
          <w:rFonts w:ascii="Arial" w:hAnsi="Arial" w:cs="Arial"/>
        </w:rPr>
      </w:pPr>
    </w:p>
    <w:p w:rsidR="00F23FD2" w:rsidRPr="003E2988" w:rsidRDefault="00F23FD2">
      <w:pPr>
        <w:rPr>
          <w:rFonts w:ascii="Arial" w:hAnsi="Arial" w:cs="Arial"/>
        </w:rPr>
      </w:pPr>
    </w:p>
    <w:p w:rsidR="00A04096" w:rsidRPr="003E2988" w:rsidRDefault="00A04096">
      <w:pPr>
        <w:rPr>
          <w:rFonts w:ascii="Arial" w:hAnsi="Arial" w:cs="Arial"/>
        </w:rPr>
      </w:pPr>
    </w:p>
    <w:p w:rsidR="00794D2E" w:rsidRPr="003E2988" w:rsidRDefault="00794D2E">
      <w:pPr>
        <w:rPr>
          <w:rFonts w:ascii="Arial" w:hAnsi="Arial" w:cs="Arial"/>
        </w:rPr>
      </w:pPr>
    </w:p>
    <w:p w:rsidR="00794D2E" w:rsidRPr="003E2988" w:rsidRDefault="00794D2E">
      <w:pPr>
        <w:rPr>
          <w:rFonts w:ascii="Arial" w:hAnsi="Arial" w:cs="Arial"/>
        </w:rPr>
      </w:pPr>
    </w:p>
    <w:p w:rsidR="00794D2E" w:rsidRPr="003E2988" w:rsidRDefault="00794D2E">
      <w:pPr>
        <w:rPr>
          <w:rFonts w:ascii="Arial" w:hAnsi="Arial" w:cs="Arial"/>
        </w:rPr>
      </w:pPr>
    </w:p>
    <w:p w:rsidR="00794D2E" w:rsidRPr="003E2988" w:rsidRDefault="00794D2E">
      <w:pPr>
        <w:rPr>
          <w:rFonts w:ascii="Arial" w:hAnsi="Arial" w:cs="Arial"/>
        </w:rPr>
      </w:pPr>
    </w:p>
    <w:p w:rsidR="00794D2E" w:rsidRPr="003E2988" w:rsidRDefault="00794D2E">
      <w:pPr>
        <w:rPr>
          <w:rFonts w:ascii="Arial" w:hAnsi="Arial" w:cs="Arial"/>
        </w:rPr>
      </w:pPr>
    </w:p>
    <w:p w:rsidR="00F23FD2" w:rsidRPr="003E2988" w:rsidRDefault="00F23FD2">
      <w:pPr>
        <w:rPr>
          <w:rFonts w:ascii="Arial" w:hAnsi="Arial" w:cs="Arial"/>
        </w:rPr>
      </w:pPr>
    </w:p>
    <w:p w:rsidR="00794D2E" w:rsidRPr="003E2988" w:rsidRDefault="00794D2E">
      <w:pPr>
        <w:rPr>
          <w:rFonts w:ascii="Arial" w:hAnsi="Arial" w:cs="Arial"/>
        </w:rPr>
      </w:pPr>
    </w:p>
    <w:p w:rsidR="003C2126" w:rsidRPr="003E2988" w:rsidRDefault="003C2126">
      <w:pPr>
        <w:rPr>
          <w:rFonts w:ascii="Arial" w:hAnsi="Arial" w:cs="Arial"/>
        </w:rPr>
      </w:pPr>
    </w:p>
    <w:p w:rsidR="00794D2E" w:rsidRPr="003E2988" w:rsidRDefault="00794D2E">
      <w:pPr>
        <w:rPr>
          <w:rFonts w:ascii="Arial" w:hAnsi="Arial" w:cs="Arial"/>
        </w:rPr>
      </w:pPr>
    </w:p>
    <w:p w:rsidR="00794D2E" w:rsidRPr="003E2988" w:rsidRDefault="00794D2E">
      <w:pPr>
        <w:rPr>
          <w:rFonts w:ascii="Arial" w:hAnsi="Arial" w:cs="Arial"/>
        </w:rPr>
      </w:pPr>
    </w:p>
    <w:p w:rsidR="00F23FD2" w:rsidRPr="003E2988" w:rsidRDefault="00F23FD2">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8"/>
        <w:gridCol w:w="2158"/>
        <w:gridCol w:w="2158"/>
        <w:gridCol w:w="2159"/>
        <w:gridCol w:w="2159"/>
      </w:tblGrid>
      <w:tr w:rsidR="00364196" w:rsidRPr="003E2988" w:rsidTr="00364196">
        <w:trPr>
          <w:trHeight w:val="350"/>
        </w:trPr>
        <w:tc>
          <w:tcPr>
            <w:tcW w:w="12950" w:type="dxa"/>
            <w:gridSpan w:val="6"/>
          </w:tcPr>
          <w:p w:rsidR="00364196" w:rsidRPr="003E2988" w:rsidRDefault="00364196" w:rsidP="00364196">
            <w:pPr>
              <w:jc w:val="center"/>
              <w:rPr>
                <w:rFonts w:ascii="Arial" w:hAnsi="Arial" w:cs="Arial"/>
                <w:b/>
              </w:rPr>
            </w:pPr>
            <w:r w:rsidRPr="003E2988">
              <w:rPr>
                <w:rFonts w:ascii="Arial" w:hAnsi="Arial" w:cs="Arial"/>
                <w:b/>
              </w:rPr>
              <w:t>Problem Behavior Legend</w:t>
            </w:r>
          </w:p>
        </w:tc>
      </w:tr>
      <w:tr w:rsidR="00364196" w:rsidRPr="003E2988" w:rsidTr="00364196">
        <w:trPr>
          <w:trHeight w:val="620"/>
        </w:trPr>
        <w:tc>
          <w:tcPr>
            <w:tcW w:w="12950" w:type="dxa"/>
            <w:gridSpan w:val="6"/>
          </w:tcPr>
          <w:p w:rsidR="00364196" w:rsidRPr="003E2988" w:rsidRDefault="00364196" w:rsidP="00364196">
            <w:pPr>
              <w:rPr>
                <w:rFonts w:ascii="Arial" w:hAnsi="Arial" w:cs="Arial"/>
                <w:i/>
                <w:color w:val="E20000"/>
                <w:sz w:val="20"/>
                <w:szCs w:val="20"/>
              </w:rPr>
            </w:pPr>
            <w:r w:rsidRPr="003E2988">
              <w:rPr>
                <w:rFonts w:ascii="Arial" w:hAnsi="Arial" w:cs="Arial"/>
                <w:i/>
                <w:color w:val="E20000"/>
                <w:sz w:val="20"/>
                <w:szCs w:val="20"/>
              </w:rPr>
              <w:t>This displays all the problem behavior abbreviations and descriptions.  They are broken into three columns and will display as many rows as necessary to show the complete list of problem behaviors that are in the system.</w:t>
            </w:r>
          </w:p>
        </w:tc>
      </w:tr>
      <w:tr w:rsidR="00364196" w:rsidRPr="003E2988" w:rsidTr="00364196">
        <w:tc>
          <w:tcPr>
            <w:tcW w:w="2158" w:type="dxa"/>
          </w:tcPr>
          <w:p w:rsidR="00364196" w:rsidRPr="003E2988" w:rsidRDefault="00364196">
            <w:pPr>
              <w:rPr>
                <w:rFonts w:ascii="Arial" w:hAnsi="Arial" w:cs="Arial"/>
                <w:b/>
                <w:i/>
                <w:color w:val="E20000"/>
                <w:sz w:val="20"/>
                <w:szCs w:val="20"/>
              </w:rPr>
            </w:pPr>
            <w:r w:rsidRPr="003E2988">
              <w:rPr>
                <w:rFonts w:ascii="Arial" w:hAnsi="Arial" w:cs="Arial"/>
                <w:b/>
                <w:i/>
                <w:color w:val="E20000"/>
                <w:sz w:val="20"/>
                <w:szCs w:val="20"/>
              </w:rPr>
              <w:t>Problem behavior abbreviation.</w:t>
            </w:r>
          </w:p>
        </w:tc>
        <w:tc>
          <w:tcPr>
            <w:tcW w:w="2158" w:type="dxa"/>
          </w:tcPr>
          <w:p w:rsidR="00364196" w:rsidRPr="003E2988" w:rsidRDefault="00364196">
            <w:pPr>
              <w:rPr>
                <w:rFonts w:ascii="Arial" w:hAnsi="Arial" w:cs="Arial"/>
                <w:i/>
                <w:color w:val="E20000"/>
                <w:sz w:val="20"/>
                <w:szCs w:val="20"/>
              </w:rPr>
            </w:pPr>
            <w:r w:rsidRPr="003E2988">
              <w:rPr>
                <w:rFonts w:ascii="Arial" w:hAnsi="Arial" w:cs="Arial"/>
                <w:i/>
                <w:color w:val="E20000"/>
                <w:sz w:val="20"/>
                <w:szCs w:val="20"/>
              </w:rPr>
              <w:t>Problem behavior description.</w:t>
            </w:r>
          </w:p>
        </w:tc>
        <w:tc>
          <w:tcPr>
            <w:tcW w:w="2158" w:type="dxa"/>
          </w:tcPr>
          <w:p w:rsidR="00364196" w:rsidRPr="003E2988" w:rsidRDefault="00364196">
            <w:pPr>
              <w:rPr>
                <w:rFonts w:ascii="Arial" w:hAnsi="Arial" w:cs="Arial"/>
                <w:b/>
                <w:i/>
                <w:color w:val="E20000"/>
                <w:sz w:val="20"/>
                <w:szCs w:val="20"/>
              </w:rPr>
            </w:pPr>
            <w:r w:rsidRPr="003E2988">
              <w:rPr>
                <w:rFonts w:ascii="Arial" w:hAnsi="Arial" w:cs="Arial"/>
                <w:b/>
                <w:i/>
                <w:color w:val="E20000"/>
                <w:sz w:val="20"/>
                <w:szCs w:val="20"/>
              </w:rPr>
              <w:t>Problem behavior abbreviation.</w:t>
            </w:r>
          </w:p>
        </w:tc>
        <w:tc>
          <w:tcPr>
            <w:tcW w:w="2158" w:type="dxa"/>
          </w:tcPr>
          <w:p w:rsidR="00364196" w:rsidRPr="003E2988" w:rsidRDefault="00364196">
            <w:pPr>
              <w:rPr>
                <w:rFonts w:ascii="Arial" w:hAnsi="Arial" w:cs="Arial"/>
                <w:i/>
                <w:color w:val="E20000"/>
                <w:sz w:val="20"/>
                <w:szCs w:val="20"/>
              </w:rPr>
            </w:pPr>
            <w:r w:rsidRPr="003E2988">
              <w:rPr>
                <w:rFonts w:ascii="Arial" w:hAnsi="Arial" w:cs="Arial"/>
                <w:i/>
                <w:color w:val="E20000"/>
                <w:sz w:val="20"/>
                <w:szCs w:val="20"/>
              </w:rPr>
              <w:t>Problem behavior description.</w:t>
            </w:r>
          </w:p>
        </w:tc>
        <w:tc>
          <w:tcPr>
            <w:tcW w:w="2159" w:type="dxa"/>
          </w:tcPr>
          <w:p w:rsidR="00364196" w:rsidRPr="003E2988" w:rsidRDefault="00364196">
            <w:pPr>
              <w:rPr>
                <w:rFonts w:ascii="Arial" w:hAnsi="Arial" w:cs="Arial"/>
                <w:b/>
                <w:i/>
                <w:color w:val="E20000"/>
                <w:sz w:val="20"/>
                <w:szCs w:val="20"/>
              </w:rPr>
            </w:pPr>
            <w:r w:rsidRPr="003E2988">
              <w:rPr>
                <w:rFonts w:ascii="Arial" w:hAnsi="Arial" w:cs="Arial"/>
                <w:b/>
                <w:i/>
                <w:color w:val="E20000"/>
                <w:sz w:val="20"/>
                <w:szCs w:val="20"/>
              </w:rPr>
              <w:t>Problem behavior abbreviation.</w:t>
            </w:r>
          </w:p>
        </w:tc>
        <w:tc>
          <w:tcPr>
            <w:tcW w:w="2159" w:type="dxa"/>
          </w:tcPr>
          <w:p w:rsidR="00364196" w:rsidRPr="003E2988" w:rsidRDefault="00364196">
            <w:pPr>
              <w:rPr>
                <w:rFonts w:ascii="Arial" w:hAnsi="Arial" w:cs="Arial"/>
                <w:i/>
                <w:color w:val="E20000"/>
                <w:sz w:val="20"/>
                <w:szCs w:val="20"/>
              </w:rPr>
            </w:pPr>
            <w:r w:rsidRPr="003E2988">
              <w:rPr>
                <w:rFonts w:ascii="Arial" w:hAnsi="Arial" w:cs="Arial"/>
                <w:i/>
                <w:color w:val="E20000"/>
                <w:sz w:val="20"/>
                <w:szCs w:val="20"/>
              </w:rPr>
              <w:t>Problem behavior description.</w:t>
            </w:r>
          </w:p>
        </w:tc>
      </w:tr>
    </w:tbl>
    <w:p w:rsidR="008A2864" w:rsidRPr="003E2988" w:rsidRDefault="008A2864">
      <w:pPr>
        <w:rPr>
          <w:rFonts w:ascii="Arial" w:hAnsi="Arial" w:cs="Arial"/>
        </w:rPr>
      </w:pPr>
    </w:p>
    <w:p w:rsidR="008A2864" w:rsidRPr="003E2988" w:rsidRDefault="008A2864">
      <w:pPr>
        <w:rPr>
          <w:rFonts w:ascii="Arial" w:hAnsi="Arial" w:cs="Arial"/>
        </w:rPr>
      </w:pPr>
    </w:p>
    <w:p w:rsidR="008A2864" w:rsidRPr="003E2988" w:rsidRDefault="00563C08">
      <w:pPr>
        <w:rPr>
          <w:rFonts w:ascii="Arial" w:hAnsi="Arial" w:cs="Arial"/>
          <w:b/>
        </w:rPr>
      </w:pPr>
      <w:r w:rsidRPr="003E2988">
        <w:rPr>
          <w:rFonts w:ascii="Arial" w:hAnsi="Arial" w:cs="Arial"/>
          <w:b/>
          <w:color w:val="FF0000"/>
        </w:rPr>
        <w:t>End of the problem behavior section.</w:t>
      </w:r>
    </w:p>
    <w:p w:rsidR="008A2864" w:rsidRPr="003E2988" w:rsidRDefault="008A2864">
      <w:pPr>
        <w:rPr>
          <w:rFonts w:ascii="Arial" w:hAnsi="Arial" w:cs="Arial"/>
        </w:rPr>
      </w:pPr>
    </w:p>
    <w:p w:rsidR="008A2864" w:rsidRPr="003E2988" w:rsidRDefault="008A2864">
      <w:pPr>
        <w:rPr>
          <w:rFonts w:ascii="Arial" w:hAnsi="Arial" w:cs="Arial"/>
        </w:rPr>
      </w:pPr>
    </w:p>
    <w:p w:rsidR="008A2864" w:rsidRPr="003E2988" w:rsidRDefault="008A2864">
      <w:pPr>
        <w:rPr>
          <w:rFonts w:ascii="Arial" w:hAnsi="Arial" w:cs="Arial"/>
        </w:rPr>
      </w:pPr>
    </w:p>
    <w:p w:rsidR="00563C08" w:rsidRPr="003E2988" w:rsidRDefault="00563C08">
      <w:pPr>
        <w:rPr>
          <w:rFonts w:ascii="Arial" w:hAnsi="Arial" w:cs="Arial"/>
        </w:rPr>
      </w:pPr>
    </w:p>
    <w:p w:rsidR="00563C08" w:rsidRPr="003E2988" w:rsidRDefault="00563C08">
      <w:pPr>
        <w:rPr>
          <w:rFonts w:ascii="Arial" w:hAnsi="Arial" w:cs="Arial"/>
        </w:rPr>
      </w:pPr>
    </w:p>
    <w:p w:rsidR="00563C08" w:rsidRPr="003E2988" w:rsidRDefault="00563C08">
      <w:pPr>
        <w:rPr>
          <w:rFonts w:ascii="Arial" w:hAnsi="Arial" w:cs="Arial"/>
        </w:rPr>
      </w:pPr>
    </w:p>
    <w:p w:rsidR="00794D2E" w:rsidRPr="003E2988" w:rsidRDefault="00794D2E">
      <w:pPr>
        <w:rPr>
          <w:rFonts w:ascii="Arial" w:hAnsi="Arial" w:cs="Arial"/>
        </w:rPr>
      </w:pPr>
    </w:p>
    <w:p w:rsidR="003C2126" w:rsidRPr="003E2988" w:rsidRDefault="003C2126">
      <w:pPr>
        <w:rPr>
          <w:rFonts w:ascii="Arial" w:hAnsi="Arial" w:cs="Arial"/>
        </w:rPr>
      </w:pPr>
    </w:p>
    <w:p w:rsidR="003C2126" w:rsidRPr="003E2988" w:rsidRDefault="003C2126">
      <w:pPr>
        <w:rPr>
          <w:rFonts w:ascii="Arial" w:hAnsi="Arial" w:cs="Arial"/>
        </w:rPr>
      </w:pPr>
    </w:p>
    <w:p w:rsidR="008A2864" w:rsidRPr="003E2988" w:rsidRDefault="008A2864">
      <w:pPr>
        <w:rPr>
          <w:rFonts w:ascii="Arial" w:hAnsi="Arial" w:cs="Arial"/>
        </w:rPr>
      </w:pPr>
    </w:p>
    <w:p w:rsidR="008A2864" w:rsidRPr="003E2988" w:rsidRDefault="008A2864">
      <w:pPr>
        <w:rPr>
          <w:rFonts w:ascii="Arial" w:hAnsi="Arial" w:cs="Arial"/>
        </w:rPr>
      </w:pPr>
    </w:p>
    <w:p w:rsidR="008A2864" w:rsidRPr="003E2988" w:rsidRDefault="008A2864">
      <w:pPr>
        <w:rPr>
          <w:rFonts w:ascii="Arial" w:hAnsi="Arial" w:cs="Arial"/>
        </w:rPr>
      </w:pPr>
    </w:p>
    <w:p w:rsidR="002F0EB4" w:rsidRPr="003E2988" w:rsidRDefault="002F0EB4">
      <w:pPr>
        <w:rPr>
          <w:rFonts w:ascii="Arial" w:hAnsi="Arial" w:cs="Arial"/>
        </w:rPr>
      </w:pPr>
    </w:p>
    <w:p w:rsidR="008A2864" w:rsidRPr="003E2988" w:rsidRDefault="008A2864">
      <w:pPr>
        <w:rPr>
          <w:rFonts w:ascii="Arial" w:hAnsi="Arial" w:cs="Arial"/>
        </w:rPr>
      </w:pPr>
    </w:p>
    <w:p w:rsidR="008A2864" w:rsidRPr="003E2988" w:rsidRDefault="008A2864">
      <w:pPr>
        <w:rPr>
          <w:rFonts w:ascii="Arial" w:hAnsi="Arial" w:cs="Arial"/>
        </w:rPr>
      </w:pP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945"/>
        <w:gridCol w:w="4743"/>
        <w:gridCol w:w="1813"/>
        <w:gridCol w:w="2939"/>
        <w:gridCol w:w="2610"/>
      </w:tblGrid>
      <w:tr w:rsidR="00B9407F" w:rsidRPr="003E2988" w:rsidTr="00401BB7">
        <w:trPr>
          <w:trHeight w:val="422"/>
        </w:trPr>
        <w:tc>
          <w:tcPr>
            <w:tcW w:w="13050" w:type="dxa"/>
            <w:gridSpan w:val="5"/>
            <w:tcBorders>
              <w:top w:val="dashed" w:sz="4" w:space="0" w:color="auto"/>
            </w:tcBorders>
            <w:shd w:val="clear" w:color="auto" w:fill="auto"/>
            <w:vAlign w:val="center"/>
          </w:tcPr>
          <w:p w:rsidR="00B9407F" w:rsidRPr="003E2988" w:rsidRDefault="00B9407F" w:rsidP="0056235A">
            <w:pPr>
              <w:jc w:val="center"/>
              <w:rPr>
                <w:rFonts w:ascii="Arial" w:hAnsi="Arial" w:cs="Arial"/>
                <w:b/>
              </w:rPr>
            </w:pPr>
            <w:r w:rsidRPr="003E2988">
              <w:rPr>
                <w:rFonts w:ascii="Arial" w:hAnsi="Arial" w:cs="Arial"/>
                <w:b/>
              </w:rPr>
              <w:t>Criteria Used for this Report</w:t>
            </w:r>
          </w:p>
        </w:tc>
      </w:tr>
      <w:tr w:rsidR="00B9407F" w:rsidRPr="003E2988" w:rsidTr="00401BB7">
        <w:trPr>
          <w:trHeight w:val="540"/>
        </w:trPr>
        <w:tc>
          <w:tcPr>
            <w:tcW w:w="13050" w:type="dxa"/>
            <w:gridSpan w:val="5"/>
            <w:shd w:val="clear" w:color="auto" w:fill="auto"/>
            <w:vAlign w:val="center"/>
          </w:tcPr>
          <w:p w:rsidR="00B9407F" w:rsidRPr="003E2988" w:rsidRDefault="00B9407F" w:rsidP="00B9407F">
            <w:pPr>
              <w:rPr>
                <w:rFonts w:ascii="Arial" w:hAnsi="Arial" w:cs="Arial"/>
                <w:i/>
                <w:sz w:val="20"/>
                <w:szCs w:val="20"/>
              </w:rPr>
            </w:pPr>
            <w:r w:rsidRPr="003E2988">
              <w:rPr>
                <w:rFonts w:ascii="Arial" w:hAnsi="Arial" w:cs="Arial"/>
                <w:i/>
                <w:color w:val="E20000"/>
                <w:sz w:val="20"/>
                <w:szCs w:val="20"/>
              </w:rPr>
              <w:t>The criteria selected when running this report</w:t>
            </w:r>
          </w:p>
        </w:tc>
      </w:tr>
      <w:tr w:rsidR="006768E8" w:rsidRPr="003E2988" w:rsidTr="00401BB7">
        <w:trPr>
          <w:trHeight w:val="530"/>
        </w:trPr>
        <w:tc>
          <w:tcPr>
            <w:tcW w:w="945" w:type="dxa"/>
            <w:tcBorders>
              <w:top w:val="single" w:sz="4" w:space="0" w:color="auto"/>
            </w:tcBorders>
            <w:shd w:val="clear" w:color="auto" w:fill="auto"/>
            <w:vAlign w:val="center"/>
          </w:tcPr>
          <w:p w:rsidR="00CE349B" w:rsidRPr="003E2988" w:rsidRDefault="00CE349B" w:rsidP="00624ABF">
            <w:pPr>
              <w:jc w:val="center"/>
              <w:rPr>
                <w:rFonts w:ascii="Arial" w:hAnsi="Arial" w:cs="Arial"/>
                <w:b/>
                <w:sz w:val="19"/>
                <w:szCs w:val="19"/>
              </w:rPr>
            </w:pPr>
          </w:p>
        </w:tc>
        <w:tc>
          <w:tcPr>
            <w:tcW w:w="4743" w:type="dxa"/>
            <w:tcBorders>
              <w:top w:val="single" w:sz="4" w:space="0" w:color="auto"/>
            </w:tcBorders>
            <w:shd w:val="clear" w:color="auto" w:fill="auto"/>
            <w:vAlign w:val="center"/>
          </w:tcPr>
          <w:p w:rsidR="00CE349B" w:rsidRPr="003E2988" w:rsidRDefault="00CE349B" w:rsidP="00B9407F">
            <w:pPr>
              <w:jc w:val="center"/>
              <w:rPr>
                <w:rFonts w:ascii="Arial" w:hAnsi="Arial" w:cs="Arial"/>
                <w:sz w:val="19"/>
                <w:szCs w:val="19"/>
              </w:rPr>
            </w:pPr>
          </w:p>
        </w:tc>
        <w:tc>
          <w:tcPr>
            <w:tcW w:w="1813" w:type="dxa"/>
            <w:tcBorders>
              <w:top w:val="single" w:sz="4" w:space="0" w:color="auto"/>
            </w:tcBorders>
            <w:shd w:val="clear" w:color="auto" w:fill="auto"/>
            <w:vAlign w:val="center"/>
          </w:tcPr>
          <w:p w:rsidR="00CE349B" w:rsidRPr="003E2988" w:rsidRDefault="00CE349B" w:rsidP="00624ABF">
            <w:pPr>
              <w:jc w:val="center"/>
              <w:rPr>
                <w:rFonts w:ascii="Arial" w:hAnsi="Arial" w:cs="Arial"/>
                <w:sz w:val="19"/>
                <w:szCs w:val="19"/>
              </w:rPr>
            </w:pPr>
          </w:p>
        </w:tc>
        <w:tc>
          <w:tcPr>
            <w:tcW w:w="5549" w:type="dxa"/>
            <w:gridSpan w:val="2"/>
            <w:tcBorders>
              <w:top w:val="single" w:sz="4" w:space="0" w:color="auto"/>
            </w:tcBorders>
            <w:shd w:val="clear" w:color="auto" w:fill="auto"/>
            <w:vAlign w:val="center"/>
          </w:tcPr>
          <w:p w:rsidR="00CE349B" w:rsidRPr="003E2988" w:rsidRDefault="00CE349B" w:rsidP="00624ABF">
            <w:pPr>
              <w:jc w:val="right"/>
              <w:rPr>
                <w:rFonts w:ascii="Arial" w:hAnsi="Arial" w:cs="Arial"/>
                <w:sz w:val="19"/>
                <w:szCs w:val="19"/>
              </w:rPr>
            </w:pPr>
            <w:r w:rsidRPr="003E2988">
              <w:rPr>
                <w:rFonts w:ascii="Arial" w:hAnsi="Arial" w:cs="Arial"/>
                <w:sz w:val="19"/>
                <w:szCs w:val="19"/>
              </w:rPr>
              <w:t>Page 1 of 1</w:t>
            </w:r>
          </w:p>
        </w:tc>
      </w:tr>
      <w:tr w:rsidR="006768E8" w:rsidRPr="003E2988" w:rsidTr="008A3C2E">
        <w:trPr>
          <w:trHeight w:val="360"/>
        </w:trPr>
        <w:tc>
          <w:tcPr>
            <w:tcW w:w="945" w:type="dxa"/>
            <w:shd w:val="clear" w:color="auto" w:fill="auto"/>
            <w:vAlign w:val="bottom"/>
          </w:tcPr>
          <w:p w:rsidR="00CE349B" w:rsidRPr="003E2988" w:rsidRDefault="00CE349B" w:rsidP="00CE349B">
            <w:pPr>
              <w:rPr>
                <w:rFonts w:ascii="Arial" w:hAnsi="Arial" w:cs="Arial"/>
                <w:b/>
                <w:sz w:val="19"/>
                <w:szCs w:val="19"/>
              </w:rPr>
            </w:pPr>
          </w:p>
        </w:tc>
        <w:tc>
          <w:tcPr>
            <w:tcW w:w="4743" w:type="dxa"/>
            <w:shd w:val="clear" w:color="auto" w:fill="auto"/>
            <w:vAlign w:val="bottom"/>
          </w:tcPr>
          <w:p w:rsidR="00CE349B" w:rsidRPr="003E2988" w:rsidRDefault="00CE349B" w:rsidP="00CE349B">
            <w:pPr>
              <w:rPr>
                <w:rFonts w:ascii="Arial" w:hAnsi="Arial" w:cs="Arial"/>
                <w:sz w:val="19"/>
                <w:szCs w:val="19"/>
              </w:rPr>
            </w:pPr>
          </w:p>
        </w:tc>
        <w:tc>
          <w:tcPr>
            <w:tcW w:w="4752" w:type="dxa"/>
            <w:gridSpan w:val="2"/>
            <w:shd w:val="clear" w:color="auto" w:fill="auto"/>
            <w:vAlign w:val="center"/>
          </w:tcPr>
          <w:p w:rsidR="00CE349B" w:rsidRPr="003E2988" w:rsidRDefault="00CE349B" w:rsidP="00624ABF">
            <w:pPr>
              <w:jc w:val="right"/>
              <w:rPr>
                <w:rFonts w:ascii="Arial" w:hAnsi="Arial" w:cs="Arial"/>
                <w:b/>
                <w:sz w:val="19"/>
                <w:szCs w:val="19"/>
              </w:rPr>
            </w:pPr>
            <w:r w:rsidRPr="003E2988">
              <w:rPr>
                <w:rFonts w:ascii="Arial" w:hAnsi="Arial" w:cs="Arial"/>
                <w:b/>
                <w:sz w:val="19"/>
                <w:szCs w:val="19"/>
              </w:rPr>
              <w:t>Generated:</w:t>
            </w:r>
          </w:p>
        </w:tc>
        <w:tc>
          <w:tcPr>
            <w:tcW w:w="2610" w:type="dxa"/>
            <w:shd w:val="clear" w:color="auto" w:fill="auto"/>
            <w:vAlign w:val="bottom"/>
          </w:tcPr>
          <w:p w:rsidR="00CE349B" w:rsidRPr="003E2988" w:rsidRDefault="00624ABF" w:rsidP="00CE349B">
            <w:pPr>
              <w:jc w:val="right"/>
              <w:rPr>
                <w:rFonts w:ascii="Arial" w:hAnsi="Arial" w:cs="Arial"/>
                <w:sz w:val="19"/>
                <w:szCs w:val="19"/>
              </w:rPr>
            </w:pPr>
            <w:r w:rsidRPr="003E2988">
              <w:rPr>
                <w:rFonts w:ascii="Arial" w:hAnsi="Arial" w:cs="Arial"/>
                <w:i/>
                <w:color w:val="E20000"/>
                <w:sz w:val="20"/>
                <w:szCs w:val="20"/>
              </w:rPr>
              <w:t>The date and time that the report was generated</w:t>
            </w:r>
            <w:r w:rsidRPr="003E2988">
              <w:rPr>
                <w:rFonts w:ascii="Arial" w:hAnsi="Arial" w:cs="Arial"/>
                <w:i/>
                <w:color w:val="E20000"/>
                <w:sz w:val="19"/>
                <w:szCs w:val="19"/>
              </w:rPr>
              <w:t>.</w:t>
            </w:r>
          </w:p>
        </w:tc>
      </w:tr>
    </w:tbl>
    <w:p w:rsidR="0056235A" w:rsidRDefault="0056235A">
      <w:pPr>
        <w:rPr>
          <w:rFonts w:ascii="Arial" w:hAnsi="Arial" w:cs="Arial"/>
          <w:sz w:val="24"/>
          <w:szCs w:val="24"/>
        </w:rPr>
      </w:pPr>
    </w:p>
    <w:p w:rsidR="007764EC" w:rsidRDefault="007764EC">
      <w:pPr>
        <w:rPr>
          <w:rFonts w:ascii="Arial" w:hAnsi="Arial" w:cs="Arial"/>
        </w:rPr>
      </w:pPr>
      <w:r w:rsidRPr="007764EC">
        <w:rPr>
          <w:rFonts w:ascii="Arial" w:hAnsi="Arial" w:cs="Arial"/>
          <w:b/>
        </w:rPr>
        <w:t xml:space="preserve">Intent: </w:t>
      </w:r>
      <w:r w:rsidRPr="007764EC">
        <w:rPr>
          <w:rFonts w:ascii="Arial" w:hAnsi="Arial" w:cs="Arial"/>
        </w:rPr>
        <w:t xml:space="preserve"> This report displays information about BIRs in the context of the problem behaviors, activities, others involved, possible motivations, strategy responses, and admin follow-ups that were selected on the BIRs.</w:t>
      </w:r>
      <w:r>
        <w:rPr>
          <w:rFonts w:ascii="Arial" w:hAnsi="Arial" w:cs="Arial"/>
        </w:rPr>
        <w:t xml:space="preserve"> </w:t>
      </w:r>
    </w:p>
    <w:p w:rsidR="007764EC" w:rsidRDefault="007764EC">
      <w:pPr>
        <w:rPr>
          <w:rFonts w:ascii="Arial" w:hAnsi="Arial" w:cs="Arial"/>
          <w:sz w:val="24"/>
          <w:szCs w:val="24"/>
        </w:rPr>
      </w:pPr>
    </w:p>
    <w:tbl>
      <w:tblPr>
        <w:tblStyle w:val="TableGrid"/>
        <w:tblW w:w="0" w:type="auto"/>
        <w:tblLook w:val="04A0" w:firstRow="1" w:lastRow="0" w:firstColumn="1" w:lastColumn="0" w:noHBand="0" w:noVBand="1"/>
      </w:tblPr>
      <w:tblGrid>
        <w:gridCol w:w="2695"/>
        <w:gridCol w:w="1530"/>
        <w:gridCol w:w="8725"/>
      </w:tblGrid>
      <w:tr w:rsidR="007764EC" w:rsidTr="009F5FC8">
        <w:tc>
          <w:tcPr>
            <w:tcW w:w="2695" w:type="dxa"/>
          </w:tcPr>
          <w:p w:rsidR="007764EC" w:rsidRPr="003172D5" w:rsidRDefault="007764EC" w:rsidP="009F5FC8">
            <w:pPr>
              <w:rPr>
                <w:rFonts w:ascii="Arial" w:hAnsi="Arial" w:cs="Arial"/>
                <w:b/>
              </w:rPr>
            </w:pPr>
            <w:r w:rsidRPr="003172D5">
              <w:rPr>
                <w:rFonts w:ascii="Arial" w:hAnsi="Arial" w:cs="Arial"/>
                <w:b/>
              </w:rPr>
              <w:t>Criteria Name</w:t>
            </w:r>
          </w:p>
        </w:tc>
        <w:tc>
          <w:tcPr>
            <w:tcW w:w="1530" w:type="dxa"/>
          </w:tcPr>
          <w:p w:rsidR="007764EC" w:rsidRPr="003172D5" w:rsidRDefault="007764EC" w:rsidP="009F5FC8">
            <w:pPr>
              <w:rPr>
                <w:rFonts w:ascii="Arial" w:hAnsi="Arial" w:cs="Arial"/>
                <w:b/>
              </w:rPr>
            </w:pPr>
            <w:r w:rsidRPr="003172D5">
              <w:rPr>
                <w:rFonts w:ascii="Arial" w:hAnsi="Arial" w:cs="Arial"/>
                <w:b/>
              </w:rPr>
              <w:t>Optional?</w:t>
            </w:r>
          </w:p>
        </w:tc>
        <w:tc>
          <w:tcPr>
            <w:tcW w:w="8725" w:type="dxa"/>
          </w:tcPr>
          <w:p w:rsidR="007764EC" w:rsidRPr="003172D5" w:rsidRDefault="007764EC" w:rsidP="009F5FC8">
            <w:pPr>
              <w:rPr>
                <w:rFonts w:ascii="Arial" w:hAnsi="Arial" w:cs="Arial"/>
                <w:b/>
              </w:rPr>
            </w:pPr>
            <w:r w:rsidRPr="003172D5">
              <w:rPr>
                <w:rFonts w:ascii="Arial" w:hAnsi="Arial" w:cs="Arial"/>
                <w:b/>
              </w:rPr>
              <w:t>Description</w:t>
            </w:r>
          </w:p>
        </w:tc>
      </w:tr>
      <w:tr w:rsidR="007764EC" w:rsidTr="009F5FC8">
        <w:tc>
          <w:tcPr>
            <w:tcW w:w="2695" w:type="dxa"/>
          </w:tcPr>
          <w:p w:rsidR="007764EC" w:rsidRPr="003172D5" w:rsidRDefault="007764EC" w:rsidP="009F5FC8">
            <w:pPr>
              <w:rPr>
                <w:rFonts w:ascii="Arial" w:hAnsi="Arial" w:cs="Arial"/>
              </w:rPr>
            </w:pPr>
            <w:r>
              <w:rPr>
                <w:rFonts w:ascii="Arial" w:hAnsi="Arial" w:cs="Arial"/>
              </w:rPr>
              <w:t>Start Date</w:t>
            </w:r>
          </w:p>
        </w:tc>
        <w:tc>
          <w:tcPr>
            <w:tcW w:w="1530" w:type="dxa"/>
          </w:tcPr>
          <w:p w:rsidR="007764EC" w:rsidRPr="003172D5" w:rsidRDefault="007764EC" w:rsidP="009F5FC8">
            <w:pPr>
              <w:rPr>
                <w:rFonts w:ascii="Arial" w:hAnsi="Arial" w:cs="Arial"/>
              </w:rPr>
            </w:pPr>
            <w:r>
              <w:rPr>
                <w:rFonts w:ascii="Arial" w:hAnsi="Arial" w:cs="Arial"/>
              </w:rPr>
              <w:t>No</w:t>
            </w:r>
          </w:p>
        </w:tc>
        <w:tc>
          <w:tcPr>
            <w:tcW w:w="8725" w:type="dxa"/>
          </w:tcPr>
          <w:p w:rsidR="007764EC" w:rsidRPr="003172D5" w:rsidRDefault="007764EC" w:rsidP="009F5FC8">
            <w:pPr>
              <w:rPr>
                <w:rFonts w:ascii="Arial" w:hAnsi="Arial" w:cs="Arial"/>
              </w:rPr>
            </w:pPr>
            <w:r>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7764EC" w:rsidTr="009F5FC8">
        <w:tc>
          <w:tcPr>
            <w:tcW w:w="2695" w:type="dxa"/>
          </w:tcPr>
          <w:p w:rsidR="007764EC" w:rsidRPr="003172D5" w:rsidRDefault="007764EC" w:rsidP="009F5FC8">
            <w:pPr>
              <w:rPr>
                <w:rFonts w:ascii="Arial" w:hAnsi="Arial" w:cs="Arial"/>
              </w:rPr>
            </w:pPr>
            <w:r>
              <w:rPr>
                <w:rFonts w:ascii="Arial" w:hAnsi="Arial" w:cs="Arial"/>
              </w:rPr>
              <w:t>End Date</w:t>
            </w:r>
          </w:p>
        </w:tc>
        <w:tc>
          <w:tcPr>
            <w:tcW w:w="1530" w:type="dxa"/>
          </w:tcPr>
          <w:p w:rsidR="007764EC" w:rsidRPr="003172D5" w:rsidRDefault="007764EC" w:rsidP="009F5FC8">
            <w:pPr>
              <w:rPr>
                <w:rFonts w:ascii="Arial" w:hAnsi="Arial" w:cs="Arial"/>
              </w:rPr>
            </w:pPr>
            <w:r>
              <w:rPr>
                <w:rFonts w:ascii="Arial" w:hAnsi="Arial" w:cs="Arial"/>
              </w:rPr>
              <w:t>No</w:t>
            </w:r>
          </w:p>
        </w:tc>
        <w:tc>
          <w:tcPr>
            <w:tcW w:w="8725" w:type="dxa"/>
          </w:tcPr>
          <w:p w:rsidR="007764EC" w:rsidRPr="003172D5" w:rsidRDefault="007764EC" w:rsidP="009F5FC8">
            <w:pPr>
              <w:rPr>
                <w:rFonts w:ascii="Arial" w:hAnsi="Arial" w:cs="Arial"/>
              </w:rPr>
            </w:pPr>
            <w:r w:rsidRPr="000F0E41">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7764EC" w:rsidTr="009F5FC8">
        <w:tc>
          <w:tcPr>
            <w:tcW w:w="2695" w:type="dxa"/>
          </w:tcPr>
          <w:p w:rsidR="007764EC" w:rsidRPr="003172D5" w:rsidRDefault="007764EC" w:rsidP="009F5FC8">
            <w:pPr>
              <w:rPr>
                <w:rFonts w:ascii="Arial" w:hAnsi="Arial" w:cs="Arial"/>
              </w:rPr>
            </w:pPr>
            <w:r>
              <w:rPr>
                <w:rFonts w:ascii="Arial" w:hAnsi="Arial" w:cs="Arial"/>
              </w:rPr>
              <w:t>Program(s), Hub(s), and Cohort(s)</w:t>
            </w:r>
          </w:p>
        </w:tc>
        <w:tc>
          <w:tcPr>
            <w:tcW w:w="1530" w:type="dxa"/>
          </w:tcPr>
          <w:p w:rsidR="007764EC" w:rsidRPr="003172D5" w:rsidRDefault="007764EC" w:rsidP="009F5FC8">
            <w:pPr>
              <w:rPr>
                <w:rFonts w:ascii="Arial" w:hAnsi="Arial" w:cs="Arial"/>
              </w:rPr>
            </w:pPr>
            <w:r>
              <w:rPr>
                <w:rFonts w:ascii="Arial" w:hAnsi="Arial" w:cs="Arial"/>
              </w:rPr>
              <w:t>No</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That de-duplicated list determines what BIRs and children are included in the report by requiring that children be enrolled in at least 1 of the programs and that BIRs be recorded by at least 1 of the programs.</w:t>
            </w:r>
          </w:p>
          <w:p w:rsidR="007764EC" w:rsidRDefault="007764EC" w:rsidP="009F5FC8">
            <w:pPr>
              <w:rPr>
                <w:rFonts w:ascii="Arial" w:hAnsi="Arial" w:cs="Arial"/>
              </w:rPr>
            </w:pPr>
          </w:p>
          <w:p w:rsidR="007764EC" w:rsidRPr="003172D5" w:rsidRDefault="007764EC" w:rsidP="009F5FC8">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7764EC" w:rsidTr="009F5FC8">
        <w:tc>
          <w:tcPr>
            <w:tcW w:w="2695" w:type="dxa"/>
          </w:tcPr>
          <w:p w:rsidR="007764EC" w:rsidRPr="003172D5" w:rsidRDefault="007764EC" w:rsidP="009F5FC8">
            <w:pPr>
              <w:rPr>
                <w:rFonts w:ascii="Arial" w:hAnsi="Arial" w:cs="Arial"/>
              </w:rPr>
            </w:pPr>
            <w:r>
              <w:rPr>
                <w:rFonts w:ascii="Arial" w:hAnsi="Arial" w:cs="Arial"/>
              </w:rPr>
              <w:lastRenderedPageBreak/>
              <w:t>Classroom(s)</w:t>
            </w:r>
          </w:p>
        </w:tc>
        <w:tc>
          <w:tcPr>
            <w:tcW w:w="1530" w:type="dxa"/>
          </w:tcPr>
          <w:p w:rsidR="007764EC" w:rsidRPr="003172D5"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If any classrooms are selected, then only BIRs that are for the specified classrooms will be included.  Also, only children that were assigned to the specified classrooms before the end date will be included in the report.</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classrooms are selected, then this criteria will not exclude any BIRs or children.</w:t>
            </w:r>
          </w:p>
        </w:tc>
      </w:tr>
      <w:tr w:rsidR="007764EC" w:rsidTr="009F5FC8">
        <w:tc>
          <w:tcPr>
            <w:tcW w:w="2695" w:type="dxa"/>
          </w:tcPr>
          <w:p w:rsidR="007764EC" w:rsidRPr="003172D5" w:rsidRDefault="007764EC" w:rsidP="009F5FC8">
            <w:pPr>
              <w:rPr>
                <w:rFonts w:ascii="Arial" w:hAnsi="Arial" w:cs="Arial"/>
              </w:rPr>
            </w:pPr>
            <w:r>
              <w:rPr>
                <w:rFonts w:ascii="Arial" w:hAnsi="Arial" w:cs="Arial"/>
              </w:rPr>
              <w:t>Child(ren)</w:t>
            </w:r>
          </w:p>
        </w:tc>
        <w:tc>
          <w:tcPr>
            <w:tcW w:w="1530" w:type="dxa"/>
          </w:tcPr>
          <w:p w:rsidR="007764EC" w:rsidRPr="003172D5"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If any children are selected, then only BIRs that are for the specified children will be included.  Also, only children that have been selected will be included in the report.</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children are selected, then this criteria will not exclude any BIRs or children.</w:t>
            </w:r>
          </w:p>
        </w:tc>
      </w:tr>
      <w:tr w:rsidR="007764EC" w:rsidTr="009F5FC8">
        <w:tc>
          <w:tcPr>
            <w:tcW w:w="2695" w:type="dxa"/>
          </w:tcPr>
          <w:p w:rsidR="007764EC" w:rsidRPr="003172D5" w:rsidRDefault="007764EC" w:rsidP="009F5FC8">
            <w:pPr>
              <w:rPr>
                <w:rFonts w:ascii="Arial" w:hAnsi="Arial" w:cs="Arial"/>
              </w:rPr>
            </w:pPr>
            <w:r>
              <w:rPr>
                <w:rFonts w:ascii="Arial" w:hAnsi="Arial" w:cs="Arial"/>
              </w:rPr>
              <w:t>Race(s)</w:t>
            </w:r>
          </w:p>
        </w:tc>
        <w:tc>
          <w:tcPr>
            <w:tcW w:w="1530" w:type="dxa"/>
          </w:tcPr>
          <w:p w:rsidR="007764EC" w:rsidRPr="003172D5"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If any races are selected, then only BIRs for children of the specified races will be included.  Also, only children of the specified races will be included in the report.</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races are selected, then this criteria will not exclude any BIRs or children.</w:t>
            </w:r>
          </w:p>
        </w:tc>
      </w:tr>
      <w:tr w:rsidR="007764EC" w:rsidTr="007764EC">
        <w:trPr>
          <w:trHeight w:val="1493"/>
        </w:trPr>
        <w:tc>
          <w:tcPr>
            <w:tcW w:w="2695" w:type="dxa"/>
          </w:tcPr>
          <w:p w:rsidR="007764EC" w:rsidRPr="003172D5" w:rsidRDefault="007764EC" w:rsidP="009F5FC8">
            <w:pPr>
              <w:rPr>
                <w:rFonts w:ascii="Arial" w:hAnsi="Arial" w:cs="Arial"/>
              </w:rPr>
            </w:pPr>
            <w:r>
              <w:rPr>
                <w:rFonts w:ascii="Arial" w:hAnsi="Arial" w:cs="Arial"/>
              </w:rPr>
              <w:t>Ethnicity(ies)</w:t>
            </w:r>
          </w:p>
        </w:tc>
        <w:tc>
          <w:tcPr>
            <w:tcW w:w="1530" w:type="dxa"/>
          </w:tcPr>
          <w:p w:rsidR="007764EC" w:rsidRPr="003172D5"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 xml:space="preserve">If any ethnicities are selected, then only BIRs for children of the specified ethnicities will be included.  Also, only children of the specified ethnicities will be included in the report.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ethnicities are selected, then this criteria will not exclude any BIRs or children.</w:t>
            </w:r>
          </w:p>
        </w:tc>
      </w:tr>
      <w:tr w:rsidR="007764EC" w:rsidTr="009F5FC8">
        <w:tc>
          <w:tcPr>
            <w:tcW w:w="2695" w:type="dxa"/>
          </w:tcPr>
          <w:p w:rsidR="007764EC" w:rsidRPr="003172D5" w:rsidRDefault="007764EC" w:rsidP="009F5FC8">
            <w:pPr>
              <w:rPr>
                <w:rFonts w:ascii="Arial" w:hAnsi="Arial" w:cs="Arial"/>
              </w:rPr>
            </w:pPr>
            <w:r>
              <w:rPr>
                <w:rFonts w:ascii="Arial" w:hAnsi="Arial" w:cs="Arial"/>
              </w:rPr>
              <w:t>Gender(s)</w:t>
            </w:r>
          </w:p>
        </w:tc>
        <w:tc>
          <w:tcPr>
            <w:tcW w:w="1530" w:type="dxa"/>
          </w:tcPr>
          <w:p w:rsidR="007764EC" w:rsidRPr="003172D5"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 xml:space="preserve">If any genders are selected, then only BIRs for children of the specified genders will be included.  Also, only children of the specified genders will be included in the report.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genders are selected, then this criteria will not exclude any BIRs or children.</w:t>
            </w:r>
          </w:p>
        </w:tc>
      </w:tr>
      <w:tr w:rsidR="007764EC" w:rsidTr="009F5FC8">
        <w:tc>
          <w:tcPr>
            <w:tcW w:w="2695" w:type="dxa"/>
          </w:tcPr>
          <w:p w:rsidR="007764EC" w:rsidRDefault="007764EC" w:rsidP="009F5FC8">
            <w:pPr>
              <w:rPr>
                <w:rFonts w:ascii="Arial" w:hAnsi="Arial" w:cs="Arial"/>
              </w:rPr>
            </w:pPr>
            <w:r>
              <w:rPr>
                <w:rFonts w:ascii="Arial" w:hAnsi="Arial" w:cs="Arial"/>
              </w:rPr>
              <w:t>IEP Status</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 xml:space="preserve">If an IEP status is selected, then only BIRs for children that have the specified status will be included.  Also, only children that have the specified status will be included in the report.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an IEP status is not selected, then this criteria will not exclude any BIRs or children.</w:t>
            </w:r>
          </w:p>
        </w:tc>
      </w:tr>
      <w:tr w:rsidR="007764EC" w:rsidTr="007764EC">
        <w:trPr>
          <w:trHeight w:val="1430"/>
        </w:trPr>
        <w:tc>
          <w:tcPr>
            <w:tcW w:w="2695" w:type="dxa"/>
          </w:tcPr>
          <w:p w:rsidR="007764EC" w:rsidRDefault="007764EC" w:rsidP="009F5FC8">
            <w:pPr>
              <w:rPr>
                <w:rFonts w:ascii="Arial" w:hAnsi="Arial" w:cs="Arial"/>
              </w:rPr>
            </w:pPr>
            <w:r>
              <w:rPr>
                <w:rFonts w:ascii="Arial" w:hAnsi="Arial" w:cs="Arial"/>
              </w:rPr>
              <w:lastRenderedPageBreak/>
              <w:t>DLL Status</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both the BIRs and children included in the report.  </w:t>
            </w:r>
          </w:p>
          <w:p w:rsidR="007764EC" w:rsidRDefault="007764EC" w:rsidP="009F5FC8">
            <w:pPr>
              <w:rPr>
                <w:rFonts w:ascii="Arial" w:hAnsi="Arial" w:cs="Arial"/>
              </w:rPr>
            </w:pPr>
            <w:r>
              <w:rPr>
                <w:rFonts w:ascii="Arial" w:hAnsi="Arial" w:cs="Arial"/>
              </w:rPr>
              <w:t xml:space="preserve">If a DLL status is selected, then only BIRs for children that have the specified status will be included.  Also, only children that have the specified status will be included in the report.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a DLL status is not selected, then this criteria will not exclude any BIRs or children.</w:t>
            </w:r>
          </w:p>
        </w:tc>
      </w:tr>
      <w:tr w:rsidR="007764EC" w:rsidTr="007764EC">
        <w:trPr>
          <w:trHeight w:val="1070"/>
        </w:trPr>
        <w:tc>
          <w:tcPr>
            <w:tcW w:w="2695" w:type="dxa"/>
          </w:tcPr>
          <w:p w:rsidR="007764EC" w:rsidRDefault="007764EC" w:rsidP="009F5FC8">
            <w:pPr>
              <w:rPr>
                <w:rFonts w:ascii="Arial" w:hAnsi="Arial" w:cs="Arial"/>
              </w:rPr>
            </w:pPr>
            <w:r>
              <w:rPr>
                <w:rFonts w:ascii="Arial" w:hAnsi="Arial" w:cs="Arial"/>
              </w:rPr>
              <w:t>Problem Behavior(s)</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only the BIRs included in the report.  </w:t>
            </w:r>
          </w:p>
          <w:p w:rsidR="007764EC" w:rsidRDefault="007764EC" w:rsidP="009F5FC8">
            <w:pPr>
              <w:rPr>
                <w:rFonts w:ascii="Arial" w:hAnsi="Arial" w:cs="Arial"/>
              </w:rPr>
            </w:pPr>
            <w:r>
              <w:rPr>
                <w:rFonts w:ascii="Arial" w:hAnsi="Arial" w:cs="Arial"/>
              </w:rPr>
              <w:t xml:space="preserve">If any problem behaviors are selected, then only BIRs that have the specified problem behaviors will be included.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problem behaviors are selected, then this criteria will not exclude any BIRs.</w:t>
            </w:r>
          </w:p>
        </w:tc>
      </w:tr>
      <w:tr w:rsidR="007764EC" w:rsidTr="007764EC">
        <w:trPr>
          <w:trHeight w:val="1142"/>
        </w:trPr>
        <w:tc>
          <w:tcPr>
            <w:tcW w:w="2695" w:type="dxa"/>
          </w:tcPr>
          <w:p w:rsidR="007764EC" w:rsidRDefault="007764EC" w:rsidP="009F5FC8">
            <w:pPr>
              <w:rPr>
                <w:rFonts w:ascii="Arial" w:hAnsi="Arial" w:cs="Arial"/>
              </w:rPr>
            </w:pPr>
            <w:r>
              <w:rPr>
                <w:rFonts w:ascii="Arial" w:hAnsi="Arial" w:cs="Arial"/>
              </w:rPr>
              <w:t>Activity(ies)</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only the BIRs included in the report.  </w:t>
            </w:r>
          </w:p>
          <w:p w:rsidR="007764EC" w:rsidRDefault="007764EC" w:rsidP="009F5FC8">
            <w:pPr>
              <w:rPr>
                <w:rFonts w:ascii="Arial" w:hAnsi="Arial" w:cs="Arial"/>
              </w:rPr>
            </w:pPr>
            <w:r>
              <w:rPr>
                <w:rFonts w:ascii="Arial" w:hAnsi="Arial" w:cs="Arial"/>
              </w:rPr>
              <w:t xml:space="preserve">If any activities are selected, then only BIRs that have the specified activities will be included.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activities are selected, then this criteria will not exclude any BIRs.</w:t>
            </w:r>
          </w:p>
        </w:tc>
      </w:tr>
      <w:tr w:rsidR="007764EC" w:rsidTr="007764EC">
        <w:trPr>
          <w:trHeight w:val="1403"/>
        </w:trPr>
        <w:tc>
          <w:tcPr>
            <w:tcW w:w="2695" w:type="dxa"/>
          </w:tcPr>
          <w:p w:rsidR="007764EC" w:rsidRDefault="007764EC" w:rsidP="009F5FC8">
            <w:pPr>
              <w:rPr>
                <w:rFonts w:ascii="Arial" w:hAnsi="Arial" w:cs="Arial"/>
              </w:rPr>
            </w:pPr>
            <w:r>
              <w:rPr>
                <w:rFonts w:ascii="Arial" w:hAnsi="Arial" w:cs="Arial"/>
              </w:rPr>
              <w:t>Others Involved</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only the BIRs included in the report.  </w:t>
            </w:r>
          </w:p>
          <w:p w:rsidR="007764EC" w:rsidRDefault="007764EC" w:rsidP="009F5FC8">
            <w:pPr>
              <w:rPr>
                <w:rFonts w:ascii="Arial" w:hAnsi="Arial" w:cs="Arial"/>
              </w:rPr>
            </w:pPr>
            <w:r>
              <w:rPr>
                <w:rFonts w:ascii="Arial" w:hAnsi="Arial" w:cs="Arial"/>
              </w:rPr>
              <w:t xml:space="preserve">If any others involved are selected, then only BIRs that have the specified others involved will be included.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others involved are selected, then this criteria will not exclude any BIRs or children.</w:t>
            </w:r>
          </w:p>
        </w:tc>
      </w:tr>
      <w:tr w:rsidR="007764EC" w:rsidTr="009F5FC8">
        <w:tc>
          <w:tcPr>
            <w:tcW w:w="2695" w:type="dxa"/>
          </w:tcPr>
          <w:p w:rsidR="007764EC" w:rsidRDefault="007764EC" w:rsidP="009F5FC8">
            <w:pPr>
              <w:rPr>
                <w:rFonts w:ascii="Arial" w:hAnsi="Arial" w:cs="Arial"/>
              </w:rPr>
            </w:pPr>
            <w:r>
              <w:rPr>
                <w:rFonts w:ascii="Arial" w:hAnsi="Arial" w:cs="Arial"/>
              </w:rPr>
              <w:t>Possible Motivation(s)</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only the BIRs included in the report.  </w:t>
            </w:r>
          </w:p>
          <w:p w:rsidR="007764EC" w:rsidRDefault="007764EC" w:rsidP="009F5FC8">
            <w:pPr>
              <w:rPr>
                <w:rFonts w:ascii="Arial" w:hAnsi="Arial" w:cs="Arial"/>
              </w:rPr>
            </w:pPr>
            <w:r>
              <w:rPr>
                <w:rFonts w:ascii="Arial" w:hAnsi="Arial" w:cs="Arial"/>
              </w:rPr>
              <w:t xml:space="preserve">If any possible motivations are selected, then only BIRs that have the specified possible motivations will be included.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possible motivations are selected, then this criteria will not exclude any BIRs.</w:t>
            </w:r>
          </w:p>
        </w:tc>
      </w:tr>
      <w:tr w:rsidR="007764EC" w:rsidTr="009F5FC8">
        <w:tc>
          <w:tcPr>
            <w:tcW w:w="2695" w:type="dxa"/>
          </w:tcPr>
          <w:p w:rsidR="007764EC" w:rsidRDefault="007764EC" w:rsidP="009F5FC8">
            <w:pPr>
              <w:rPr>
                <w:rFonts w:ascii="Arial" w:hAnsi="Arial" w:cs="Arial"/>
              </w:rPr>
            </w:pPr>
            <w:r>
              <w:rPr>
                <w:rFonts w:ascii="Arial" w:hAnsi="Arial" w:cs="Arial"/>
              </w:rPr>
              <w:t>Strategy Response(s)</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only the BIRs included in the report.  </w:t>
            </w:r>
          </w:p>
          <w:p w:rsidR="007764EC" w:rsidRDefault="007764EC" w:rsidP="009F5FC8">
            <w:pPr>
              <w:rPr>
                <w:rFonts w:ascii="Arial" w:hAnsi="Arial" w:cs="Arial"/>
              </w:rPr>
            </w:pPr>
            <w:r>
              <w:rPr>
                <w:rFonts w:ascii="Arial" w:hAnsi="Arial" w:cs="Arial"/>
              </w:rPr>
              <w:t xml:space="preserve">If any strategy responses are selected, then only BIRs that have the specified strategy responses will be included.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t>If no strategy responses are selected, then this criteria will not exclude any BIRs.</w:t>
            </w:r>
          </w:p>
        </w:tc>
      </w:tr>
      <w:tr w:rsidR="007764EC" w:rsidTr="009F5FC8">
        <w:tc>
          <w:tcPr>
            <w:tcW w:w="2695" w:type="dxa"/>
          </w:tcPr>
          <w:p w:rsidR="007764EC" w:rsidRDefault="007764EC" w:rsidP="009F5FC8">
            <w:pPr>
              <w:rPr>
                <w:rFonts w:ascii="Arial" w:hAnsi="Arial" w:cs="Arial"/>
              </w:rPr>
            </w:pPr>
            <w:r>
              <w:rPr>
                <w:rFonts w:ascii="Arial" w:hAnsi="Arial" w:cs="Arial"/>
              </w:rPr>
              <w:t>Admin Follow-up(s)</w:t>
            </w:r>
          </w:p>
        </w:tc>
        <w:tc>
          <w:tcPr>
            <w:tcW w:w="1530" w:type="dxa"/>
          </w:tcPr>
          <w:p w:rsidR="007764EC" w:rsidRDefault="007764EC" w:rsidP="009F5FC8">
            <w:pPr>
              <w:rPr>
                <w:rFonts w:ascii="Arial" w:hAnsi="Arial" w:cs="Arial"/>
              </w:rPr>
            </w:pPr>
            <w:r>
              <w:rPr>
                <w:rFonts w:ascii="Arial" w:hAnsi="Arial" w:cs="Arial"/>
              </w:rPr>
              <w:t>Yes</w:t>
            </w:r>
          </w:p>
        </w:tc>
        <w:tc>
          <w:tcPr>
            <w:tcW w:w="8725" w:type="dxa"/>
          </w:tcPr>
          <w:p w:rsidR="007764EC" w:rsidRDefault="007764EC" w:rsidP="009F5FC8">
            <w:pPr>
              <w:rPr>
                <w:rFonts w:ascii="Arial" w:hAnsi="Arial" w:cs="Arial"/>
              </w:rPr>
            </w:pPr>
            <w:r>
              <w:rPr>
                <w:rFonts w:ascii="Arial" w:hAnsi="Arial" w:cs="Arial"/>
              </w:rPr>
              <w:t xml:space="preserve">This filters only the BIRs included in the report.  </w:t>
            </w:r>
          </w:p>
          <w:p w:rsidR="007764EC" w:rsidRDefault="007764EC" w:rsidP="009F5FC8">
            <w:pPr>
              <w:rPr>
                <w:rFonts w:ascii="Arial" w:hAnsi="Arial" w:cs="Arial"/>
              </w:rPr>
            </w:pPr>
            <w:r>
              <w:rPr>
                <w:rFonts w:ascii="Arial" w:hAnsi="Arial" w:cs="Arial"/>
              </w:rPr>
              <w:t xml:space="preserve">If any admin follow-ups are selected, then only BIRs that have the specified admin follow-ups will be included. </w:t>
            </w:r>
          </w:p>
          <w:p w:rsidR="007764EC" w:rsidRDefault="007764EC" w:rsidP="009F5FC8">
            <w:pPr>
              <w:rPr>
                <w:rFonts w:ascii="Arial" w:hAnsi="Arial" w:cs="Arial"/>
              </w:rPr>
            </w:pPr>
          </w:p>
          <w:p w:rsidR="007764EC" w:rsidRPr="003172D5" w:rsidRDefault="007764EC" w:rsidP="009F5FC8">
            <w:pPr>
              <w:rPr>
                <w:rFonts w:ascii="Arial" w:hAnsi="Arial" w:cs="Arial"/>
              </w:rPr>
            </w:pPr>
            <w:r>
              <w:rPr>
                <w:rFonts w:ascii="Arial" w:hAnsi="Arial" w:cs="Arial"/>
              </w:rPr>
              <w:lastRenderedPageBreak/>
              <w:t>If no admin follow-ups are selected, then this criteria will not exclude any BIRs.</w:t>
            </w:r>
          </w:p>
        </w:tc>
      </w:tr>
    </w:tbl>
    <w:p w:rsidR="007764EC" w:rsidRPr="003E2988" w:rsidRDefault="007764EC">
      <w:pPr>
        <w:rPr>
          <w:rFonts w:ascii="Arial" w:hAnsi="Arial" w:cs="Arial"/>
          <w:sz w:val="24"/>
          <w:szCs w:val="24"/>
        </w:rPr>
      </w:pPr>
    </w:p>
    <w:sectPr w:rsidR="007764EC" w:rsidRPr="003E2988" w:rsidSect="00401B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39"/>
    <w:rsid w:val="0013491B"/>
    <w:rsid w:val="00187A8A"/>
    <w:rsid w:val="001D2717"/>
    <w:rsid w:val="001D35B9"/>
    <w:rsid w:val="0022113B"/>
    <w:rsid w:val="002405C2"/>
    <w:rsid w:val="00266315"/>
    <w:rsid w:val="002B71A9"/>
    <w:rsid w:val="002F0EB4"/>
    <w:rsid w:val="00347FF6"/>
    <w:rsid w:val="00364196"/>
    <w:rsid w:val="003C2126"/>
    <w:rsid w:val="003E2988"/>
    <w:rsid w:val="00401BB7"/>
    <w:rsid w:val="004065DF"/>
    <w:rsid w:val="004539BC"/>
    <w:rsid w:val="004A2F39"/>
    <w:rsid w:val="004B703D"/>
    <w:rsid w:val="004E283B"/>
    <w:rsid w:val="0056235A"/>
    <w:rsid w:val="00563C08"/>
    <w:rsid w:val="005E32EB"/>
    <w:rsid w:val="00602335"/>
    <w:rsid w:val="00624ABF"/>
    <w:rsid w:val="006768E8"/>
    <w:rsid w:val="006C35A9"/>
    <w:rsid w:val="007612BE"/>
    <w:rsid w:val="007764EC"/>
    <w:rsid w:val="00794D2E"/>
    <w:rsid w:val="007C2CA9"/>
    <w:rsid w:val="00805DA3"/>
    <w:rsid w:val="00883774"/>
    <w:rsid w:val="008A2864"/>
    <w:rsid w:val="008A3C2E"/>
    <w:rsid w:val="00913AE1"/>
    <w:rsid w:val="00925063"/>
    <w:rsid w:val="00932226"/>
    <w:rsid w:val="00A04096"/>
    <w:rsid w:val="00A9060F"/>
    <w:rsid w:val="00AC6ED3"/>
    <w:rsid w:val="00AD3C5A"/>
    <w:rsid w:val="00B245F6"/>
    <w:rsid w:val="00B67B92"/>
    <w:rsid w:val="00B9407F"/>
    <w:rsid w:val="00C21FB9"/>
    <w:rsid w:val="00C22F37"/>
    <w:rsid w:val="00C82F32"/>
    <w:rsid w:val="00CC7103"/>
    <w:rsid w:val="00CD1F8D"/>
    <w:rsid w:val="00CE349B"/>
    <w:rsid w:val="00D86803"/>
    <w:rsid w:val="00D96E76"/>
    <w:rsid w:val="00E026C9"/>
    <w:rsid w:val="00EE0303"/>
    <w:rsid w:val="00F00829"/>
    <w:rsid w:val="00F23FD2"/>
    <w:rsid w:val="00F3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30BB"/>
  <w15:chartTrackingRefBased/>
  <w15:docId w15:val="{EEE9F13D-79D6-4224-AB83-93BA99E5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E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61</TotalTime>
  <Pages>10</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14</cp:revision>
  <dcterms:created xsi:type="dcterms:W3CDTF">2020-10-26T15:35:00Z</dcterms:created>
  <dcterms:modified xsi:type="dcterms:W3CDTF">2020-11-23T15:56:00Z</dcterms:modified>
</cp:coreProperties>
</file>