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9628F" w14:textId="6D2EE130" w:rsidR="00334FA2" w:rsidRPr="00334FA2" w:rsidRDefault="0047054C" w:rsidP="00334FA2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</w:t>
      </w:r>
      <w:r w:rsidR="00334FA2">
        <w:rPr>
          <w:rFonts w:ascii="Arial" w:hAnsi="Arial" w:cs="Arial"/>
          <w:b/>
          <w:sz w:val="32"/>
          <w:szCs w:val="24"/>
        </w:rPr>
        <w:t>CL Duration Report Documentation</w:t>
      </w:r>
    </w:p>
    <w:tbl>
      <w:tblPr>
        <w:tblStyle w:val="TableGrid"/>
        <w:tblpPr w:leftFromText="180" w:rightFromText="180" w:horzAnchor="margin" w:tblpY="630"/>
        <w:tblW w:w="13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2163"/>
        <w:gridCol w:w="291"/>
        <w:gridCol w:w="2041"/>
        <w:gridCol w:w="1831"/>
        <w:gridCol w:w="1620"/>
        <w:gridCol w:w="2683"/>
        <w:gridCol w:w="2847"/>
      </w:tblGrid>
      <w:tr w:rsidR="00A30823" w:rsidRPr="0056235A" w14:paraId="467E8781" w14:textId="77777777" w:rsidTr="006360AC">
        <w:tc>
          <w:tcPr>
            <w:tcW w:w="2163" w:type="dxa"/>
            <w:shd w:val="clear" w:color="auto" w:fill="333333"/>
          </w:tcPr>
          <w:p w14:paraId="1E2E7176" w14:textId="77777777" w:rsidR="0056235A" w:rsidRPr="0056235A" w:rsidRDefault="006768E8" w:rsidP="00334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50A7593" wp14:editId="7D4D46BD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3" w:type="dxa"/>
            <w:gridSpan w:val="6"/>
            <w:shd w:val="clear" w:color="auto" w:fill="333333"/>
            <w:vAlign w:val="center"/>
          </w:tcPr>
          <w:p w14:paraId="76C3897D" w14:textId="77777777" w:rsidR="0056235A" w:rsidRPr="0056235A" w:rsidRDefault="0056235A" w:rsidP="00334F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B8F5EF5" w14:textId="77777777" w:rsidTr="006360AC">
        <w:trPr>
          <w:trHeight w:val="602"/>
        </w:trPr>
        <w:tc>
          <w:tcPr>
            <w:tcW w:w="13476" w:type="dxa"/>
            <w:gridSpan w:val="7"/>
            <w:shd w:val="clear" w:color="auto" w:fill="333333"/>
            <w:vAlign w:val="center"/>
          </w:tcPr>
          <w:p w14:paraId="7F214CE1" w14:textId="00B92506" w:rsidR="0056235A" w:rsidRPr="0056235A" w:rsidRDefault="0047054C" w:rsidP="00334F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="002606EE">
              <w:rPr>
                <w:rFonts w:ascii="Arial" w:hAnsi="Arial" w:cs="Arial"/>
                <w:sz w:val="28"/>
                <w:szCs w:val="28"/>
              </w:rPr>
              <w:t>CL Duration Report</w:t>
            </w:r>
          </w:p>
        </w:tc>
      </w:tr>
      <w:tr w:rsidR="00CE349B" w:rsidRPr="0056235A" w14:paraId="1299EFC5" w14:textId="77777777" w:rsidTr="006360AC">
        <w:trPr>
          <w:trHeight w:val="602"/>
        </w:trPr>
        <w:tc>
          <w:tcPr>
            <w:tcW w:w="13476" w:type="dxa"/>
            <w:gridSpan w:val="7"/>
            <w:shd w:val="clear" w:color="auto" w:fill="auto"/>
            <w:vAlign w:val="center"/>
          </w:tcPr>
          <w:p w14:paraId="67189684" w14:textId="77777777" w:rsidR="002606EE" w:rsidRDefault="002606EE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063AA35E" w14:textId="6D16466D" w:rsidR="002606EE" w:rsidRPr="00A30823" w:rsidRDefault="00A30823" w:rsidP="00334FA2">
            <w:pPr>
              <w:spacing w:line="360" w:lineRule="auto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Window:  </w:t>
            </w:r>
            <w:r w:rsidRPr="008F787E">
              <w:rPr>
                <w:rFonts w:ascii="Arial" w:hAnsi="Arial" w:cs="Arial"/>
                <w:i/>
                <w:color w:val="C00000"/>
                <w:sz w:val="19"/>
                <w:szCs w:val="19"/>
              </w:rPr>
              <w:t>The start and end date that were selected when running the report.</w:t>
            </w:r>
          </w:p>
        </w:tc>
      </w:tr>
      <w:tr w:rsidR="00A30823" w:rsidRPr="0056235A" w14:paraId="05EEBED5" w14:textId="77777777" w:rsidTr="006360AC">
        <w:trPr>
          <w:trHeight w:val="602"/>
        </w:trPr>
        <w:tc>
          <w:tcPr>
            <w:tcW w:w="13476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0F835" w14:textId="265DE93D" w:rsidR="00A30823" w:rsidRDefault="00A30823" w:rsidP="00334FA2">
            <w:pPr>
              <w:spacing w:line="36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Summary of Coaching Logs in Window</w:t>
            </w:r>
          </w:p>
        </w:tc>
      </w:tr>
      <w:tr w:rsidR="008F787E" w:rsidRPr="0056235A" w14:paraId="31CF0DD7" w14:textId="77777777" w:rsidTr="006360AC">
        <w:trPr>
          <w:trHeight w:val="242"/>
        </w:trPr>
        <w:tc>
          <w:tcPr>
            <w:tcW w:w="245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4130E2" w14:textId="77777777" w:rsidR="008F787E" w:rsidRDefault="008F787E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FD2F6F" w14:textId="77777777" w:rsidR="008F787E" w:rsidRPr="008F787E" w:rsidRDefault="008F787E" w:rsidP="00334FA2">
            <w:pPr>
              <w:spacing w:line="360" w:lineRule="auto"/>
              <w:rPr>
                <w:rFonts w:ascii="Arial" w:hAnsi="Arial" w:cs="Arial"/>
                <w:i/>
                <w:color w:val="C00000"/>
                <w:sz w:val="19"/>
                <w:szCs w:val="19"/>
              </w:rPr>
            </w:pPr>
          </w:p>
        </w:tc>
        <w:tc>
          <w:tcPr>
            <w:tcW w:w="18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118D4A" w14:textId="77777777" w:rsidR="008F787E" w:rsidRDefault="008F787E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66332A" w14:textId="77777777" w:rsidR="008F787E" w:rsidRPr="008F787E" w:rsidRDefault="008F787E" w:rsidP="00334FA2">
            <w:pPr>
              <w:spacing w:line="360" w:lineRule="auto"/>
              <w:rPr>
                <w:rFonts w:ascii="Arial" w:hAnsi="Arial" w:cs="Arial"/>
                <w:i/>
                <w:color w:val="C00000"/>
                <w:sz w:val="19"/>
                <w:szCs w:val="19"/>
              </w:rPr>
            </w:pPr>
          </w:p>
        </w:tc>
        <w:tc>
          <w:tcPr>
            <w:tcW w:w="268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C59F95" w14:textId="77777777" w:rsidR="008F787E" w:rsidRDefault="008F787E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8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88025A" w14:textId="77777777" w:rsidR="008F787E" w:rsidRPr="008F787E" w:rsidRDefault="008F787E" w:rsidP="00334FA2">
            <w:pPr>
              <w:spacing w:line="360" w:lineRule="auto"/>
              <w:rPr>
                <w:rFonts w:ascii="Arial" w:hAnsi="Arial" w:cs="Arial"/>
                <w:i/>
                <w:color w:val="C00000"/>
                <w:sz w:val="19"/>
                <w:szCs w:val="19"/>
              </w:rPr>
            </w:pPr>
          </w:p>
        </w:tc>
      </w:tr>
      <w:tr w:rsidR="00A30823" w:rsidRPr="0056235A" w14:paraId="7F0270B9" w14:textId="77777777" w:rsidTr="006360AC">
        <w:trPr>
          <w:trHeight w:val="602"/>
        </w:trPr>
        <w:tc>
          <w:tcPr>
            <w:tcW w:w="2454" w:type="dxa"/>
            <w:gridSpan w:val="2"/>
            <w:shd w:val="clear" w:color="auto" w:fill="auto"/>
            <w:vAlign w:val="center"/>
          </w:tcPr>
          <w:p w14:paraId="1BFF6EE4" w14:textId="146EF10E" w:rsidR="00A30823" w:rsidRPr="00A30823" w:rsidRDefault="00A30823" w:rsidP="00334FA2">
            <w:pPr>
              <w:spacing w:line="360" w:lineRule="auto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First Log in Window: 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64E1951" w14:textId="0B4A8149" w:rsidR="00A30823" w:rsidRPr="008F787E" w:rsidRDefault="00A30823" w:rsidP="00334FA2">
            <w:pPr>
              <w:spacing w:line="360" w:lineRule="auto"/>
              <w:rPr>
                <w:rFonts w:ascii="Arial" w:hAnsi="Arial" w:cs="Arial"/>
                <w:i/>
                <w:color w:val="C00000"/>
                <w:sz w:val="19"/>
                <w:szCs w:val="19"/>
              </w:rPr>
            </w:pPr>
            <w:r w:rsidRPr="008F787E">
              <w:rPr>
                <w:rFonts w:ascii="Arial" w:hAnsi="Arial" w:cs="Arial"/>
                <w:i/>
                <w:color w:val="C00000"/>
                <w:sz w:val="19"/>
                <w:szCs w:val="19"/>
              </w:rPr>
              <w:t>The date of the first coaching log that falls within the window.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20C11365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Number of Logs:</w:t>
            </w:r>
          </w:p>
          <w:p w14:paraId="5BA700C8" w14:textId="159C4F32" w:rsidR="00A30823" w:rsidRPr="00A30823" w:rsidRDefault="00A30823" w:rsidP="00334FA2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8F787E">
              <w:rPr>
                <w:rFonts w:ascii="Arial" w:hAnsi="Arial" w:cs="Arial"/>
                <w:color w:val="C00000"/>
                <w:sz w:val="19"/>
                <w:szCs w:val="19"/>
              </w:rPr>
              <w:t>[N]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D2DEB4D" w14:textId="6367418C" w:rsidR="00A30823" w:rsidRPr="00A30823" w:rsidRDefault="00A30823" w:rsidP="00334FA2">
            <w:pPr>
              <w:spacing w:line="360" w:lineRule="auto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  <w:r w:rsidRPr="008F787E">
              <w:rPr>
                <w:rFonts w:ascii="Arial" w:hAnsi="Arial" w:cs="Arial"/>
                <w:i/>
                <w:color w:val="C00000"/>
                <w:sz w:val="19"/>
                <w:szCs w:val="19"/>
              </w:rPr>
              <w:t>The number of coaching logs in the window.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24B4852F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Total Duration (Minutes):</w:t>
            </w:r>
          </w:p>
          <w:p w14:paraId="6F06DDFE" w14:textId="330FD6D8" w:rsidR="00A30823" w:rsidRPr="00A30823" w:rsidRDefault="00A30823" w:rsidP="00334FA2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8F787E">
              <w:rPr>
                <w:rFonts w:ascii="Arial" w:hAnsi="Arial" w:cs="Arial"/>
                <w:color w:val="C00000"/>
                <w:sz w:val="19"/>
                <w:szCs w:val="19"/>
              </w:rPr>
              <w:t>[M]</w:t>
            </w:r>
          </w:p>
        </w:tc>
        <w:tc>
          <w:tcPr>
            <w:tcW w:w="2847" w:type="dxa"/>
            <w:shd w:val="clear" w:color="auto" w:fill="auto"/>
            <w:vAlign w:val="center"/>
          </w:tcPr>
          <w:p w14:paraId="61185F07" w14:textId="69D804CA" w:rsidR="00A30823" w:rsidRPr="008F787E" w:rsidRDefault="00A30823" w:rsidP="00334FA2">
            <w:pPr>
              <w:spacing w:line="360" w:lineRule="auto"/>
              <w:rPr>
                <w:rFonts w:ascii="Arial" w:hAnsi="Arial" w:cs="Arial"/>
                <w:i/>
                <w:color w:val="C00000"/>
                <w:sz w:val="19"/>
                <w:szCs w:val="19"/>
              </w:rPr>
            </w:pPr>
            <w:r w:rsidRPr="008F787E">
              <w:rPr>
                <w:rFonts w:ascii="Arial" w:hAnsi="Arial" w:cs="Arial"/>
                <w:i/>
                <w:color w:val="C00000"/>
                <w:sz w:val="19"/>
                <w:szCs w:val="19"/>
              </w:rPr>
              <w:t>The sum of the duration of all the coaching logs in the window.</w:t>
            </w:r>
          </w:p>
        </w:tc>
      </w:tr>
      <w:tr w:rsidR="00A30823" w:rsidRPr="0056235A" w14:paraId="6A8A8E62" w14:textId="77777777" w:rsidTr="006360AC">
        <w:trPr>
          <w:trHeight w:val="602"/>
        </w:trPr>
        <w:tc>
          <w:tcPr>
            <w:tcW w:w="2454" w:type="dxa"/>
            <w:gridSpan w:val="2"/>
            <w:shd w:val="clear" w:color="auto" w:fill="auto"/>
            <w:vAlign w:val="center"/>
          </w:tcPr>
          <w:p w14:paraId="1194D725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Last Log in Window: 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2A410C6" w14:textId="773128D2" w:rsidR="00A30823" w:rsidRPr="008F787E" w:rsidRDefault="00A30823" w:rsidP="00334FA2">
            <w:pPr>
              <w:spacing w:line="360" w:lineRule="auto"/>
              <w:rPr>
                <w:rFonts w:ascii="Arial" w:hAnsi="Arial" w:cs="Arial"/>
                <w:b/>
                <w:color w:val="C00000"/>
                <w:sz w:val="19"/>
                <w:szCs w:val="19"/>
              </w:rPr>
            </w:pPr>
            <w:r w:rsidRPr="008F787E">
              <w:rPr>
                <w:rFonts w:ascii="Arial" w:hAnsi="Arial" w:cs="Arial"/>
                <w:i/>
                <w:color w:val="C00000"/>
                <w:sz w:val="19"/>
                <w:szCs w:val="19"/>
              </w:rPr>
              <w:t>The date of the last coaching log that falls within the window.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E744752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7B244DF9" w14:textId="20B9AED1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683" w:type="dxa"/>
            <w:shd w:val="clear" w:color="auto" w:fill="auto"/>
            <w:vAlign w:val="center"/>
          </w:tcPr>
          <w:p w14:paraId="737A98F8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Average Duration (Minutes):  </w:t>
            </w:r>
          </w:p>
        </w:tc>
        <w:tc>
          <w:tcPr>
            <w:tcW w:w="2847" w:type="dxa"/>
            <w:shd w:val="clear" w:color="auto" w:fill="auto"/>
            <w:vAlign w:val="center"/>
          </w:tcPr>
          <w:p w14:paraId="17992E1B" w14:textId="734AE18F" w:rsidR="00A30823" w:rsidRPr="008F787E" w:rsidRDefault="00A30823" w:rsidP="00334FA2">
            <w:pPr>
              <w:spacing w:line="360" w:lineRule="auto"/>
              <w:rPr>
                <w:rFonts w:ascii="Arial" w:hAnsi="Arial" w:cs="Arial"/>
                <w:i/>
                <w:color w:val="C00000"/>
                <w:sz w:val="19"/>
                <w:szCs w:val="19"/>
              </w:rPr>
            </w:pPr>
            <w:r w:rsidRPr="008F787E">
              <w:rPr>
                <w:rFonts w:ascii="Arial" w:hAnsi="Arial" w:cs="Arial"/>
                <w:i/>
                <w:color w:val="C00000"/>
                <w:sz w:val="19"/>
                <w:szCs w:val="19"/>
              </w:rPr>
              <w:t xml:space="preserve">The average duration of the coaching logs in the window.  Calculation: </w:t>
            </w:r>
            <w:r w:rsidRPr="008F787E">
              <w:rPr>
                <w:rFonts w:ascii="Arial" w:hAnsi="Arial" w:cs="Arial"/>
                <w:color w:val="C00000"/>
                <w:sz w:val="19"/>
                <w:szCs w:val="19"/>
              </w:rPr>
              <w:t>[M] / [N]</w:t>
            </w:r>
          </w:p>
        </w:tc>
      </w:tr>
      <w:tr w:rsidR="00A30823" w:rsidRPr="0056235A" w14:paraId="4E99CD8B" w14:textId="77777777" w:rsidTr="006360AC">
        <w:trPr>
          <w:trHeight w:val="423"/>
        </w:trPr>
        <w:tc>
          <w:tcPr>
            <w:tcW w:w="2454" w:type="dxa"/>
            <w:gridSpan w:val="2"/>
            <w:shd w:val="clear" w:color="auto" w:fill="auto"/>
            <w:vAlign w:val="center"/>
          </w:tcPr>
          <w:p w14:paraId="3F989C9E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41" w:type="dxa"/>
            <w:shd w:val="clear" w:color="auto" w:fill="auto"/>
            <w:vAlign w:val="center"/>
          </w:tcPr>
          <w:p w14:paraId="5CBD33FC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14:paraId="61803B89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0F78F3AE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683" w:type="dxa"/>
            <w:shd w:val="clear" w:color="auto" w:fill="auto"/>
            <w:vAlign w:val="center"/>
          </w:tcPr>
          <w:p w14:paraId="2E2905D2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847" w:type="dxa"/>
            <w:shd w:val="clear" w:color="auto" w:fill="auto"/>
            <w:vAlign w:val="center"/>
          </w:tcPr>
          <w:p w14:paraId="76D1182F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</w:p>
        </w:tc>
      </w:tr>
      <w:tr w:rsidR="008F787E" w:rsidRPr="0056235A" w14:paraId="474BB19A" w14:textId="77777777" w:rsidTr="006360AC">
        <w:trPr>
          <w:trHeight w:val="602"/>
        </w:trPr>
        <w:tc>
          <w:tcPr>
            <w:tcW w:w="13476" w:type="dxa"/>
            <w:gridSpan w:val="7"/>
            <w:shd w:val="clear" w:color="auto" w:fill="auto"/>
            <w:vAlign w:val="center"/>
          </w:tcPr>
          <w:p w14:paraId="746781F1" w14:textId="77777777" w:rsidR="008F787E" w:rsidRDefault="008F787E" w:rsidP="00334FA2">
            <w:pPr>
              <w:spacing w:line="36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8F787E">
              <w:rPr>
                <w:rFonts w:ascii="Arial" w:hAnsi="Arial" w:cs="Arial"/>
                <w:b/>
                <w:sz w:val="19"/>
                <w:szCs w:val="19"/>
              </w:rPr>
              <w:t>Duration by Month</w:t>
            </w:r>
          </w:p>
          <w:p w14:paraId="6CBDC56C" w14:textId="5983591D" w:rsidR="008F787E" w:rsidRPr="008F787E" w:rsidRDefault="008F787E" w:rsidP="00334FA2">
            <w:pPr>
              <w:spacing w:line="360" w:lineRule="auto"/>
              <w:jc w:val="center"/>
              <w:rPr>
                <w:rFonts w:ascii="Arial" w:hAnsi="Arial" w:cs="Arial"/>
                <w:i/>
                <w:color w:val="C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C00000"/>
                <w:sz w:val="19"/>
                <w:szCs w:val="19"/>
              </w:rPr>
              <w:t xml:space="preserve">This chart sums the duration of the coaching logs in each month in the window.  (Example below) </w:t>
            </w:r>
          </w:p>
        </w:tc>
      </w:tr>
      <w:tr w:rsidR="00CE349B" w:rsidRPr="0056235A" w14:paraId="4EB21919" w14:textId="77777777" w:rsidTr="006360AC">
        <w:trPr>
          <w:trHeight w:val="602"/>
        </w:trPr>
        <w:tc>
          <w:tcPr>
            <w:tcW w:w="13476" w:type="dxa"/>
            <w:gridSpan w:val="7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369008E5" w14:textId="7DFB27C0" w:rsidR="00CE349B" w:rsidRPr="0056235A" w:rsidRDefault="00F91750" w:rsidP="00334FA2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30E03F" wp14:editId="19178F28">
                  <wp:extent cx="8410575" cy="2892425"/>
                  <wp:effectExtent l="0" t="0" r="952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0575" cy="289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0AC" w:rsidRPr="0056235A" w14:paraId="04AFA34E" w14:textId="77777777" w:rsidTr="006360AC">
        <w:trPr>
          <w:trHeight w:val="512"/>
        </w:trPr>
        <w:tc>
          <w:tcPr>
            <w:tcW w:w="13476" w:type="dxa"/>
            <w:gridSpan w:val="7"/>
            <w:tcBorders>
              <w:top w:val="dashed" w:sz="4" w:space="0" w:color="auto"/>
            </w:tcBorders>
            <w:shd w:val="clear" w:color="auto" w:fill="auto"/>
            <w:vAlign w:val="center"/>
          </w:tcPr>
          <w:p w14:paraId="1AD551CB" w14:textId="75579180" w:rsidR="006360AC" w:rsidRDefault="006360AC" w:rsidP="006360AC">
            <w:pPr>
              <w:spacing w:line="360" w:lineRule="auto"/>
              <w:jc w:val="center"/>
              <w:rPr>
                <w:noProof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6360AC" w:rsidRPr="0056235A" w14:paraId="49F2FF2A" w14:textId="77777777" w:rsidTr="006360AC">
        <w:trPr>
          <w:trHeight w:val="270"/>
        </w:trPr>
        <w:tc>
          <w:tcPr>
            <w:tcW w:w="13476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E20F5" w14:textId="3B75E332" w:rsidR="006360AC" w:rsidRDefault="006360AC" w:rsidP="006360AC">
            <w:pPr>
              <w:spacing w:line="360" w:lineRule="auto"/>
              <w:rPr>
                <w:noProof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</w:p>
        </w:tc>
      </w:tr>
      <w:tr w:rsidR="00BA242B" w:rsidRPr="0056235A" w14:paraId="5DFC9ED5" w14:textId="77777777" w:rsidTr="00BA242B">
        <w:trPr>
          <w:trHeight w:val="377"/>
        </w:trPr>
        <w:tc>
          <w:tcPr>
            <w:tcW w:w="13476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42351E" w14:textId="77777777" w:rsidR="00BA242B" w:rsidRPr="0056235A" w:rsidRDefault="00BA242B" w:rsidP="006360AC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BA242B" w:rsidRPr="0056235A" w14:paraId="516EB26C" w14:textId="77777777" w:rsidTr="00BA242B">
        <w:trPr>
          <w:trHeight w:val="468"/>
        </w:trPr>
        <w:tc>
          <w:tcPr>
            <w:tcW w:w="13476" w:type="dxa"/>
            <w:gridSpan w:val="7"/>
            <w:shd w:val="clear" w:color="auto" w:fill="auto"/>
            <w:vAlign w:val="center"/>
          </w:tcPr>
          <w:p w14:paraId="62FE50CD" w14:textId="5E8C59D5" w:rsidR="00BA242B" w:rsidRPr="0056235A" w:rsidRDefault="00BA242B" w:rsidP="006360AC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BA242B"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BA242B" w:rsidRPr="0056235A" w14:paraId="103E21E7" w14:textId="77777777" w:rsidTr="00BA242B">
        <w:trPr>
          <w:trHeight w:val="468"/>
        </w:trPr>
        <w:tc>
          <w:tcPr>
            <w:tcW w:w="13476" w:type="dxa"/>
            <w:gridSpan w:val="7"/>
            <w:shd w:val="clear" w:color="auto" w:fill="auto"/>
            <w:vAlign w:val="center"/>
          </w:tcPr>
          <w:p w14:paraId="1234D78E" w14:textId="77777777" w:rsidR="00BA242B" w:rsidRPr="00BA242B" w:rsidRDefault="00BA242B" w:rsidP="006360AC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</w:tbl>
    <w:p w14:paraId="56195DBC" w14:textId="1F13A749" w:rsidR="005964DD" w:rsidRDefault="002606EE" w:rsidP="002606EE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This report </w:t>
      </w:r>
      <w:r>
        <w:rPr>
          <w:rFonts w:ascii="Arial" w:hAnsi="Arial" w:cs="Arial"/>
        </w:rPr>
        <w:t>calculates</w:t>
      </w:r>
      <w:r w:rsidR="008F787E">
        <w:rPr>
          <w:rFonts w:ascii="Arial" w:hAnsi="Arial" w:cs="Arial"/>
        </w:rPr>
        <w:t xml:space="preserve"> summary information for all the </w:t>
      </w:r>
      <w:r w:rsidR="0047054C">
        <w:rPr>
          <w:rFonts w:ascii="Arial" w:hAnsi="Arial" w:cs="Arial"/>
        </w:rPr>
        <w:t xml:space="preserve">classroom </w:t>
      </w:r>
      <w:r w:rsidR="008F787E">
        <w:rPr>
          <w:rFonts w:ascii="Arial" w:hAnsi="Arial" w:cs="Arial"/>
        </w:rPr>
        <w:t>coaching logs</w:t>
      </w:r>
      <w:r w:rsidR="0047054C">
        <w:rPr>
          <w:rFonts w:ascii="Arial" w:hAnsi="Arial" w:cs="Arial"/>
        </w:rPr>
        <w:t xml:space="preserve"> (CCLs)</w:t>
      </w:r>
      <w:bookmarkStart w:id="0" w:name="_GoBack"/>
      <w:bookmarkEnd w:id="0"/>
      <w:r w:rsidR="008F787E">
        <w:rPr>
          <w:rFonts w:ascii="Arial" w:hAnsi="Arial" w:cs="Arial"/>
        </w:rPr>
        <w:t xml:space="preserve"> that fall within the selected date range window.  The report can be filtered by co</w:t>
      </w:r>
      <w:r w:rsidR="005964DD">
        <w:rPr>
          <w:rFonts w:ascii="Arial" w:hAnsi="Arial" w:cs="Arial"/>
        </w:rPr>
        <w:t xml:space="preserve">ach and/or </w:t>
      </w:r>
      <w:r w:rsidR="002D2F97">
        <w:rPr>
          <w:rFonts w:ascii="Arial" w:hAnsi="Arial" w:cs="Arial"/>
        </w:rPr>
        <w:t>observed employee</w:t>
      </w:r>
      <w:r w:rsidR="005964DD">
        <w:rPr>
          <w:rFonts w:ascii="Arial" w:hAnsi="Arial" w:cs="Arial"/>
        </w:rPr>
        <w:t xml:space="preserve"> in order to perform more detailed analysis.</w:t>
      </w:r>
    </w:p>
    <w:p w14:paraId="272E59D9" w14:textId="77777777" w:rsidR="007C2529" w:rsidRPr="001E5999" w:rsidRDefault="007C2529" w:rsidP="007C2529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00"/>
        <w:gridCol w:w="8995"/>
      </w:tblGrid>
      <w:tr w:rsidR="007C2529" w14:paraId="4251BFF3" w14:textId="77777777" w:rsidTr="005A72A6">
        <w:tc>
          <w:tcPr>
            <w:tcW w:w="2155" w:type="dxa"/>
          </w:tcPr>
          <w:p w14:paraId="3839A895" w14:textId="77777777" w:rsidR="007C2529" w:rsidRPr="001E5999" w:rsidRDefault="007C2529" w:rsidP="0010731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800" w:type="dxa"/>
          </w:tcPr>
          <w:p w14:paraId="1705324D" w14:textId="77777777" w:rsidR="007C2529" w:rsidRPr="001E5999" w:rsidRDefault="007C2529" w:rsidP="0010731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8995" w:type="dxa"/>
          </w:tcPr>
          <w:p w14:paraId="3D67631A" w14:textId="77777777" w:rsidR="007C2529" w:rsidRPr="001E5999" w:rsidRDefault="007C2529" w:rsidP="0010731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7C2529" w14:paraId="420E05E5" w14:textId="77777777" w:rsidTr="005A72A6">
        <w:tc>
          <w:tcPr>
            <w:tcW w:w="2155" w:type="dxa"/>
          </w:tcPr>
          <w:p w14:paraId="553DAF82" w14:textId="77777777" w:rsidR="007C2529" w:rsidRDefault="007C2529" w:rsidP="00107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800" w:type="dxa"/>
          </w:tcPr>
          <w:p w14:paraId="3A82ED16" w14:textId="77777777" w:rsidR="007C2529" w:rsidRDefault="007C2529" w:rsidP="00107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995" w:type="dxa"/>
          </w:tcPr>
          <w:p w14:paraId="4BCE3D2F" w14:textId="0BBB102E" w:rsidR="007C2529" w:rsidRDefault="007C2529" w:rsidP="008F7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</w:t>
            </w:r>
            <w:r w:rsidR="008F787E">
              <w:rPr>
                <w:rFonts w:ascii="Arial" w:hAnsi="Arial" w:cs="Arial"/>
              </w:rPr>
              <w:t>e forms the start of the window.  Only coaching logs between the start date and end date will be included in this report.</w:t>
            </w:r>
          </w:p>
        </w:tc>
      </w:tr>
      <w:tr w:rsidR="007C2529" w14:paraId="126CCC55" w14:textId="77777777" w:rsidTr="005A72A6">
        <w:tc>
          <w:tcPr>
            <w:tcW w:w="2155" w:type="dxa"/>
          </w:tcPr>
          <w:p w14:paraId="2F050985" w14:textId="77777777" w:rsidR="007C2529" w:rsidRDefault="007C2529" w:rsidP="00107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800" w:type="dxa"/>
          </w:tcPr>
          <w:p w14:paraId="6F4AF94C" w14:textId="77777777" w:rsidR="007C2529" w:rsidRDefault="007C2529" w:rsidP="00107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995" w:type="dxa"/>
          </w:tcPr>
          <w:p w14:paraId="2A4ACB7A" w14:textId="28CA46AC" w:rsidR="007C2529" w:rsidRDefault="007C2529" w:rsidP="00107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</w:t>
            </w:r>
            <w:r w:rsidR="008F787E">
              <w:rPr>
                <w:rFonts w:ascii="Arial" w:hAnsi="Arial" w:cs="Arial"/>
              </w:rPr>
              <w:t>ate forms the end of the window.  Only coaching logs between the start date and end date will be included in this report.</w:t>
            </w:r>
          </w:p>
        </w:tc>
      </w:tr>
      <w:tr w:rsidR="007C2529" w14:paraId="1F755B85" w14:textId="77777777" w:rsidTr="005A72A6">
        <w:tc>
          <w:tcPr>
            <w:tcW w:w="2155" w:type="dxa"/>
          </w:tcPr>
          <w:p w14:paraId="58C89F76" w14:textId="488DC5DC" w:rsidR="007C2529" w:rsidRDefault="007C2529" w:rsidP="00107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Program</w:t>
            </w:r>
            <w:r w:rsidR="002D2F97">
              <w:rPr>
                <w:rFonts w:ascii="Arial" w:hAnsi="Arial" w:cs="Arial"/>
              </w:rPr>
              <w:t>(s)</w:t>
            </w:r>
          </w:p>
        </w:tc>
        <w:tc>
          <w:tcPr>
            <w:tcW w:w="1800" w:type="dxa"/>
          </w:tcPr>
          <w:p w14:paraId="239A45DD" w14:textId="63B2BBE7" w:rsidR="007C2529" w:rsidRDefault="008F787E" w:rsidP="00107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995" w:type="dxa"/>
          </w:tcPr>
          <w:p w14:paraId="7076FA83" w14:textId="0A147D94" w:rsidR="007C2529" w:rsidRDefault="007C2529" w:rsidP="008F7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one or many programs to </w:t>
            </w:r>
            <w:r w:rsidR="008F787E">
              <w:rPr>
                <w:rFonts w:ascii="Arial" w:hAnsi="Arial" w:cs="Arial"/>
              </w:rPr>
              <w:t>include</w:t>
            </w:r>
            <w:r>
              <w:rPr>
                <w:rFonts w:ascii="Arial" w:hAnsi="Arial" w:cs="Arial"/>
              </w:rPr>
              <w:t xml:space="preserve"> </w:t>
            </w:r>
            <w:r w:rsidR="008F787E">
              <w:rPr>
                <w:rFonts w:ascii="Arial" w:hAnsi="Arial" w:cs="Arial"/>
              </w:rPr>
              <w:t>coaching logs from the</w:t>
            </w:r>
            <w:r>
              <w:rPr>
                <w:rFonts w:ascii="Arial" w:hAnsi="Arial" w:cs="Arial"/>
              </w:rPr>
              <w:t xml:space="preserve"> selected program(s).</w:t>
            </w:r>
          </w:p>
        </w:tc>
      </w:tr>
      <w:tr w:rsidR="005A72A6" w14:paraId="7ADAB9A5" w14:textId="77777777" w:rsidTr="005A72A6">
        <w:tc>
          <w:tcPr>
            <w:tcW w:w="2155" w:type="dxa"/>
          </w:tcPr>
          <w:p w14:paraId="177000D2" w14:textId="7C1BD645" w:rsidR="005A72A6" w:rsidRDefault="002D2F97" w:rsidP="005A7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  <w:r w:rsidR="005A72A6">
              <w:rPr>
                <w:rFonts w:ascii="Arial" w:hAnsi="Arial" w:cs="Arial"/>
              </w:rPr>
              <w:t>(s)</w:t>
            </w:r>
          </w:p>
        </w:tc>
        <w:tc>
          <w:tcPr>
            <w:tcW w:w="1800" w:type="dxa"/>
          </w:tcPr>
          <w:p w14:paraId="3EDC398D" w14:textId="401DD218" w:rsidR="005A72A6" w:rsidRDefault="005A72A6" w:rsidP="005A7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8995" w:type="dxa"/>
          </w:tcPr>
          <w:p w14:paraId="2198B815" w14:textId="58C98858" w:rsidR="005A72A6" w:rsidRDefault="005A72A6" w:rsidP="00BA55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to limit the report to coaching logs that </w:t>
            </w:r>
            <w:r w:rsidR="002D2F97">
              <w:rPr>
                <w:rFonts w:ascii="Arial" w:hAnsi="Arial" w:cs="Arial"/>
              </w:rPr>
              <w:t>have the sele</w:t>
            </w:r>
            <w:r w:rsidR="00BA55D5">
              <w:rPr>
                <w:rFonts w:ascii="Arial" w:hAnsi="Arial" w:cs="Arial"/>
              </w:rPr>
              <w:t xml:space="preserve">cted employee(s) as the </w:t>
            </w:r>
            <w:proofErr w:type="spellStart"/>
            <w:r w:rsidR="00BA55D5">
              <w:rPr>
                <w:rFonts w:ascii="Arial" w:hAnsi="Arial" w:cs="Arial"/>
              </w:rPr>
              <w:t>coachee</w:t>
            </w:r>
            <w:proofErr w:type="spellEnd"/>
            <w:r w:rsidR="002D2F97">
              <w:rPr>
                <w:rFonts w:ascii="Arial" w:hAnsi="Arial" w:cs="Arial"/>
              </w:rPr>
              <w:t>.</w:t>
            </w:r>
          </w:p>
        </w:tc>
      </w:tr>
      <w:tr w:rsidR="005A72A6" w14:paraId="38030ADB" w14:textId="77777777" w:rsidTr="005A72A6">
        <w:tc>
          <w:tcPr>
            <w:tcW w:w="2155" w:type="dxa"/>
          </w:tcPr>
          <w:p w14:paraId="16A0AACF" w14:textId="453E383C" w:rsidR="005A72A6" w:rsidRDefault="005A72A6" w:rsidP="005A7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Coach(</w:t>
            </w:r>
            <w:proofErr w:type="spellStart"/>
            <w:r>
              <w:rPr>
                <w:rFonts w:ascii="Arial" w:hAnsi="Arial" w:cs="Arial"/>
              </w:rPr>
              <w:t>es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00" w:type="dxa"/>
          </w:tcPr>
          <w:p w14:paraId="2CC58A56" w14:textId="47EAD276" w:rsidR="005A72A6" w:rsidRDefault="005A72A6" w:rsidP="005A7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8995" w:type="dxa"/>
          </w:tcPr>
          <w:p w14:paraId="3158D57E" w14:textId="7F3182EC" w:rsidR="005A72A6" w:rsidRDefault="005A72A6" w:rsidP="005A7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to limit the report to coaching logs that were submitted for the selected </w:t>
            </w:r>
            <w:proofErr w:type="gramStart"/>
            <w:r>
              <w:rPr>
                <w:rFonts w:ascii="Arial" w:hAnsi="Arial" w:cs="Arial"/>
              </w:rPr>
              <w:t>coach(</w:t>
            </w:r>
            <w:proofErr w:type="spellStart"/>
            <w:proofErr w:type="gramEnd"/>
            <w:r>
              <w:rPr>
                <w:rFonts w:ascii="Arial" w:hAnsi="Arial" w:cs="Arial"/>
              </w:rPr>
              <w:t>es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</w:tbl>
    <w:p w14:paraId="085D916D" w14:textId="77777777" w:rsidR="002606EE" w:rsidRPr="0056235A" w:rsidRDefault="002606EE">
      <w:pPr>
        <w:rPr>
          <w:rFonts w:ascii="Arial" w:hAnsi="Arial" w:cs="Arial"/>
          <w:sz w:val="24"/>
          <w:szCs w:val="24"/>
        </w:rPr>
      </w:pPr>
    </w:p>
    <w:sectPr w:rsidR="002606EE" w:rsidRPr="0056235A" w:rsidSect="00A308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EE"/>
    <w:rsid w:val="001D35B9"/>
    <w:rsid w:val="001D6761"/>
    <w:rsid w:val="002606EE"/>
    <w:rsid w:val="00264605"/>
    <w:rsid w:val="0027786B"/>
    <w:rsid w:val="002D2F97"/>
    <w:rsid w:val="00307871"/>
    <w:rsid w:val="00334FA2"/>
    <w:rsid w:val="004539BC"/>
    <w:rsid w:val="0047054C"/>
    <w:rsid w:val="0056235A"/>
    <w:rsid w:val="005964DD"/>
    <w:rsid w:val="005A72A6"/>
    <w:rsid w:val="00624ABF"/>
    <w:rsid w:val="006360AC"/>
    <w:rsid w:val="0066406B"/>
    <w:rsid w:val="006768E8"/>
    <w:rsid w:val="007C2529"/>
    <w:rsid w:val="007C2CA9"/>
    <w:rsid w:val="007F169D"/>
    <w:rsid w:val="008F787E"/>
    <w:rsid w:val="00A30823"/>
    <w:rsid w:val="00A71419"/>
    <w:rsid w:val="00BA242B"/>
    <w:rsid w:val="00BA55D5"/>
    <w:rsid w:val="00CE349B"/>
    <w:rsid w:val="00F9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A7C1"/>
  <w15:chartTrackingRefBased/>
  <w15:docId w15:val="{BF079D77-8F2F-4C92-8B71-09BB8D22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1065\Documents\GitHub\Pyramid\Pyramid\Pyramid\Reports\Documentation\Template\Template_USE_TH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EDB44A1AEA34EBD8C39DFF84E7A76" ma:contentTypeVersion="8" ma:contentTypeDescription="Create a new document." ma:contentTypeScope="" ma:versionID="8ca45cda057259846185c97c565bcb65">
  <xsd:schema xmlns:xsd="http://www.w3.org/2001/XMLSchema" xmlns:xs="http://www.w3.org/2001/XMLSchema" xmlns:p="http://schemas.microsoft.com/office/2006/metadata/properties" xmlns:ns3="f3f1dc39-cee5-41f9-8fab-fc9d46f7f8cb" xmlns:ns4="7a997899-44f4-47e9-b399-3c8fbc053452" targetNamespace="http://schemas.microsoft.com/office/2006/metadata/properties" ma:root="true" ma:fieldsID="3edac872608ab1eecaaa1bfded32cd87" ns3:_="" ns4:_="">
    <xsd:import namespace="f3f1dc39-cee5-41f9-8fab-fc9d46f7f8cb"/>
    <xsd:import namespace="7a997899-44f4-47e9-b399-3c8fbc0534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dc39-cee5-41f9-8fab-fc9d46f7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97899-44f4-47e9-b399-3c8fbc0534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E908D2-74AA-45BD-8D55-ADAC66A4B6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41AD12-A041-4D65-8314-9222C964D6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F6DAEB-5B33-4B94-931C-D35F8784E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f1dc39-cee5-41f9-8fab-fc9d46f7f8cb"/>
    <ds:schemaRef ds:uri="7a997899-44f4-47e9-b399-3c8fbc053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Template_USE_THIS.dotx</Template>
  <TotalTime>36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Simmons, Benjamin R</cp:lastModifiedBy>
  <cp:revision>16</cp:revision>
  <cp:lastPrinted>2019-09-10T12:00:00Z</cp:lastPrinted>
  <dcterms:created xsi:type="dcterms:W3CDTF">2019-09-10T11:59:00Z</dcterms:created>
  <dcterms:modified xsi:type="dcterms:W3CDTF">2020-05-18T12:17:00Z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0x0101000EBEDB44A1AEA34EBD8C39DFF84E7A76</vt:lpwstr>
  </property>
</Properties>
</file>