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一、年龄问题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【回顾】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1、年龄问题三大关键点：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（1）年龄差不变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（2）（每人）过1年长1岁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（3）倍数关系越变越小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2、关键辅助工具：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线段图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【例1】（三星）6年前，父亲的年龄是儿子的5倍，6年后父子年龄和是78岁，问：父亲今年多少岁？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点睛：注意“对应关系”</w:t>
      </w:r>
      <w:r>
        <w:rPr>
          <w:rFonts w:hint="default" w:ascii="仿宋" w:hAnsi="仿宋" w:eastAsia="仿宋" w:cs="仿宋"/>
          <w:sz w:val="24"/>
          <w:lang w:eastAsia="zh-CN"/>
        </w:rPr>
        <w:t>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【例2】小斌今年7岁，妈妈今年35岁，小斌几岁时，妈妈的年龄正好是小斌的3倍？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【回顾】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和差问题</w:t>
      </w:r>
      <w:r>
        <w:rPr>
          <w:rFonts w:hint="default" w:ascii="仿宋" w:hAnsi="仿宋" w:eastAsia="仿宋" w:cs="仿宋"/>
          <w:sz w:val="24"/>
          <w:lang w:eastAsia="zh-CN"/>
        </w:rPr>
        <w:t>：知道了两数的和、两数的差，求这两个数。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结合线段图，写出两个</w:t>
      </w:r>
      <w:r>
        <w:rPr>
          <w:rFonts w:hint="default" w:ascii="仿宋" w:hAnsi="仿宋" w:eastAsia="仿宋" w:cs="仿宋"/>
          <w:sz w:val="24"/>
          <w:lang w:eastAsia="zh-CN"/>
        </w:rPr>
        <w:t>公式</w:t>
      </w:r>
      <w:r>
        <w:rPr>
          <w:rFonts w:hint="default" w:ascii="仿宋" w:hAnsi="仿宋" w:eastAsia="仿宋" w:cs="仿宋"/>
          <w:sz w:val="24"/>
          <w:lang w:eastAsia="zh-CN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大数=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小数=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注意：特殊句式找年龄差！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谁几年前（后）的年龄 = 谁几年前（后）的年龄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【例3】（三星）东东3年前的年龄与西西4年后的年龄之和是25岁，东东3年后的年龄等于西西1年前的年龄，求两人年龄。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【例4】（四星）兄弟俩今年的年龄和是30岁，当哥哥像弟弟现在这样大的时候，弟弟的年龄恰好是哥哥年龄的一半。问哥哥今年几岁？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方法一：分阶段画图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方法二：数轴法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【例5】（五星）今年张老师的年龄是小华年龄的5倍，8年后，张老师的年龄是小华的3倍，问今年小华多少岁？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【倍数变化型】——画图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法一：拆倍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法二：补倍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【例6】（四星）今年爷爷78岁，三个孙子的年龄分别是27岁，23岁，16岁，经过多少年后爷爷的年龄等于三个孙子的年龄和？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二、方阵问题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让若干人或物体排队，若行数和列数相等，恰好排成一个正方形，所排的图形就叫方阵。排满物体的方阵称为实心方阵，中间不排物体的方阵叫空心（中空）方阵。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【例1】（二星）一群士兵排成了一个单层的空心方阵，每条边上有7个人，那么这个空心方阵中一共包含几名士兵？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方法一：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方法二：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方法三：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方法四：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【拓展】100名士兵排成了一个单层的空心方阵，每条边上应该排几个人？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方阵基本特点：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任何一层的每边上物体数相等；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每向内一层，每边物体减少2个；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任意相邻两层物体数相差8。（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注意：三阶方阵是特殊例子</w:t>
      </w:r>
      <w:r>
        <w:rPr>
          <w:rFonts w:hint="default" w:ascii="仿宋" w:hAnsi="仿宋" w:eastAsia="仿宋" w:cs="仿宋"/>
          <w:sz w:val="24"/>
          <w:lang w:eastAsia="zh-CN"/>
        </w:rPr>
        <w:t>！）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【例2】士兵们天天都是在操练单层方阵，觉得已经没有意思了，于是他们今天排出了一个双层的空心方阵，这个方阵的外层每条边上有10人，那么这个方阵一共有多少人？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【拓展】一共120名士兵排成了一个三层的空心方阵，那么这个方阵的最外层有多少人？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【例3】将军又找来了一些士兵，现在排成了一个实心方阵，最外层每条边上有12个人，那么这个实心方阵一共有多少人？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【例4】士兵排成一个实心方阵，后来又来了11个士兵排上去，使横竖各增加1排，仍是实心方阵。求原方阵共有多少士兵？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【拓展】士兵排成一个实心方阵，如果从这个方阵中去掉一行一列，一共去掉33名士兵。问：方阵中共有多少名士兵？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【铺垫】阵列介绍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三角形阵列：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圈长=（边长-1）</w:t>
      </w:r>
      <w:r>
        <w:rPr>
          <w:rFonts w:hint="default" w:ascii="Arial" w:hAnsi="Arial" w:eastAsia="仿宋" w:cs="Arial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3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总数=1+2+…+n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【例5】青蛙跳舞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【例6】（五星）战士们排练阵法，排成一个方阵。中间的实心方阵是步兵，外面三层是弓箭兵，最外圈两层又是步兵。已知方阵中弓箭兵的人数是120人。问：步兵有多少人？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三、和差倍问题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熟练掌握线段图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【例1】下课了，同学们一起玩“老鹰捉小鸡”的游戏，男生做老鹰时，发现男女生人数一样多；女孩当老鹰时，男生比女生的人数多一倍。求男女各几人？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【例2】两数之和为682，其中一个加数的个位是0，如果把这个0去掉，就得到另一个加数。求这两个加数。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【例3】乐乐老师家有两件宝贝，第一件的价格比第二件的3倍多3万元，而第二件的价格比第一件的3倍少73万元。问：两件宝贝一共价值多少万元？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【例4】甲乙共有83颗糖，乙丙共有86颗糖，丙丁共有88颗糖。问：甲丁共有多少颗糖？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秘籍：读句子，写等式！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【例5】有三种颜色的卡片，其中黄色卡片的数量最多，是红色卡片的4倍，是蓝色卡片的3倍，蓝色的比红色的多20张。问：共有多少张卡片？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思路分析：两个倍数关系，到底设几份呢</w:t>
      </w:r>
      <w:r>
        <w:rPr>
          <w:rFonts w:hint="default" w:ascii="仿宋" w:hAnsi="仿宋" w:eastAsia="仿宋" w:cs="仿宋"/>
          <w:sz w:val="24"/>
          <w:lang w:eastAsia="zh-CN"/>
        </w:rPr>
        <w:t>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总结：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和差倍问题四部曲：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1、画线段图：先画倍数关系，再标明数量）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2、</w:t>
      </w:r>
      <w:r>
        <w:rPr>
          <w:rFonts w:hint="default" w:ascii="仿宋" w:hAnsi="仿宋" w:eastAsia="仿宋" w:cs="仿宋"/>
          <w:color w:val="FF0000"/>
          <w:sz w:val="24"/>
          <w:lang w:eastAsia="zh-CN"/>
        </w:rPr>
        <w:t>量份对应！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3、求一倍数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color w:val="FF0000"/>
          <w:sz w:val="24"/>
          <w:lang w:eastAsia="zh-CN"/>
        </w:rPr>
      </w:pPr>
      <w:r>
        <w:rPr>
          <w:rFonts w:hint="default" w:ascii="仿宋" w:hAnsi="仿宋" w:eastAsia="仿宋" w:cs="仿宋"/>
          <w:color w:val="FF0000"/>
          <w:sz w:val="24"/>
          <w:lang w:eastAsia="zh-CN"/>
        </w:rPr>
        <w:t>4、根据题目要求求解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练习：</w:t>
      </w: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甲班和乙班共有图书160本，甲班的图书本数是乙班的3倍，甲班和乙班各有图书多少本？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甲桶里有油470千克，乙桶里有油190千克，甲桶的油倒入乙桶多少千克，才能使甲桶油是乙桶油的2倍？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商店运来苹果、梨、香蕉共112千克，苹果的重量是梨的3倍，香蕉的重量比梨少3千克，苹果、梨、香蕉各重多少千克？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甲班</w:t>
      </w:r>
      <w:r>
        <w:rPr>
          <w:rFonts w:hint="default" w:ascii="仿宋" w:hAnsi="仿宋" w:eastAsia="仿宋" w:cs="仿宋"/>
          <w:sz w:val="24"/>
          <w:lang w:eastAsia="zh-CN"/>
        </w:rPr>
        <w:t>的图书本数比</w:t>
      </w:r>
      <w:r>
        <w:rPr>
          <w:rFonts w:hint="default" w:ascii="仿宋" w:hAnsi="仿宋" w:eastAsia="仿宋" w:cs="仿宋"/>
          <w:sz w:val="24"/>
          <w:lang w:eastAsia="zh-CN"/>
        </w:rPr>
        <w:t>乙班</w:t>
      </w:r>
      <w:r>
        <w:rPr>
          <w:rFonts w:hint="default" w:ascii="仿宋" w:hAnsi="仿宋" w:eastAsia="仿宋" w:cs="仿宋"/>
          <w:sz w:val="24"/>
          <w:lang w:eastAsia="zh-CN"/>
        </w:rPr>
        <w:t>多8</w:t>
      </w:r>
      <w:r>
        <w:rPr>
          <w:rFonts w:hint="default" w:ascii="仿宋" w:hAnsi="仿宋" w:eastAsia="仿宋" w:cs="仿宋"/>
          <w:sz w:val="24"/>
          <w:lang w:eastAsia="zh-CN"/>
        </w:rPr>
        <w:t>0本，甲班的图书本数是乙班的3倍，甲班和乙班各有图书多少本？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学而思买来白粉笔比彩色粉笔多15箱，白粉笔的箱数比彩色粉笔的4倍还多3箱，学校买来白粉笔和彩色粉笔各多少箱？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bookmarkStart w:id="0" w:name="_GoBack"/>
      <w:bookmarkEnd w:id="0"/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有两根同样长的绳子，第一根剪去12米，第二根接上14米，这是第二根长度是第一根长的3倍，这两根绳子原来各长多少米？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两个筐中各有一些苹果，第一个筐中的苹果是第二个筐中的苹果的4倍，如果从第一个筐中取出26千克，从第二个筐中取出2千克，则两筐苹果重量相等。两筐苹果原来各重多少千克？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文泉驿微米黑">
    <w:altName w:val="苹方-简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  <w:szCs w:val="21"/>
      </w:rPr>
    </w:pPr>
    <w:r>
      <w:rPr>
        <w:sz w:val="21"/>
        <w:szCs w:val="21"/>
      </w:rPr>
      <w:t>数学进阶训练</w:t>
    </w:r>
    <w:r>
      <w:rPr>
        <w:sz w:val="21"/>
        <w:szCs w:val="21"/>
      </w:rPr>
      <w:t>——讲义版</w:t>
    </w:r>
    <w:r>
      <w:rPr>
        <w:rFonts w:hint="eastAsia"/>
        <w:sz w:val="21"/>
        <w:szCs w:val="21"/>
      </w:rPr>
      <w:t>（小学中年级）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BCF1"/>
    <w:multiLevelType w:val="singleLevel"/>
    <w:tmpl w:val="5BD9BC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D9C481"/>
    <w:multiLevelType w:val="singleLevel"/>
    <w:tmpl w:val="5BD9C4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08C3"/>
    <w:rsid w:val="0FDF038B"/>
    <w:rsid w:val="2F5E90F5"/>
    <w:rsid w:val="2FC62C92"/>
    <w:rsid w:val="35F77221"/>
    <w:rsid w:val="3DC1F1BA"/>
    <w:rsid w:val="3FBB1AE6"/>
    <w:rsid w:val="3FBD9E15"/>
    <w:rsid w:val="3FFEBE56"/>
    <w:rsid w:val="43BFA82F"/>
    <w:rsid w:val="4DFB2C70"/>
    <w:rsid w:val="4DFFB353"/>
    <w:rsid w:val="4EFF5E70"/>
    <w:rsid w:val="53FFB014"/>
    <w:rsid w:val="56FF7BF1"/>
    <w:rsid w:val="57E638F3"/>
    <w:rsid w:val="5FB74E53"/>
    <w:rsid w:val="5FFBB0A8"/>
    <w:rsid w:val="697708C3"/>
    <w:rsid w:val="6BD7C105"/>
    <w:rsid w:val="71BF3B52"/>
    <w:rsid w:val="737F8CD5"/>
    <w:rsid w:val="7A7D4E6A"/>
    <w:rsid w:val="7AFFBA7D"/>
    <w:rsid w:val="7B8FBB86"/>
    <w:rsid w:val="7E732BDE"/>
    <w:rsid w:val="7EF54D6E"/>
    <w:rsid w:val="7F41470D"/>
    <w:rsid w:val="7F793843"/>
    <w:rsid w:val="7FFE5F71"/>
    <w:rsid w:val="7FFFB604"/>
    <w:rsid w:val="94EF72A7"/>
    <w:rsid w:val="9D1B63F3"/>
    <w:rsid w:val="9EEE1901"/>
    <w:rsid w:val="9F7FA2FD"/>
    <w:rsid w:val="9FD7BC93"/>
    <w:rsid w:val="9FEFB92D"/>
    <w:rsid w:val="A3E3ECB6"/>
    <w:rsid w:val="A7159607"/>
    <w:rsid w:val="AF5F3342"/>
    <w:rsid w:val="AFDE6CAF"/>
    <w:rsid w:val="BBFFBFB3"/>
    <w:rsid w:val="BF568918"/>
    <w:rsid w:val="BFE6488F"/>
    <w:rsid w:val="CA371B0B"/>
    <w:rsid w:val="CBFD45B5"/>
    <w:rsid w:val="D6FBAA90"/>
    <w:rsid w:val="DB9E5FE1"/>
    <w:rsid w:val="DDF9C2A7"/>
    <w:rsid w:val="DDFBBA12"/>
    <w:rsid w:val="DE293D9C"/>
    <w:rsid w:val="DEDE9D85"/>
    <w:rsid w:val="DF7FFCC4"/>
    <w:rsid w:val="EAFEE05B"/>
    <w:rsid w:val="ED2F262D"/>
    <w:rsid w:val="EF5B3116"/>
    <w:rsid w:val="F53F0D17"/>
    <w:rsid w:val="F57F79D9"/>
    <w:rsid w:val="F76D0A2D"/>
    <w:rsid w:val="F77FE627"/>
    <w:rsid w:val="F7FE7D9C"/>
    <w:rsid w:val="F7FFF266"/>
    <w:rsid w:val="F97F96BB"/>
    <w:rsid w:val="FBFF1614"/>
    <w:rsid w:val="FD3794F2"/>
    <w:rsid w:val="FE1F95EC"/>
    <w:rsid w:val="FF7F4B85"/>
    <w:rsid w:val="FFF7CEEF"/>
    <w:rsid w:val="FFFFE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2018-10-31T16:44:00Z</dcterms:created>
  <dc:creator>kevin</dc:creator>
  <cp:lastModifiedBy>Kevin</cp:lastModifiedBy>
  <dcterms:modified xsi:type="dcterms:W3CDTF">2018-10-31T23:12:31Z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