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3B06F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4D646CFD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20B5F782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7FE508A5" w14:textId="77777777"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10899AA7" w14:textId="77777777"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FEC420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B6AFBB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8063F0" w14:textId="77777777"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3C86C135" w14:textId="77777777"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18AEF1FC" w14:textId="415D33A0" w:rsidR="00C25E03" w:rsidRPr="00473BA6" w:rsidRDefault="004C2F9A" w:rsidP="00473BA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bookmarkStart w:id="0" w:name="_Hlk219033760"/>
      <w:r w:rsidR="00DB2C36" w:rsidRPr="00DB2C36">
        <w:rPr>
          <w:rFonts w:ascii="Times New Roman" w:hAnsi="Times New Roman" w:cs="Times New Roman"/>
          <w:b/>
          <w:bCs/>
          <w:sz w:val="28"/>
          <w:szCs w:val="28"/>
        </w:rPr>
        <w:t>Платформа приёма и обработки городских жалоб с модерацией и геометками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  <w:bookmarkEnd w:id="0"/>
    </w:p>
    <w:p w14:paraId="0A862153" w14:textId="5F1E0803" w:rsidR="004C2F9A" w:rsidRPr="00ED1A53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КР.АС-6</w:t>
      </w:r>
      <w:r w:rsidR="00D3372B">
        <w:rPr>
          <w:rFonts w:ascii="Times New Roman" w:hAnsi="Times New Roman" w:cs="Times New Roman"/>
          <w:b/>
          <w:sz w:val="28"/>
          <w:szCs w:val="28"/>
        </w:rPr>
        <w:t>5</w:t>
      </w:r>
      <w:r w:rsidRPr="00ED1A53">
        <w:rPr>
          <w:rFonts w:ascii="Times New Roman" w:hAnsi="Times New Roman" w:cs="Times New Roman"/>
          <w:b/>
          <w:sz w:val="28"/>
          <w:szCs w:val="28"/>
        </w:rPr>
        <w:t>.2200</w:t>
      </w:r>
      <w:r w:rsidR="00D3372B">
        <w:rPr>
          <w:rFonts w:ascii="Times New Roman" w:hAnsi="Times New Roman" w:cs="Times New Roman"/>
          <w:b/>
          <w:sz w:val="28"/>
          <w:szCs w:val="28"/>
        </w:rPr>
        <w:t>52</w:t>
      </w:r>
      <w:r w:rsidRPr="00ED1A53">
        <w:rPr>
          <w:rFonts w:ascii="Times New Roman" w:hAnsi="Times New Roman" w:cs="Times New Roman"/>
          <w:b/>
          <w:sz w:val="28"/>
          <w:szCs w:val="28"/>
        </w:rPr>
        <w:t>-0</w:t>
      </w:r>
      <w:r w:rsidR="00882F42">
        <w:rPr>
          <w:rFonts w:ascii="Times New Roman" w:hAnsi="Times New Roman" w:cs="Times New Roman"/>
          <w:b/>
          <w:sz w:val="28"/>
          <w:szCs w:val="28"/>
        </w:rPr>
        <w:t>5</w:t>
      </w:r>
      <w:r w:rsidR="009912FD" w:rsidRPr="008B71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D1A53">
        <w:rPr>
          <w:rFonts w:ascii="Times New Roman" w:hAnsi="Times New Roman" w:cs="Times New Roman"/>
          <w:b/>
          <w:sz w:val="28"/>
          <w:szCs w:val="28"/>
        </w:rPr>
        <w:t>81-00</w:t>
      </w:r>
    </w:p>
    <w:p w14:paraId="56B91949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60BDED6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707EFF" w14:textId="3E1F19B9" w:rsidR="00C25E03" w:rsidRPr="00492558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6F370D" w:rsidRPr="00492558">
        <w:rPr>
          <w:rFonts w:ascii="Times New Roman" w:hAnsi="Times New Roman" w:cs="Times New Roman"/>
          <w:b/>
          <w:sz w:val="28"/>
          <w:szCs w:val="28"/>
        </w:rPr>
        <w:t>1</w:t>
      </w:r>
      <w:r w:rsidR="00D3372B">
        <w:rPr>
          <w:rFonts w:ascii="Times New Roman" w:hAnsi="Times New Roman" w:cs="Times New Roman"/>
          <w:b/>
          <w:sz w:val="28"/>
          <w:szCs w:val="28"/>
        </w:rPr>
        <w:t>7</w:t>
      </w:r>
    </w:p>
    <w:p w14:paraId="56C4F2DF" w14:textId="77777777"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5CA646FA" w14:textId="77777777"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71FDC939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C55C40">
        <w:rPr>
          <w:rFonts w:ascii="Times New Roman" w:hAnsi="Times New Roman" w:cs="Times New Roman"/>
          <w:sz w:val="28"/>
          <w:szCs w:val="28"/>
        </w:rPr>
        <w:br/>
        <w:t xml:space="preserve">студент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301D78D5" w14:textId="020AA030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</w:t>
      </w:r>
      <w:r w:rsidR="00DB2C36">
        <w:rPr>
          <w:rFonts w:ascii="Times New Roman" w:hAnsi="Times New Roman" w:cs="Times New Roman"/>
          <w:sz w:val="28"/>
          <w:szCs w:val="28"/>
        </w:rPr>
        <w:t>4</w:t>
      </w:r>
    </w:p>
    <w:p w14:paraId="75B15739" w14:textId="02560577" w:rsidR="00C25E03" w:rsidRPr="00C55C40" w:rsidRDefault="00DB2C36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Рабченя</w:t>
      </w:r>
      <w:r w:rsidR="00473BA6">
        <w:rPr>
          <w:rFonts w:ascii="Times New Roman" w:hAnsi="Times New Roman" w:cs="Times New Roman"/>
          <w:sz w:val="28"/>
          <w:szCs w:val="28"/>
        </w:rPr>
        <w:t xml:space="preserve"> М.</w:t>
      </w:r>
      <w:r>
        <w:rPr>
          <w:rFonts w:ascii="Times New Roman" w:hAnsi="Times New Roman" w:cs="Times New Roman"/>
          <w:sz w:val="28"/>
          <w:szCs w:val="28"/>
        </w:rPr>
        <w:t>Ю</w:t>
      </w:r>
      <w:r w:rsidR="00473BA6">
        <w:rPr>
          <w:rFonts w:ascii="Times New Roman" w:hAnsi="Times New Roman" w:cs="Times New Roman"/>
          <w:sz w:val="28"/>
          <w:szCs w:val="28"/>
        </w:rPr>
        <w:t>.</w:t>
      </w:r>
    </w:p>
    <w:p w14:paraId="2F6C095D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5EAFFEBD" w14:textId="77777777"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20CC7D37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5FEC77AD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0DB819BE" w14:textId="77777777"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Несюк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6AC04518" w14:textId="77777777"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6D2796F6" w14:textId="77777777"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22D75521" w14:textId="77777777"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493C1A4A" w14:textId="7E31EF9E" w:rsidR="008577B7" w:rsidRDefault="00C25E03" w:rsidP="00DB2C3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D75A39">
        <w:rPr>
          <w:rFonts w:ascii="Times New Roman" w:hAnsi="Times New Roman" w:cs="Times New Roman"/>
          <w:b/>
          <w:sz w:val="28"/>
          <w:szCs w:val="28"/>
        </w:rPr>
        <w:t>5</w:t>
      </w:r>
    </w:p>
    <w:p w14:paraId="3C4B2BB4" w14:textId="21C97754" w:rsidR="008577B7" w:rsidRDefault="008577B7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br w:type="page"/>
      </w:r>
    </w:p>
    <w:p w14:paraId="48F3A150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4FCF89C8" w14:textId="77777777" w:rsidR="005F62C9" w:rsidRPr="0047182B" w:rsidRDefault="009F534D" w:rsidP="00A46F18">
          <w:pPr>
            <w:pStyle w:val="TOCHeading"/>
            <w:widowControl w:val="0"/>
            <w:spacing w:before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7E58DE7" w14:textId="05E77772" w:rsidR="00DB3CAC" w:rsidRPr="008577B7" w:rsidRDefault="00752181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val="en-US" w:eastAsia="ru-RU"/>
            </w:rPr>
          </w:pP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293852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77B7">
              <w:rPr>
                <w:rFonts w:ascii="Times New Roman" w:hAnsi="Times New Roman" w:cs="Times New Roman"/>
                <w:noProof/>
                <w:webHidden/>
                <w:lang w:val="en-US"/>
              </w:rPr>
              <w:t>4</w:t>
            </w:r>
          </w:hyperlink>
        </w:p>
        <w:p w14:paraId="6C81C55C" w14:textId="319DF89A" w:rsidR="00DB3CAC" w:rsidRPr="00DB3CAC" w:rsidRDefault="00484797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3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Постановка задачи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8577B7">
              <w:rPr>
                <w:rFonts w:ascii="Times New Roman" w:hAnsi="Times New Roman" w:cs="Times New Roman"/>
                <w:noProof/>
                <w:webHidden/>
                <w:lang w:val="en-US"/>
              </w:rPr>
              <w:t>5</w:t>
            </w:r>
          </w:hyperlink>
        </w:p>
        <w:p w14:paraId="497D5095" w14:textId="1F3E566B" w:rsidR="00DB3CAC" w:rsidRPr="00DB3CAC" w:rsidRDefault="00484797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4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Разработка алгоритмов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B2C36">
              <w:rPr>
                <w:rFonts w:ascii="Times New Roman" w:hAnsi="Times New Roman" w:cs="Times New Roman"/>
                <w:noProof/>
                <w:webHidden/>
              </w:rPr>
              <w:t>8</w:t>
            </w:r>
          </w:hyperlink>
        </w:p>
        <w:p w14:paraId="67894F33" w14:textId="454DEB59" w:rsidR="00DB3CAC" w:rsidRPr="00DB3CAC" w:rsidRDefault="00484797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5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Р</w:t>
            </w:r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азработка программы</w:t>
            </w:r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(реализация)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B2C36">
              <w:rPr>
                <w:rFonts w:ascii="Times New Roman" w:hAnsi="Times New Roman" w:cs="Times New Roman"/>
                <w:noProof/>
                <w:webHidden/>
              </w:rPr>
              <w:t>10</w:t>
            </w:r>
          </w:hyperlink>
        </w:p>
        <w:p w14:paraId="19B04706" w14:textId="36CC3F3B" w:rsidR="00DB3CAC" w:rsidRPr="00DB3CAC" w:rsidRDefault="00484797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6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Тестирование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B2C36">
              <w:rPr>
                <w:rFonts w:ascii="Times New Roman" w:hAnsi="Times New Roman" w:cs="Times New Roman"/>
                <w:noProof/>
                <w:webHidden/>
              </w:rPr>
              <w:t>13</w:t>
            </w:r>
          </w:hyperlink>
        </w:p>
        <w:p w14:paraId="1AA16F73" w14:textId="52DB50DB" w:rsidR="00DB3CAC" w:rsidRPr="00DB3CAC" w:rsidRDefault="00484797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7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B2C36">
              <w:rPr>
                <w:rFonts w:ascii="Times New Roman" w:hAnsi="Times New Roman" w:cs="Times New Roman"/>
                <w:noProof/>
                <w:webHidden/>
              </w:rPr>
              <w:t>15</w:t>
            </w:r>
          </w:hyperlink>
        </w:p>
        <w:p w14:paraId="3E3D4015" w14:textId="459D43C6" w:rsidR="00DB3CAC" w:rsidRPr="00DB3CAC" w:rsidRDefault="00484797">
          <w:pPr>
            <w:pStyle w:val="TOC1"/>
            <w:tabs>
              <w:tab w:val="right" w:leader="dot" w:pos="951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8293858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Список сокращений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B2C36">
              <w:rPr>
                <w:rFonts w:ascii="Times New Roman" w:hAnsi="Times New Roman" w:cs="Times New Roman"/>
                <w:noProof/>
                <w:webHidden/>
              </w:rPr>
              <w:t>16</w:t>
            </w:r>
          </w:hyperlink>
        </w:p>
        <w:p w14:paraId="4ED02D09" w14:textId="763E948F" w:rsidR="00DB3CAC" w:rsidRDefault="00484797">
          <w:pPr>
            <w:pStyle w:val="TOC1"/>
            <w:tabs>
              <w:tab w:val="right" w:leader="dot" w:pos="9515"/>
            </w:tabs>
            <w:rPr>
              <w:rFonts w:eastAsiaTheme="minorEastAsia"/>
              <w:noProof/>
              <w:lang w:eastAsia="ru-RU"/>
            </w:rPr>
          </w:pPr>
          <w:hyperlink w:anchor="_Toc218293859" w:history="1">
            <w:r w:rsidR="00DB3CAC" w:rsidRPr="00DB3CAC">
              <w:rPr>
                <w:rStyle w:val="Hyperlink"/>
                <w:rFonts w:ascii="Times New Roman" w:hAnsi="Times New Roman" w:cs="Times New Roman"/>
                <w:b/>
                <w:noProof/>
              </w:rPr>
              <w:t>Список использованных источников</w:t>
            </w:r>
            <w:r w:rsidR="00DB3CAC" w:rsidRPr="00DB3CA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B2C36">
              <w:rPr>
                <w:rFonts w:ascii="Times New Roman" w:hAnsi="Times New Roman" w:cs="Times New Roman"/>
                <w:noProof/>
                <w:webHidden/>
              </w:rPr>
              <w:t>17</w:t>
            </w:r>
          </w:hyperlink>
        </w:p>
        <w:p w14:paraId="235C9015" w14:textId="77777777" w:rsidR="006301B9" w:rsidRPr="0047182B" w:rsidRDefault="00752181" w:rsidP="00CA1B5B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47182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11038FE" w14:textId="77777777"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63867645" w14:textId="77777777" w:rsidR="006E3C91" w:rsidRPr="006E3C91" w:rsidRDefault="006E3C91" w:rsidP="006E3C91">
      <w:pPr>
        <w:pStyle w:val="NormalWeb"/>
        <w:rPr>
          <w:sz w:val="28"/>
          <w:szCs w:val="28"/>
        </w:rPr>
      </w:pPr>
      <w:r w:rsidRPr="006E3C91">
        <w:rPr>
          <w:rStyle w:val="Strong"/>
          <w:sz w:val="28"/>
          <w:szCs w:val="28"/>
        </w:rPr>
        <w:lastRenderedPageBreak/>
        <w:t>Введение</w:t>
      </w:r>
    </w:p>
    <w:p w14:paraId="38741BA5" w14:textId="77777777" w:rsidR="006E3C91" w:rsidRPr="006E3C91" w:rsidRDefault="006E3C91" w:rsidP="006E3C91">
      <w:pPr>
        <w:pStyle w:val="NormalWeb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Современный этап развития информационных технологий характеризуется растущим вниманием к городскому благополучию и вовлечённости жителей в управление городской средой. Платформы для подачи жалоб на проблемы инфраструктуры становятся неотъемлемой частью повседневной жизни граждан. Они обеспечивают повышение уровня осознанности, гражданского контроля и качества городской среды. Однако рост числа разрозненных сервисов для фиксации проблем (от ям на дорогах до мусора, отсутствия освещения и других нарушений) порождает новую задачу: необходимость в централизованном, наглядном и доступном мониторинге и модерации жалоб.</w:t>
      </w:r>
    </w:p>
    <w:p w14:paraId="595555F7" w14:textId="77777777" w:rsidR="006E3C91" w:rsidRPr="006E3C91" w:rsidRDefault="006E3C91" w:rsidP="006E3C91">
      <w:pPr>
        <w:pStyle w:val="NormalWeb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Актуальность темы связана с массовым интересом к участию в улучшении городской среды и проблемой фрагментации данных между разными платформами. Жители вынуждены использовать несколько приложений для подачи жалоб на разные типы проблем, что снижает удобство и затрудняет получение целостной картины о состоянии городской инфраструктуры и скорости реакции властей.</w:t>
      </w:r>
    </w:p>
    <w:p w14:paraId="39CFDA72" w14:textId="71179023" w:rsidR="006E3C91" w:rsidRDefault="006E3C91" w:rsidP="006E3C91">
      <w:pPr>
        <w:pStyle w:val="NormalWeb"/>
        <w:jc w:val="both"/>
      </w:pPr>
      <w:r w:rsidRPr="006E3C91">
        <w:rPr>
          <w:sz w:val="28"/>
          <w:szCs w:val="28"/>
        </w:rPr>
        <w:t>Целью работы является разработка full-stack веб-приложения для централизованного сбора и модерации городских жалоб — «Чиним город». Система обеспечит агрегацию данных, их наглядную визуализацию на карте и базовую модерацию в едином интерфейсе, помогая жителям оперативно сообщать о проблемах, а администраторам — эффективно их обрабатывать</w:t>
      </w:r>
      <w:r>
        <w:t>.</w:t>
      </w:r>
    </w:p>
    <w:p w14:paraId="105C611A" w14:textId="7ADCCC20" w:rsidR="006E3C91" w:rsidRDefault="006E3C91" w:rsidP="006E3C91">
      <w:pPr>
        <w:pStyle w:val="NormalWeb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Для достижения цели поставлены следующие задачи:</w:t>
      </w:r>
      <w:r>
        <w:rPr>
          <w:sz w:val="28"/>
          <w:szCs w:val="28"/>
        </w:rPr>
        <w:t xml:space="preserve"> </w:t>
      </w:r>
      <w:r w:rsidRPr="006E3C91">
        <w:rPr>
          <w:sz w:val="28"/>
          <w:szCs w:val="28"/>
        </w:rPr>
        <w:t>анализ предметной области городских жалоб, определение ключевых сущностей и функциональных требований</w:t>
      </w:r>
      <w:r>
        <w:rPr>
          <w:sz w:val="28"/>
          <w:szCs w:val="28"/>
        </w:rPr>
        <w:t xml:space="preserve">, </w:t>
      </w:r>
      <w:r w:rsidRPr="006E3C91">
        <w:rPr>
          <w:sz w:val="28"/>
          <w:szCs w:val="28"/>
        </w:rPr>
        <w:t>проектирование архитектуры приложения</w:t>
      </w:r>
      <w:r>
        <w:rPr>
          <w:sz w:val="28"/>
          <w:szCs w:val="28"/>
        </w:rPr>
        <w:t xml:space="preserve">, </w:t>
      </w:r>
      <w:r w:rsidRPr="006E3C91">
        <w:rPr>
          <w:sz w:val="28"/>
          <w:szCs w:val="28"/>
        </w:rPr>
        <w:t>разработка серверной части на Node.js с REST API</w:t>
      </w:r>
      <w:r>
        <w:rPr>
          <w:sz w:val="28"/>
          <w:szCs w:val="28"/>
        </w:rPr>
        <w:t xml:space="preserve">, </w:t>
      </w:r>
      <w:r w:rsidRPr="006E3C91">
        <w:rPr>
          <w:sz w:val="28"/>
          <w:szCs w:val="28"/>
        </w:rPr>
        <w:t>создание клиентского приложения на React с интуитивным пользовательским интерфейсом и картой</w:t>
      </w:r>
      <w:r>
        <w:rPr>
          <w:sz w:val="28"/>
          <w:szCs w:val="28"/>
        </w:rPr>
        <w:t xml:space="preserve">, </w:t>
      </w:r>
      <w:r w:rsidRPr="006E3C91">
        <w:rPr>
          <w:sz w:val="28"/>
          <w:szCs w:val="28"/>
        </w:rPr>
        <w:t>безопасности и авторизации</w:t>
      </w:r>
      <w:r>
        <w:rPr>
          <w:sz w:val="28"/>
          <w:szCs w:val="28"/>
        </w:rPr>
        <w:t xml:space="preserve">, </w:t>
      </w:r>
      <w:r w:rsidRPr="006E3C91">
        <w:rPr>
          <w:sz w:val="28"/>
          <w:szCs w:val="28"/>
        </w:rPr>
        <w:t>контейнеризация решения</w:t>
      </w:r>
      <w:r>
        <w:rPr>
          <w:sz w:val="28"/>
          <w:szCs w:val="28"/>
        </w:rPr>
        <w:t>.</w:t>
      </w:r>
    </w:p>
    <w:p w14:paraId="038FF312" w14:textId="0C938E0F" w:rsidR="006E3C91" w:rsidRPr="006E3C91" w:rsidRDefault="006E3C91" w:rsidP="006E3C91">
      <w:pPr>
        <w:pStyle w:val="NormalWeb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Краткое описание варианта: Вариант 31 — Full-stack веб-приложение «Городские жалобы «Чиним город»». Система включает управление пользовательскими профилями, подачу и модерацию жалоб на городские проблемы, выбор категорий, добавление геометок, комментариев, изменение статусов заявок, а также визуализацию всех жалоб на интерактивной карте как ключевой элемент приёмки.</w:t>
      </w:r>
    </w:p>
    <w:p w14:paraId="6AF7B06F" w14:textId="77777777" w:rsidR="006C12DE" w:rsidRDefault="006C12DE" w:rsidP="007E442A">
      <w:pPr>
        <w:spacing w:after="160" w:line="288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D552E63" w14:textId="77777777" w:rsidR="00752639" w:rsidRPr="00473BA6" w:rsidRDefault="00752639" w:rsidP="007E442A">
      <w:pPr>
        <w:pStyle w:val="ds-markdown-paragraph"/>
        <w:spacing w:before="0" w:beforeAutospacing="0" w:after="0" w:afterAutospacing="0" w:line="288" w:lineRule="auto"/>
        <w:jc w:val="both"/>
        <w:rPr>
          <w:sz w:val="28"/>
          <w:szCs w:val="28"/>
        </w:rPr>
        <w:sectPr w:rsidR="00752639" w:rsidRPr="00473BA6" w:rsidSect="0008414D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666E1551" w14:textId="77777777" w:rsidR="00F730BA" w:rsidRPr="006F0B2D" w:rsidRDefault="00F730BA" w:rsidP="007E442A">
      <w:pPr>
        <w:pStyle w:val="ds-markdown-paragraph"/>
        <w:spacing w:before="0" w:beforeAutospacing="0" w:after="0" w:afterAutospacing="0" w:line="288" w:lineRule="auto"/>
        <w:jc w:val="both"/>
      </w:pPr>
    </w:p>
    <w:p w14:paraId="2834B38C" w14:textId="77777777" w:rsidR="004F024F" w:rsidRPr="00B01021" w:rsidRDefault="008A7871">
      <w:pPr>
        <w:pStyle w:val="Heading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82938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1"/>
    </w:p>
    <w:p w14:paraId="19153C96" w14:textId="68833130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Исходными данными для разработки являются детальное текстовое описание предметной области «Городские жалобы» и формализованные спецификации, которые включают модель данных, схему API и матрицу прав доступа.</w:t>
      </w:r>
      <w:r w:rsidR="00B0506B">
        <w:rPr>
          <w:sz w:val="28"/>
          <w:szCs w:val="28"/>
        </w:rPr>
        <w:t xml:space="preserve"> </w:t>
      </w:r>
      <w:r w:rsidRPr="006E3C91">
        <w:rPr>
          <w:sz w:val="28"/>
          <w:szCs w:val="28"/>
        </w:rPr>
        <w:t>Основным форматом обмена данными между компонентами системы является JSON, который используется в телах HTTP-запросов и ответов REST API, обеспечивая стандартизированную и машиночитаемую передачу информации.</w:t>
      </w:r>
      <w:r w:rsidR="00B0506B">
        <w:rPr>
          <w:sz w:val="28"/>
          <w:szCs w:val="28"/>
        </w:rPr>
        <w:t xml:space="preserve"> </w:t>
      </w:r>
      <w:r w:rsidRPr="006E3C91">
        <w:rPr>
          <w:sz w:val="28"/>
          <w:szCs w:val="28"/>
        </w:rPr>
        <w:t>Конфигурация различных окружений (разработка, тестирование, производство) описывается в файлах формата .env, содержащих чувствительные данные и параметры подключения.</w:t>
      </w:r>
      <w:r w:rsidR="00B0506B">
        <w:rPr>
          <w:sz w:val="28"/>
          <w:szCs w:val="28"/>
        </w:rPr>
        <w:t xml:space="preserve"> </w:t>
      </w:r>
      <w:r w:rsidRPr="006E3C91">
        <w:rPr>
          <w:sz w:val="28"/>
          <w:szCs w:val="28"/>
        </w:rPr>
        <w:t>Управление эволюцией схемы базы данных осуществляется через SQL-миграции, генерируемые ORM Prisma, что позволяет отслеживать историю изменений и обеспечивать согласованность состояния базы.</w:t>
      </w:r>
      <w:r w:rsidR="00B0506B">
        <w:rPr>
          <w:sz w:val="28"/>
          <w:szCs w:val="28"/>
        </w:rPr>
        <w:t xml:space="preserve"> </w:t>
      </w:r>
      <w:r w:rsidRPr="006E3C91">
        <w:rPr>
          <w:sz w:val="28"/>
          <w:szCs w:val="28"/>
        </w:rPr>
        <w:t>Ядром описания данных выступает Prisma Schema, который декларативно определяет модели, их атрибуты, типы данных, связи и ограничения целостности, создавая единый источник истины для структуры данных в приложении.</w:t>
      </w:r>
    </w:p>
    <w:p w14:paraId="5EC214F1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Схема данных строится вокруг пяти ключевых сущностей, образующих иерархическую структуру системы жалоб на городскую инфраструктуру.</w:t>
      </w:r>
    </w:p>
    <w:p w14:paraId="56AA4235" w14:textId="77777777" w:rsidR="006E3C91" w:rsidRPr="006E3C91" w:rsidRDefault="006E3C91" w:rsidP="00B0506B">
      <w:pPr>
        <w:pStyle w:val="ds-markdown-paragraph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Пользователь (User) является центральной сущностью, содержащей учетные данные. Уровень доступа определяется через поле роли (ADMIN или USER), что закладывает основу для всей системы авторизации и модерации.</w:t>
      </w:r>
    </w:p>
    <w:p w14:paraId="5CBAD13B" w14:textId="77777777" w:rsidR="006E3C91" w:rsidRPr="006E3C91" w:rsidRDefault="006E3C91" w:rsidP="00B0506B">
      <w:pPr>
        <w:pStyle w:val="ds-markdown-paragraph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Категория (Category) представляет собой тип проблемы (яма на дороге, мусор, отсутствие освещения и т.д.), к которой привязываются заявки.</w:t>
      </w:r>
    </w:p>
    <w:p w14:paraId="05F9A672" w14:textId="77777777" w:rsidR="006E3C91" w:rsidRPr="006E3C91" w:rsidRDefault="006E3C91" w:rsidP="00B0506B">
      <w:pPr>
        <w:pStyle w:val="ds-markdown-paragraph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Заявка (Report), принадлежащая конкретному пользователю, фиксирует одну проблему в городе. Основные атрибуты — заголовок, описание, статус, геометки (lat, lng), адрес, категория и автор.</w:t>
      </w:r>
    </w:p>
    <w:p w14:paraId="55730701" w14:textId="77777777" w:rsidR="006E3C91" w:rsidRPr="006E3C91" w:rsidRDefault="006E3C91" w:rsidP="00B0506B">
      <w:pPr>
        <w:pStyle w:val="ds-markdown-paragraph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Комментарий (Comment), привязанный к заявке, позволяет пользователям обсуждать проблему. Ключевые атрибуты — текст, автор и время создания.</w:t>
      </w:r>
    </w:p>
    <w:p w14:paraId="38E095EB" w14:textId="77777777" w:rsidR="006E3C91" w:rsidRPr="006E3C91" w:rsidRDefault="006E3C91" w:rsidP="00B0506B">
      <w:pPr>
        <w:pStyle w:val="ds-markdown-paragraph"/>
        <w:numPr>
          <w:ilvl w:val="0"/>
          <w:numId w:val="11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Статус (ReportStatus) — динамическое состояние заявки (NEW, IN_PROGRESS, RESOLVED, REJECTED), управляемое администратором для модерации.</w:t>
      </w:r>
    </w:p>
    <w:p w14:paraId="1AE42912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Связи между этими сущностями образуют логическую структуру, где пользователь является владельцем заявок и комментариев, а администратор — модератором статусов, обеспечивая как логическую целостность предметной области, так и техническую целостность данных через систему внешних ключей в реляционной базе данных.</w:t>
      </w:r>
    </w:p>
    <w:p w14:paraId="3E086311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Функциональные требования к минимально жизнеспособному продукту (MVP) чётко разделяются на обязательный базовый набор, обеспечивающий работоспособность системы, и опциональные расширения, повышающие её ценность.</w:t>
      </w:r>
    </w:p>
    <w:p w14:paraId="62CD609C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 xml:space="preserve">Обязательный минимум начинается с реализации полного цикла аутентификации и авторизации, основанного на JWT-токенах. Процесс включает </w:t>
      </w:r>
      <w:r w:rsidRPr="006E3C91">
        <w:rPr>
          <w:sz w:val="28"/>
          <w:szCs w:val="28"/>
        </w:rPr>
        <w:lastRenderedPageBreak/>
        <w:t>регистрацию нового пользователя, вход в систему, выдачу access-токена, его валидацию при каждом запросе и механизм защиты эндпоинтов.</w:t>
      </w:r>
    </w:p>
    <w:p w14:paraId="7C002DEA" w14:textId="77777777" w:rsidR="006E3C91" w:rsidRPr="006E3C91" w:rsidRDefault="006E3C91" w:rsidP="00B0506B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Для пользователя с ролью администратора требуется обеспечить возможность просмотра всех заявок (включая чужие), изменения статусов и модерации.</w:t>
      </w:r>
    </w:p>
    <w:p w14:paraId="2DEE63C5" w14:textId="77777777" w:rsidR="006E3C91" w:rsidRPr="006E3C91" w:rsidRDefault="006E3C91" w:rsidP="00B0506B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Основной функционал для пользователя с обычной ролью включает:</w:t>
      </w:r>
    </w:p>
    <w:p w14:paraId="2D76367D" w14:textId="77777777" w:rsidR="006E3C91" w:rsidRPr="006E3C91" w:rsidRDefault="006E3C91" w:rsidP="00B0506B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Подачу заявки: возможность создать жалобу с заголовком, описанием, категорией, геометкой (автоматически или вручную) и адресом.</w:t>
      </w:r>
    </w:p>
    <w:p w14:paraId="2B151C8C" w14:textId="77777777" w:rsidR="006E3C91" w:rsidRPr="006E3C91" w:rsidRDefault="006E3C91" w:rsidP="00B0506B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Просмотр заявок на интерактивной карте: визуализация всех проблем с метками, фильтрами по статусу и категории.</w:t>
      </w:r>
    </w:p>
    <w:p w14:paraId="63F4F71B" w14:textId="77777777" w:rsidR="006E3C91" w:rsidRPr="006E3C91" w:rsidRDefault="006E3C91" w:rsidP="00B0506B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Добавление комментариев к заявкам для обсуждения и уточнения деталей.</w:t>
      </w:r>
    </w:p>
    <w:p w14:paraId="47B8B541" w14:textId="77777777" w:rsidR="006E3C91" w:rsidRPr="006E3C91" w:rsidRDefault="006E3C91" w:rsidP="00B0506B">
      <w:pPr>
        <w:pStyle w:val="ds-markdown-paragraph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Просмотр собственных заявок и их статусов.</w:t>
      </w:r>
    </w:p>
    <w:p w14:paraId="140E4E6A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Клиентская часть обязана предоставлять интуитивный и отзывчивый интерфейс в виде современного одностраничного приложения (SPA). Интерфейс должен содержать главную карту как центральный элемент, форму подачи жалобы, страницу детального просмотра заявки с комментариями, личный кабинет с историей своих заявок, а также раздел входа/регистрации.</w:t>
      </w:r>
    </w:p>
    <w:p w14:paraId="03E2FD25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Опциональные функции, расширяющие возможности MVP:</w:t>
      </w:r>
    </w:p>
    <w:p w14:paraId="3616369B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Фильтрация и поиск заявок по адресу, категории, статусу и дате.</w:t>
      </w:r>
    </w:p>
    <w:p w14:paraId="0D399AB3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Уведомления о смене статуса заявки (Web Push или email).</w:t>
      </w:r>
    </w:p>
    <w:p w14:paraId="75F075F4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Загрузка фото к заявке (multer + хранилище).</w:t>
      </w:r>
    </w:p>
    <w:p w14:paraId="24EA02EF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Рейтинг/лайки заявок для приоритизации.</w:t>
      </w:r>
    </w:p>
    <w:p w14:paraId="407F56E0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Расширенная модерация: удаление, редактирование, ответы от администрации. Нефункциональные требования охватывают аспекты, обеспечивающие качество системы:</w:t>
      </w:r>
    </w:p>
    <w:p w14:paraId="7034B739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Производительность: время отклика API не более 200 мс для 95% запросов. Система должна быстро отображать карту с сотнями меток.</w:t>
      </w:r>
    </w:p>
    <w:p w14:paraId="3165FC78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Безопасность: обязательное использование HTTPS, настройка CORS, хеширование паролей с помощью bcrypt, безопасное хранение JWT на клиенте.</w:t>
      </w:r>
    </w:p>
    <w:p w14:paraId="30935DB0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Валидация данных: двухуровневая валидация (клиентская для UX и серверная для целостности и безопасности).</w:t>
      </w:r>
    </w:p>
    <w:p w14:paraId="207DF777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Логирование: структурированное логирование ключевых событий и ошибок.</w:t>
      </w:r>
    </w:p>
    <w:p w14:paraId="1B8B517F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Доступность (a11y): интерфейс должен соответствовать базовым принципам: семантическая верстка, достаточная контрастность, поддержка клавиатурной навигации.</w:t>
      </w:r>
    </w:p>
    <w:p w14:paraId="4AC230A1" w14:textId="77777777" w:rsidR="006E3C91" w:rsidRPr="006E3C91" w:rsidRDefault="006E3C91" w:rsidP="00B0506B">
      <w:pPr>
        <w:pStyle w:val="ds-markdown-paragraph"/>
        <w:numPr>
          <w:ilvl w:val="0"/>
          <w:numId w:val="13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Сопровождаемость: наличие документации по API, единые стандарты кодирования, контейнеризация для удобства развертывания.</w:t>
      </w:r>
    </w:p>
    <w:p w14:paraId="16D072DF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 xml:space="preserve">Технические ограничения жёстко задают используемые технологии: серверная часть реализуется на Node.js с использованием фреймворка Express и языка TypeScript для повышения надёжности кода, клиентская часть строится на React с использованием сборщика Vite для скорости разработки, а в качестве основной системы хранения данных выбрана реляционная база PostgreSQL, </w:t>
      </w:r>
      <w:r w:rsidRPr="006E3C91">
        <w:rPr>
          <w:sz w:val="28"/>
          <w:szCs w:val="28"/>
        </w:rPr>
        <w:lastRenderedPageBreak/>
        <w:t>взаимодействие с которой абстрагируется через ORM Prisma для повышения продуктивности и безопасности. Предполагается, что развертывание и эксплуатация будут осуществляться в контейнеризованной среде с использованием Docker для изоляции сервисов и Docker Compose для оркестрации многоконтейнерного приложения в среде разработки, что упрощает воспроизведение окружений. Временные ограничения, связанные с форматом курсового проекта, определяют фокус на реализации чётко очерченного MVP без углубления в сложные механизмы горизонтального масштабирования или разработку высоконагруженных подсистем. Бизнес-логика, в частности алгоритм модерации статусов, реализуется синхронно в рамках обработки входящего запроса, что является приемлемым компромиссом между простотой реализации и производительностью для ожидаемых объёмов данных.</w:t>
      </w:r>
    </w:p>
    <w:p w14:paraId="55D39B71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Чеклист приёмки MVP представляет собой детализированный набор конкретных технических и функциональных критериев, объективно подтверждающих готовность и работоспособность всех ключевых компонентов системы.</w:t>
      </w:r>
    </w:p>
    <w:p w14:paraId="31FF345D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Код и развертывание: весь исходный код в Git с осмысленной историей. Приложение запускается одной командой docker-compose up, разворачивая сервер, клиент и БД.</w:t>
      </w:r>
    </w:p>
    <w:p w14:paraId="2688A65C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Аутентификация: реализован и работает полный цикл (регистрация, вход, защита эндпоинтов JWT, обработка ошибок доступа).</w:t>
      </w:r>
    </w:p>
    <w:p w14:paraId="6362D157" w14:textId="116F5DBF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Базовый CRUD для заявок</w:t>
      </w:r>
      <w:r w:rsidR="008A79F3">
        <w:rPr>
          <w:sz w:val="28"/>
          <w:szCs w:val="28"/>
        </w:rPr>
        <w:t>.</w:t>
      </w:r>
    </w:p>
    <w:p w14:paraId="0D812DE4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Модерация: администратор может просматривать все заявки и изменять их статусы (NEW → IN_PROGRESS → RESOLVED → REJECTED).</w:t>
      </w:r>
    </w:p>
    <w:p w14:paraId="2FCA45FE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Визуализация: на главной странице отображается интерактивная карта со всеми заявками (метки с popup и ссылкой на детали).</w:t>
      </w:r>
    </w:p>
    <w:p w14:paraId="7DEBE3A8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Изоляция данных: пользователь видит и управляет только своими данными (кроме карты, где видны все заявки). Ввод данных одного пользователя не влияет на данные другого.</w:t>
      </w:r>
    </w:p>
    <w:p w14:paraId="5D89A1AF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Пагинация: API-эндпоинты для списков поддерживают пагинацию через параметры limit и offset.</w:t>
      </w:r>
    </w:p>
    <w:p w14:paraId="040CA7F2" w14:textId="77777777" w:rsidR="006E3C91" w:rsidRPr="006E3C91" w:rsidRDefault="006E3C91" w:rsidP="008A79F3">
      <w:pPr>
        <w:pStyle w:val="ds-markdown-paragraph"/>
        <w:numPr>
          <w:ilvl w:val="0"/>
          <w:numId w:val="14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Наблюдаемость: серверное приложение ведёт логи входящих HTTP-запросов, успешных операций и ошибок с деталями.</w:t>
      </w:r>
    </w:p>
    <w:p w14:paraId="74939B92" w14:textId="77777777" w:rsidR="006E3C91" w:rsidRPr="006E3C91" w:rsidRDefault="006E3C91" w:rsidP="00B0506B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E3C91">
        <w:rPr>
          <w:sz w:val="28"/>
          <w:szCs w:val="28"/>
        </w:rPr>
        <w:t>Выполнение этого чеклиста подтверждает реализацию всех функций MVP для системы «Чиним город» и демонстрирует способность создавать целостное, работоспособное full-stack приложение.</w:t>
      </w:r>
    </w:p>
    <w:p w14:paraId="7E1CC959" w14:textId="7A1D4EFC" w:rsidR="00F6723A" w:rsidRPr="006E3C91" w:rsidRDefault="00F6723A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31654DC0" w14:textId="77777777" w:rsidR="00F6723A" w:rsidRDefault="00F6723A" w:rsidP="007E442A">
      <w:pPr>
        <w:spacing w:after="0" w:line="288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648051" w14:textId="77777777" w:rsidR="0079130E" w:rsidRDefault="00A4157D">
      <w:pPr>
        <w:pStyle w:val="Heading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82938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2"/>
    </w:p>
    <w:p w14:paraId="642BD038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городских жалоб «Чиним город» построена на основе ключевых сущностей, образующих логическую структуру с чётко определёнными связями, которые обеспечивают целостность предметной области и согласованность данных в базе.</w:t>
      </w:r>
    </w:p>
    <w:p w14:paraId="7FDFD034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сущностью является Пользователь (User), который характеризуется уникальным email, хэшированным паролем и ролью (ADMIN или USER). Каждый пользователь владеет набором персональных данных, которые делятся на два основных типа в соответствии с фокусом приложения: Заявки (Report) и Комментарии (Comment).</w:t>
      </w:r>
    </w:p>
    <w:p w14:paraId="48434F41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Заявка (Report) фиксирует одну проблему в городе. Она содержит заголовок, описание, статус, геометки (lat, lng), адрес, категорию и автора. Эти данные позволяют строить детальную картину городских проблем в реальном времени.</w:t>
      </w:r>
    </w:p>
    <w:p w14:paraId="59444DE6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 (Comment) описывает обсуждение заявки. Его ключевые атрибуты — текст, автор и время создания.</w:t>
      </w:r>
    </w:p>
    <w:p w14:paraId="2C6D4FDD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поддержки модерации предусмотрена сущность Категория (Category), к которой привязываются заявки, а также динамическое поле Статус (ReportStatus), управляемое администратором (NEW, IN_PROGRESS, RESOLVED, REJECTED).</w:t>
      </w:r>
    </w:p>
    <w:p w14:paraId="789DACEB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сущности связаны через пользователя. Удаление учётной записи каскадно удаляет все связанные с ней заявки и комментарии, что гарантирует целостность данных и отсутствие "сиротских" записей в базе.</w:t>
      </w:r>
    </w:p>
    <w:p w14:paraId="53FFB931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формирования главной карты представляет собой процесс агрегации данных для наглядного отображения всех городских проблем. Процесс начинается после загрузки главной страницы и извлечения доступных заявок.</w:t>
      </w:r>
    </w:p>
    <w:p w14:paraId="14707687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выполняет оптимизированные запросы к базе данных для получения:</w:t>
      </w:r>
    </w:p>
    <w:p w14:paraId="397FD7D5" w14:textId="77777777" w:rsidR="008A79F3" w:rsidRPr="008A79F3" w:rsidRDefault="008A79F3" w:rsidP="008A79F3">
      <w:pPr>
        <w:pStyle w:val="ListParagraph"/>
        <w:numPr>
          <w:ilvl w:val="0"/>
          <w:numId w:val="1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 активных заявок (статус ≠ RESOLVED / REJECTED) с геометками.</w:t>
      </w:r>
    </w:p>
    <w:p w14:paraId="7887E875" w14:textId="77777777" w:rsidR="008A79F3" w:rsidRPr="008A79F3" w:rsidRDefault="008A79F3" w:rsidP="008A79F3">
      <w:pPr>
        <w:pStyle w:val="ListParagraph"/>
        <w:numPr>
          <w:ilvl w:val="0"/>
          <w:numId w:val="1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Фильтрованных данных по статусу и категории (опционально).</w:t>
      </w:r>
    </w:p>
    <w:p w14:paraId="10EDC7CB" w14:textId="77777777" w:rsidR="008A79F3" w:rsidRPr="008A79F3" w:rsidRDefault="008A79F3" w:rsidP="008A79F3">
      <w:pPr>
        <w:pStyle w:val="ListParagraph"/>
        <w:numPr>
          <w:ilvl w:val="0"/>
          <w:numId w:val="1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Агрегированной статистики: количество заявок по категориям и статусам.</w:t>
      </w:r>
    </w:p>
    <w:p w14:paraId="0D1670D2" w14:textId="77777777" w:rsidR="008A79F3" w:rsidRPr="008A79F3" w:rsidRDefault="008A79F3" w:rsidP="008A79F3">
      <w:pPr>
        <w:pStyle w:val="ListParagraph"/>
        <w:numPr>
          <w:ilvl w:val="0"/>
          <w:numId w:val="15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Активных комментариев к каждой заявке (при клике на метку).</w:t>
      </w:r>
    </w:p>
    <w:p w14:paraId="30F2D300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полученные данные структурируются в единый ответ, который используется для рендеринга меток на карте (Leaflet). Кэширование списка заявок возможно на короткое время (например, с ключом reports:latest) для снижения нагрузки при частых обновлениях интерфейса.</w:t>
      </w:r>
    </w:p>
    <w:p w14:paraId="6E956F01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ключевых операций системы реализованы с учётом бизнес-логики и требований безопасности.</w:t>
      </w:r>
    </w:p>
    <w:p w14:paraId="75D0688E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аутентификации включает проверку учётных данных, поиск пользователя в БД и сравнение паролей с помощью bcrypt. При успехе генерируется JWT-токен, содержащий ID пользователя и роль. Токен используется для доступа к защищённым API и включается в заголовок Authorization. При выходе из системы (logout) токен инвалидируется на клиенте.</w:t>
      </w:r>
    </w:p>
    <w:p w14:paraId="5747FEB4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Алгоритм подачи заявки начинается с проверки авторизации. Получив данные (заголовок, описание, категория, геометки, адрес), система валидирует их, создаёт запись, привязанную к текущему пользователю, и присваивает начальный статус NEW. Этот процесс может быть отправлен обратно клиенту для немедленного отображения новой метки на карте.</w:t>
      </w:r>
    </w:p>
    <w:p w14:paraId="0003279F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модерации статуса является ключевым для администратора. После аутентификации и проверки роли ADMIN система принимает PATCH-запрос с новым статусом. Валидируются допустимые значения (NEW, IN_PROGRESS, RESOLVED, REJECTED). При успехе обновляется запись в БД, и обновлённая заявка возвращается клиенту для немедленного отображения изменений.</w:t>
      </w:r>
    </w:p>
    <w:p w14:paraId="1413A547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 и согласованность данных обеспечиваются на нескольких уровнях. На уровне базы данных каскадные ограничения гарантируют, что удаление пользователя очищает все его заявки и комментарии. Для операций, которые должны быть атомарными (например, добавление комментария с одновременным обновлением счётчика комментариев в заявке), используются транзакции Prisma. Кэширование списка заявок построено по принципу инвалидации при записи: добавление новой заявки или изменение статуса автоматически сбрасывает кэш главной карты, чтобы пользователь всегда видел актуальную информацию.</w:t>
      </w:r>
    </w:p>
    <w:p w14:paraId="50B85635" w14:textId="77777777" w:rsidR="008A79F3" w:rsidRPr="008A79F3" w:rsidRDefault="008A79F3" w:rsidP="008A79F3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79F3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аутентификации построена на основе JWT. Пользователь отправляет учётные данные на /auth/login. После их проверки и сравнения хэша пароля генерируется JWT-токен (содержит ID и роль). Access-токен используется для доступа к защищённым API и включается в заголовок Authorization. При истечении срока клиент может использовать refresh-токен (опционально) на эндпоинте /auth/refresh для получения новой пары без ввода пароля. При выходе из системы (logout) токен инвалидируется на клиенте. Весь процесс защищён использованием HTTPS, подписью токенов сильным секретным ключом и коротким временем жизни токена для минимизации рисков.</w:t>
      </w:r>
    </w:p>
    <w:p w14:paraId="228F649F" w14:textId="61DC86CA" w:rsidR="00D347AA" w:rsidRPr="008A79F3" w:rsidRDefault="00D347AA" w:rsidP="006F370D">
      <w:pPr>
        <w:spacing w:after="1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60C735" w14:textId="79F0B652" w:rsidR="009231DC" w:rsidRPr="00BD6C9D" w:rsidRDefault="00BD6C9D" w:rsidP="007E442A">
      <w:pPr>
        <w:spacing w:after="160" w:line="288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40C72CCC" w14:textId="77777777" w:rsidR="00794868" w:rsidRPr="00670A65" w:rsidRDefault="00FE46BF">
      <w:pPr>
        <w:pStyle w:val="Heading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2938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 программы</w:t>
      </w:r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3"/>
    </w:p>
    <w:p w14:paraId="130D22CA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Архитектура системы представляет собой классическое трёхзвенное веб-приложение, построенное по принципу клиент-сервер с использованием контейнеризации для обеспечения переносимости, согласованности окружений и упрощения развертывания.</w:t>
      </w:r>
    </w:p>
    <w:p w14:paraId="79FC64D7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Клиентская часть реализована в виде одностраничного приложения (SPA) на React, которое работает в браузере пользователя и взаимодействует с сервером через REST API по протоколу HTTP/HTTPS, обеспечивая динамическое обновление интерфейса без перезагрузки страниц.</w:t>
      </w:r>
    </w:p>
    <w:p w14:paraId="62B5748E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Серверная часть построена на Node.js с фреймворком Express и предоставляет набор API-эндпоинтов для аутентификации, управления заявками, категориями, комментариями и модерацией, обрабатывая параллельные запросы асинхронно с использованием неблокирующего I/O модели Node.js.</w:t>
      </w:r>
    </w:p>
    <w:p w14:paraId="66454D84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Для хранения структурированных данных используется реляционная база данных PostgreSQL, которая обеспечивает надёжное хранение информации о пользователях, заявках, категориях и комментариях, поддерживая транзакционность и целостность данных через систему внешних ключей и каскадных ограничений. Дополнительно в архитектуру интегрирован Redis как кэширующий слой для часто запрашиваемых данных (например, список активных заявок, статистика по категориям), что значительно повышает производительность системы за счёт снижения нагрузки на основную базу данных и ускорения доступа к повторяющимся запросам.</w:t>
      </w:r>
    </w:p>
    <w:p w14:paraId="0BBBAA4E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Все компоненты развёртываются в виде изолированных Docker-контейнеров, оркестрируемых через Docker Compose, что обеспечивает воспроизводимость окружений, простоту масштабирования отдельных сервисов и возможность быстрого развёртывания в различных средах.</w:t>
      </w:r>
    </w:p>
    <w:p w14:paraId="398134A6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Для мониторинга системы и сбора метрик производительности предусмотрены сервисы Prometheus и Grafana, которые интегрированы через библиотеку prom-client на сервере, собирают ключевые показатели (время ответа API, количество активных подключений, ошибки) и позволяют визуализировать состояние приложения в реальном времени через настраиваемые дашборды. Такая архитектура позволяет системе эффективно масштабироваться горизонтально — добавлением новых инстансов сервера за балансировщиком нагрузки, а также вертикально — увеличением ресурсов контейнеров, обеспечивая надёжную работу даже при росте количества пользователей и заявок.</w:t>
      </w:r>
    </w:p>
    <w:p w14:paraId="2CCD94A1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 xml:space="preserve">Для серверной части был выбран Node.js с TypeScript, так как эта платформа обеспечивает высокую производительность при работе с I/O-операциями за счёт событийно-ориентированной архитектуры и неблокирующих операций, что критически важно для системы, обрабатывающей непрерывный поток жалоб от множества пользователей в реальном времени. Express выбран как минималистичный и гибкий фреймворк для построения REST API, предоставляющий необходимый базовый функционал маршрутизации, middleware и обработки запросов без избыточного нагромождения абстракций, что позволяет </w:t>
      </w:r>
      <w:r w:rsidRPr="008A79F3">
        <w:rPr>
          <w:sz w:val="28"/>
          <w:szCs w:val="28"/>
        </w:rPr>
        <w:lastRenderedPageBreak/>
        <w:t>сохранить контроль над логикой приложения. Prisma ORM используется для взаимодействия с базой данных, предоставляя типобезопасные запросы, автогенерацию миграций и встроенную защиту от SQL-инъекций.</w:t>
      </w:r>
    </w:p>
    <w:p w14:paraId="65CBB389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Для аутентификации выбран JWT (JSON Web Tokens). Этот подход является стандартом для современных веб-приложений, обеспечивает stateless-авторизацию (не требует хранения сессий на сервере) и поддерживает механизм защиты эндпоинтов на основе ролей (USER, ADMIN).</w:t>
      </w:r>
    </w:p>
    <w:p w14:paraId="52B380CF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На клиентской стороне выбран React с TypeScript. Эта комбинация позволяет создавать отзывчивый интерфейс с компонентным подходом, строгой типизацией и виртуальным DOM для оптимизации производительности. Сборщик Vite используется для высокой скорости сборки и разработки. Для стилизации применяется модульный CSS (CSS Modules) с использованием кастомных свойств (CSS Variables), что обеспечивает изоляцию стилей, поддержку темизации и удобство поддержки.</w:t>
      </w:r>
    </w:p>
    <w:p w14:paraId="4B617092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Модули сервера организованы по функциональному принципу с разделением ответственности.</w:t>
      </w:r>
    </w:p>
    <w:p w14:paraId="7428760A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Основной точкой входа является файл index.ts. Он инициализирует Express-приложение, настраивает критически важное middleware (helmet для security-заголовков, cors для контроля кросс-доменных запросов, express.json для парсинга JSON), подключает все маршруты API и запускает HTTP-сервер.</w:t>
      </w:r>
    </w:p>
    <w:p w14:paraId="4F455824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Модуль аутентификации содержит middleware для проверки JWT-токенов и контроля доступа на основе ролей пользователей. Он экспортирует функции authMiddleware (базовая проверка валидности токена) и adminOnly (требует роль ADMIN), которые используются для защиты соответствующих маршрутов.</w:t>
      </w:r>
    </w:p>
    <w:p w14:paraId="32533652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Модуль модерации реализует ядро бизнес-логики по управлению статусами заявок. Он содержит функции для изменения статуса (PATCH /reports/:id/status), валидацию допустимых значений и возврат обновлённой заявки.</w:t>
      </w:r>
    </w:p>
    <w:p w14:paraId="3D57A814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Маршруты API организованы логически по ресурсам и версионированию: /auth для операций аутентификации (логин, регистрация), /users для управления профилем, /reports для полного CRUD операций с жалобами, /categories для получения списка категорий, /comments для работы с комментариями, /admin для административных функций (модерация). Каждый маршрут включает валидацию входящих данных (с помощью библиотеки Zod), проверку прав доступа, бизнес-логику обработки запроса с использованием Prisma и обработку ошибок с возвратом структурированных JSON-ответов.</w:t>
      </w:r>
    </w:p>
    <w:p w14:paraId="66D7DB42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Архитектура фронтенда строится вокруг концепции страниц и переиспользуемых компонентов, управляемых маршрутизацией React Router.</w:t>
      </w:r>
    </w:p>
    <w:p w14:paraId="02036492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Основной компонент App.tsx определяет структуру маршрутизации приложения. Он включает защищённые маршруты через компонент-обёртку PrivateRoute, который проверяет наличие JWT-токена и перенаправляет неаутентифицированных пользователей на страницу входа.</w:t>
      </w:r>
    </w:p>
    <w:p w14:paraId="5735F69A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Страница входа (Login.tsx) предоставляет форму аутентификации с валидацией полей, обработкой ошибок и сохранением полученных токенов и роли пользователя.</w:t>
      </w:r>
    </w:p>
    <w:p w14:paraId="4C424950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lastRenderedPageBreak/>
        <w:t>Главная страница (Home.tsx) является центральным интерфейсом. Она содержит интерактивную карту (Leaflet) со всеми заявками в виде меток, фильтры по статусу и категории, а также быстрый доступ к форме подачи жалобы.</w:t>
      </w:r>
    </w:p>
    <w:p w14:paraId="26036AF7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Страница создания заявки (CreateReport.tsx) предоставляет форму с полями заголовка, описания, категории, геометки (автоматически из браузера или вручную) и адреса, с валидацией и отправкой на сервер.</w:t>
      </w:r>
    </w:p>
    <w:p w14:paraId="6C2B4498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Страница детального просмотра заявки (ReportDetail.tsx) отображает полную информацию о жалобе, список комментариев и форму для добавления нового комментария.</w:t>
      </w:r>
    </w:p>
    <w:p w14:paraId="52F36444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Страница админ-панели (Admin.tsx) доступна только пользователям с ролью ADMIN. Она содержит таблицу всех заявок с возможностью мгновенного изменения статуса через выпадающий список или кнопки.</w:t>
      </w:r>
    </w:p>
    <w:p w14:paraId="5E5A7804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Управление состоянием в приложении реализовано через комбинацию локального состояния React (useState, useEffect) для данных интерфейса и контекста React (например, AuthContext) для глобальных данных, таких как информация о текущем пользователе и его роли. Для взаимодействия с API используется axios с автоматическим добавлением JWT-токена в заголовки запросов.</w:t>
      </w:r>
    </w:p>
    <w:p w14:paraId="4FBB2032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API-спецификация системы охватывает все необходимые операции для работы с жалобами.</w:t>
      </w:r>
    </w:p>
    <w:p w14:paraId="58CF09D6" w14:textId="77777777" w:rsidR="008A79F3" w:rsidRPr="008A79F3" w:rsidRDefault="008A79F3" w:rsidP="008A79F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8A79F3">
        <w:rPr>
          <w:sz w:val="28"/>
          <w:szCs w:val="28"/>
        </w:rPr>
        <w:t>Аутентификация</w:t>
      </w:r>
      <w:r w:rsidRPr="008A79F3">
        <w:rPr>
          <w:sz w:val="28"/>
          <w:szCs w:val="28"/>
          <w:lang w:val="en-US"/>
        </w:rPr>
        <w:t>: POST /api/auth/register, POST /api/auth/login.</w:t>
      </w:r>
    </w:p>
    <w:p w14:paraId="19B93142" w14:textId="77777777" w:rsidR="008A79F3" w:rsidRPr="008A79F3" w:rsidRDefault="008A79F3" w:rsidP="008A79F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8A79F3">
        <w:rPr>
          <w:sz w:val="28"/>
          <w:szCs w:val="28"/>
        </w:rPr>
        <w:t>Заявки</w:t>
      </w:r>
      <w:r w:rsidRPr="008A79F3">
        <w:rPr>
          <w:sz w:val="28"/>
          <w:szCs w:val="28"/>
          <w:lang w:val="en-US"/>
        </w:rPr>
        <w:t>: GET /api/reports (</w:t>
      </w:r>
      <w:r w:rsidRPr="008A79F3">
        <w:rPr>
          <w:sz w:val="28"/>
          <w:szCs w:val="28"/>
        </w:rPr>
        <w:t>все</w:t>
      </w:r>
      <w:r w:rsidRPr="008A79F3">
        <w:rPr>
          <w:sz w:val="28"/>
          <w:szCs w:val="28"/>
          <w:lang w:val="en-US"/>
        </w:rPr>
        <w:t>), POST /api/reports (</w:t>
      </w:r>
      <w:r w:rsidRPr="008A79F3">
        <w:rPr>
          <w:sz w:val="28"/>
          <w:szCs w:val="28"/>
        </w:rPr>
        <w:t>создание</w:t>
      </w:r>
      <w:r w:rsidRPr="008A79F3">
        <w:rPr>
          <w:sz w:val="28"/>
          <w:szCs w:val="28"/>
          <w:lang w:val="en-US"/>
        </w:rPr>
        <w:t>), GET /api/reports/:id (</w:t>
      </w:r>
      <w:r w:rsidRPr="008A79F3">
        <w:rPr>
          <w:sz w:val="28"/>
          <w:szCs w:val="28"/>
        </w:rPr>
        <w:t>детали</w:t>
      </w:r>
      <w:r w:rsidRPr="008A79F3">
        <w:rPr>
          <w:sz w:val="28"/>
          <w:szCs w:val="28"/>
          <w:lang w:val="en-US"/>
        </w:rPr>
        <w:t>), PATCH /api/reports/:id/status (</w:t>
      </w:r>
      <w:r w:rsidRPr="008A79F3">
        <w:rPr>
          <w:sz w:val="28"/>
          <w:szCs w:val="28"/>
        </w:rPr>
        <w:t>изменение</w:t>
      </w:r>
      <w:r w:rsidRPr="008A79F3">
        <w:rPr>
          <w:sz w:val="28"/>
          <w:szCs w:val="28"/>
          <w:lang w:val="en-US"/>
        </w:rPr>
        <w:t xml:space="preserve"> </w:t>
      </w:r>
      <w:r w:rsidRPr="008A79F3">
        <w:rPr>
          <w:sz w:val="28"/>
          <w:szCs w:val="28"/>
        </w:rPr>
        <w:t>статуса</w:t>
      </w:r>
      <w:r w:rsidRPr="008A79F3">
        <w:rPr>
          <w:sz w:val="28"/>
          <w:szCs w:val="28"/>
          <w:lang w:val="en-US"/>
        </w:rPr>
        <w:t xml:space="preserve"> — </w:t>
      </w:r>
      <w:r w:rsidRPr="008A79F3">
        <w:rPr>
          <w:sz w:val="28"/>
          <w:szCs w:val="28"/>
        </w:rPr>
        <w:t>только</w:t>
      </w:r>
      <w:r w:rsidRPr="008A79F3">
        <w:rPr>
          <w:sz w:val="28"/>
          <w:szCs w:val="28"/>
          <w:lang w:val="en-US"/>
        </w:rPr>
        <w:t xml:space="preserve"> </w:t>
      </w:r>
      <w:r w:rsidRPr="008A79F3">
        <w:rPr>
          <w:sz w:val="28"/>
          <w:szCs w:val="28"/>
        </w:rPr>
        <w:t>админ</w:t>
      </w:r>
      <w:r w:rsidRPr="008A79F3">
        <w:rPr>
          <w:sz w:val="28"/>
          <w:szCs w:val="28"/>
          <w:lang w:val="en-US"/>
        </w:rPr>
        <w:t>).</w:t>
      </w:r>
    </w:p>
    <w:p w14:paraId="70A374A2" w14:textId="77777777" w:rsidR="008A79F3" w:rsidRPr="008A79F3" w:rsidRDefault="008A79F3" w:rsidP="008A79F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8A79F3">
        <w:rPr>
          <w:sz w:val="28"/>
          <w:szCs w:val="28"/>
        </w:rPr>
        <w:t>Категории</w:t>
      </w:r>
      <w:r w:rsidRPr="008A79F3">
        <w:rPr>
          <w:sz w:val="28"/>
          <w:szCs w:val="28"/>
          <w:lang w:val="en-US"/>
        </w:rPr>
        <w:t>: GET /api/categories (</w:t>
      </w:r>
      <w:r w:rsidRPr="008A79F3">
        <w:rPr>
          <w:sz w:val="28"/>
          <w:szCs w:val="28"/>
        </w:rPr>
        <w:t>список</w:t>
      </w:r>
      <w:r w:rsidRPr="008A79F3">
        <w:rPr>
          <w:sz w:val="28"/>
          <w:szCs w:val="28"/>
          <w:lang w:val="en-US"/>
        </w:rPr>
        <w:t>).</w:t>
      </w:r>
    </w:p>
    <w:p w14:paraId="49BE6BE1" w14:textId="77777777" w:rsidR="008A79F3" w:rsidRPr="008A79F3" w:rsidRDefault="008A79F3" w:rsidP="008A79F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8A79F3">
        <w:rPr>
          <w:sz w:val="28"/>
          <w:szCs w:val="28"/>
        </w:rPr>
        <w:t>Комментарии</w:t>
      </w:r>
      <w:r w:rsidRPr="008A79F3">
        <w:rPr>
          <w:sz w:val="28"/>
          <w:szCs w:val="28"/>
          <w:lang w:val="en-US"/>
        </w:rPr>
        <w:t>: GET /api/comments/:reportId, POST /api/comments.</w:t>
      </w:r>
    </w:p>
    <w:p w14:paraId="293D687D" w14:textId="77777777" w:rsidR="008A79F3" w:rsidRPr="008A79F3" w:rsidRDefault="008A79F3" w:rsidP="008A79F3">
      <w:pPr>
        <w:pStyle w:val="ds-markdown-paragraph"/>
        <w:numPr>
          <w:ilvl w:val="0"/>
          <w:numId w:val="16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Админ-функции: доступ через защищённые эндпоинты с проверкой роли ADMIN.</w:t>
      </w:r>
    </w:p>
    <w:p w14:paraId="33DE3D68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Все связи используют каскадное удаление (ON DELETE CASCADE), чтобы удаление пользователя очищало все его заявки и комментарии.</w:t>
      </w:r>
    </w:p>
    <w:p w14:paraId="6FE688E2" w14:textId="77777777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Конфигурация и запуск системы максимально упрощены за счёт Docker Compose. Основные переменные окружения (URL базы данных, секретный ключ для JWT, настройки портов) определяются в файле .env. Для запуска всей системы (база данных, бэкенд, фронтенд) достаточно выполнить одну команду docker-compose up --build из корневой директории проекта. После запуска фронтенд становится доступен по адресу http://localhost:5173, а API — по http://localhost:5000.</w:t>
      </w:r>
    </w:p>
    <w:p w14:paraId="7A1E3897" w14:textId="508C67C0" w:rsidR="008A79F3" w:rsidRPr="008A79F3" w:rsidRDefault="008A79F3" w:rsidP="008A79F3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A79F3">
        <w:rPr>
          <w:sz w:val="28"/>
          <w:szCs w:val="28"/>
        </w:rPr>
        <w:t>План развёртывания (деплоя) для рабочих окружений предусматривает использование Docker Compose на виртуальном сервере (VPS) как наиболее простой и адекватный вариант для MVP. В этой конфигурации обратный прокси-сервер (например, Nginx), также запущенный в контейнере, терминалирует SSL/TLS соединения (используя бесплатные сертификаты Let's Encrypt), обслуживает статические файлы. Для обеспечения отказоустойчивости данных томы (volumes) баз данных монтируются на хост-машину, и настраивается регулярное резервное копирование. Для более сложных production-сред система может быть адаптирована для развёртывания в оркестраторах</w:t>
      </w:r>
      <w:r w:rsidR="00A26635">
        <w:rPr>
          <w:sz w:val="28"/>
          <w:szCs w:val="28"/>
        </w:rPr>
        <w:t>.</w:t>
      </w:r>
    </w:p>
    <w:p w14:paraId="117CA9BE" w14:textId="357508CB" w:rsidR="00670A65" w:rsidRPr="00BB6312" w:rsidRDefault="00670A65" w:rsidP="00A26635">
      <w:pPr>
        <w:pStyle w:val="ds-markdown-paragraph"/>
        <w:spacing w:before="0" w:beforeAutospacing="0" w:after="0" w:afterAutospacing="0"/>
        <w:jc w:val="both"/>
        <w:rPr>
          <w:sz w:val="28"/>
          <w:szCs w:val="28"/>
        </w:rPr>
      </w:pPr>
    </w:p>
    <w:p w14:paraId="76888D3A" w14:textId="77777777" w:rsidR="00FE46BF" w:rsidRPr="000179F9" w:rsidRDefault="00BB6312">
      <w:pPr>
        <w:pStyle w:val="Heading1"/>
        <w:widowControl w:val="0"/>
        <w:numPr>
          <w:ilvl w:val="0"/>
          <w:numId w:val="1"/>
        </w:numPr>
        <w:spacing w:before="0" w:after="24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829385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4"/>
    </w:p>
    <w:p w14:paraId="0909177E" w14:textId="7B7927DF" w:rsidR="000E29ED" w:rsidRPr="00A26635" w:rsidRDefault="00A26635" w:rsidP="00A26635">
      <w:pPr>
        <w:pStyle w:val="ds-markdown-paragraph"/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  <w:r w:rsidRPr="00A26635">
        <w:rPr>
          <w:sz w:val="28"/>
          <w:szCs w:val="28"/>
        </w:rPr>
        <w:t>План тестирования охватывает три основных уровня для обеспечения надёжности приложения. Первый уровень — модульное (unit) тестирование — фокусируется на проверке отдельных функций, таких как логика валидации входных данных заявки, корректность обработки геометок с помощью Zod, а также работа ключевых частей бизнес-логики, например, агрегатора списка заявок по статусу и категории. Следующий уровень — интеграционные тесты — проверяет взаимодействие компонентов системы, включая корректную работу API-эндпоинтов с базой данных через Prisma, целостность транзакций при создании заявки и добавлении комментария, а также эффективность кэширования в Redis для часто запрашиваемых данных (например, список активных заявок на главной карте). Высший уровень — сквозное (end-to-end) тестирование с использованием Playwright — имитирует действия реального пользователя в браузере, проверяя полные сценарии от регистрации и входа до подачи жалобы, просмотра карты и модерации статуса.</w:t>
      </w:r>
      <w:r>
        <w:rPr>
          <w:sz w:val="28"/>
          <w:szCs w:val="28"/>
        </w:rPr>
        <w:t xml:space="preserve"> </w:t>
      </w:r>
      <w:r w:rsidRPr="00A26635">
        <w:rPr>
          <w:sz w:val="28"/>
          <w:szCs w:val="28"/>
        </w:rPr>
        <w:t>Тестовые сценарии охватывают критически важные пользовательские потоки. Это включает полный цикл аутентификации: успешную регистрацию, вход с верными и неверными данными, выход из системы и защиту эндпоинтов от неавторизованных запросов. Проверяется основная функциональность по работе с жалобами: подача заявки с заголовком, описанием, категорией, геометкой (автоматически или вручную) и адресом с мгновенным отображением новой метки на карте; добавление комментария к заявке и его отображение в детальном просмотре; а также изменение статуса заявки администратором через админ-панель. Отдельно тестируется визуализация: корректность отображения всех заявок на интерактивной карте (Leaflet) с popup-информацией и ссылкой на детали, фильтрация меток по статусу и категории, а также актуальность данных на главной странице. Также проверяется работа с модерацией — изменение статусов заявок (NEW → IN_PROGRESS → RESOLVED → REJECTED), отображениобновлённого статуса в списке и на карте.</w:t>
      </w:r>
      <w:r w:rsidRPr="00A26635">
        <w:rPr>
          <w:noProof/>
        </w:rPr>
        <w:t xml:space="preserve"> </w:t>
      </w:r>
    </w:p>
    <w:p w14:paraId="5B1D94F8" w14:textId="1F21ED5F" w:rsidR="00A26635" w:rsidRDefault="00A26635" w:rsidP="007E442A">
      <w:pPr>
        <w:spacing w:after="0" w:line="288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9C2A1A" wp14:editId="4B7C4944">
            <wp:extent cx="2499360" cy="2000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2656" cy="20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EDED" w14:textId="71FB9204" w:rsidR="00904937" w:rsidRPr="00904937" w:rsidRDefault="00904937" w:rsidP="007E442A">
      <w:pPr>
        <w:spacing w:after="0" w:line="288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3E81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83E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83E81">
        <w:rPr>
          <w:rFonts w:ascii="Times New Roman" w:hAnsi="Times New Roman" w:cs="Times New Roman"/>
          <w:sz w:val="28"/>
          <w:szCs w:val="28"/>
        </w:rPr>
        <w:t xml:space="preserve"> – </w:t>
      </w:r>
      <w:r w:rsidR="00F835A6">
        <w:rPr>
          <w:rFonts w:ascii="Times New Roman" w:hAnsi="Times New Roman" w:cs="Times New Roman"/>
          <w:sz w:val="28"/>
          <w:szCs w:val="28"/>
        </w:rPr>
        <w:t>Окно входа</w:t>
      </w:r>
    </w:p>
    <w:p w14:paraId="1C727CEF" w14:textId="05A3F390" w:rsidR="00355D16" w:rsidRPr="00734F97" w:rsidRDefault="00734F97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4F97">
        <w:rPr>
          <w:sz w:val="28"/>
          <w:szCs w:val="28"/>
        </w:rPr>
        <w:t>Критерием успешного прохождения каждого теста является строгое соответствие фактического поведения системы ожидаемому. Тест считается пройденным, если, например, API возвращает корректные данные и статус, функция расчета выдает верный результат, а в интерфейсе после действия пользователя появляются ожидаемые изменения. Провалом теста считается любое отклонение: ошибка там, где её быть не должно, отсутствие данных, сбой функции или невозможность выполнить действие в интерфейсе.</w:t>
      </w:r>
      <w:r w:rsidR="000179F9" w:rsidRPr="00734F97">
        <w:rPr>
          <w:sz w:val="28"/>
          <w:szCs w:val="28"/>
        </w:rPr>
        <w:t xml:space="preserve"> </w:t>
      </w:r>
    </w:p>
    <w:p w14:paraId="36F3B659" w14:textId="77777777" w:rsidR="00734F97" w:rsidRPr="00734F97" w:rsidRDefault="00734F97" w:rsidP="007E442A">
      <w:pPr>
        <w:pStyle w:val="ds-markdown-paragraph"/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</w:p>
    <w:p w14:paraId="04B46619" w14:textId="77777777" w:rsidR="00734F97" w:rsidRPr="00734F97" w:rsidRDefault="00734F97" w:rsidP="007E442A">
      <w:pPr>
        <w:pStyle w:val="ds-markdown-paragraph"/>
        <w:spacing w:before="0" w:beforeAutospacing="0" w:after="0" w:afterAutospacing="0" w:line="288" w:lineRule="auto"/>
        <w:ind w:firstLine="709"/>
        <w:jc w:val="both"/>
        <w:rPr>
          <w:sz w:val="28"/>
          <w:szCs w:val="28"/>
        </w:rPr>
      </w:pPr>
    </w:p>
    <w:p w14:paraId="6F2F9C83" w14:textId="300CA729" w:rsidR="000E29ED" w:rsidRDefault="00A26635" w:rsidP="00A26635">
      <w:pPr>
        <w:pStyle w:val="ds-markdown-paragraph"/>
        <w:spacing w:before="0" w:beforeAutospacing="0" w:after="0" w:afterAutospacing="0" w:line="288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075AFBA" wp14:editId="5EC1A7EB">
            <wp:extent cx="4779645" cy="2053318"/>
            <wp:effectExtent l="0" t="0" r="190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9425" cy="20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3691" w14:textId="77777777" w:rsidR="00F835A6" w:rsidRDefault="00F835A6" w:rsidP="007E442A">
      <w:pPr>
        <w:pStyle w:val="ds-markdown-paragraph"/>
        <w:spacing w:before="0" w:beforeAutospacing="0" w:after="0" w:afterAutospacing="0" w:line="288" w:lineRule="auto"/>
        <w:ind w:firstLine="709"/>
        <w:jc w:val="center"/>
        <w:rPr>
          <w:sz w:val="28"/>
          <w:szCs w:val="28"/>
        </w:rPr>
      </w:pPr>
      <w:r w:rsidRPr="00D83E81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D83E81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D83E81">
        <w:rPr>
          <w:sz w:val="28"/>
          <w:szCs w:val="28"/>
        </w:rPr>
        <w:t xml:space="preserve"> – </w:t>
      </w:r>
      <w:r>
        <w:rPr>
          <w:sz w:val="28"/>
          <w:szCs w:val="28"/>
        </w:rPr>
        <w:t>Дашборд</w:t>
      </w:r>
    </w:p>
    <w:p w14:paraId="3540242C" w14:textId="2763E9AD" w:rsidR="00794868" w:rsidRPr="00734F97" w:rsidRDefault="00734F97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4F97">
        <w:rPr>
          <w:sz w:val="28"/>
          <w:szCs w:val="28"/>
        </w:rPr>
        <w:t>Отчетность организуется автоматически. Для модульных тестов Jest формирует отчет с показателем покрытия кода. Playwright предоставляет детализированные отчеты по e2e-тестам, часто со скриншотами и записями для неудачных сценариев. Весь процесс тестирования встраивается в CI/CD-пайплайн. Автоматический запуск тестов становится обязательным этапом перед созданием итоговой сборки. Любая неудачная проверка блокирует возможность развертывания, что гарантирует стабильность и качество основной версии приложения на всех этапах разработки</w:t>
      </w:r>
      <w:r w:rsidR="000179F9" w:rsidRPr="00734F97">
        <w:rPr>
          <w:sz w:val="28"/>
          <w:szCs w:val="28"/>
        </w:rPr>
        <w:t>.</w:t>
      </w:r>
    </w:p>
    <w:p w14:paraId="78B86DEB" w14:textId="77777777" w:rsidR="00BD6C9D" w:rsidRPr="00734F97" w:rsidRDefault="00BD6C9D" w:rsidP="007E442A">
      <w:pPr>
        <w:spacing w:after="160" w:line="288" w:lineRule="auto"/>
        <w:ind w:firstLine="709"/>
        <w:rPr>
          <w:rFonts w:ascii="Times New Roman" w:eastAsiaTheme="majorEastAsia" w:hAnsi="Times New Roman" w:cs="Times New Roman"/>
          <w:sz w:val="28"/>
          <w:szCs w:val="28"/>
        </w:rPr>
      </w:pPr>
      <w:bookmarkStart w:id="5" w:name="_Toc218293857"/>
      <w:r w:rsidRPr="00734F97">
        <w:rPr>
          <w:rFonts w:ascii="Times New Roman" w:hAnsi="Times New Roman" w:cs="Times New Roman"/>
          <w:sz w:val="28"/>
          <w:szCs w:val="28"/>
        </w:rPr>
        <w:br w:type="page"/>
      </w:r>
    </w:p>
    <w:p w14:paraId="565DCA94" w14:textId="77777777" w:rsidR="00962372" w:rsidRDefault="00962372" w:rsidP="009A776C">
      <w:pPr>
        <w:pStyle w:val="Heading1"/>
        <w:widowControl w:val="0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26D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"/>
    </w:p>
    <w:p w14:paraId="0F9F9EB2" w14:textId="77777777" w:rsidR="00A26635" w:rsidRPr="00A26635" w:rsidRDefault="00A26635" w:rsidP="002B1D97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18293858"/>
      <w:r w:rsidRPr="00A2663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ходе выполнения курсового проекта была разработана и реализована полнофункциональная Full-stack система для фиксации и модерации городских жалоб — «Чиним город». Проект демонстрирует практическое освоение современного стека веб-технологий, включая проектирование базы данных, разработку серверной логики и создание интерактивного клиентского интерфейса с картой. Основная цель — создание работоспособного прототипа приложения — была достигнута. Система интегрирует клиентскую часть на React с серверным API на Node.js и Express, использует PostgreSQL в качестве хранилища данных через ORM Prisma и реализует ключевые функции: безопасную аутентификацию на основе JWT, управление заявками пользователей, добавление геометок и комментариев, визуализацию проблем на карте, а также базовую модерацию статусов администратором.</w:t>
      </w:r>
    </w:p>
    <w:p w14:paraId="7997BA13" w14:textId="77777777" w:rsidR="00A26635" w:rsidRPr="00A26635" w:rsidRDefault="00A26635" w:rsidP="002B1D97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2663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Ограничения реализованной системы связаны в первую очередь с рамками учебного проекта. Они включают базовую оптимизацию запросов к базе данных, которая может потребовать доработки при работе с большим количеством заявок в реальном городе. Уровень безопасности, хотя и включает основные меры (хеширование паролей, JWT, HTTPS), не охватывает продвинутые механизмы, такие как защита от DDoS или регулярный аудит зависимостей. Функциональность комментариев и модерации реализована на минимально жизнеспособном уровне внутри интерфейса, без интеграции с внешними каналами (уведомления о смене статуса по email или push). Производительность системы, как монолитного приложения, может стать узким местом при значительном росте числа пользователей и объёма жалоб.</w:t>
      </w:r>
    </w:p>
    <w:p w14:paraId="1318CC64" w14:textId="77777777" w:rsidR="00A26635" w:rsidRDefault="00A26635" w:rsidP="002B1D97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A2663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дальнейшего развития системы существует несколько перспективных направлений. Архитектуру можно эволюционировать в сторону микросервисной, выделив отдельные сервисы для обработки жалоб, модерации, уведомлений и работы с картой, что улучшит масштабируемость и отказоустойчивость. Пользовательский опыт можно значительно обогатить, добавив расширенную фильтрацию и поиск по адресу/категории, элементы геймификации (рейтинг активных жителей, достижения за количество поданных заявок). В области функциональности логичным развитием станет поддержка прикрепления фото к жалобам, интеграция с официальными городскими сервисами (API ЖКХ или муниципальных служб) и автоматическое создание тикетов в системах управления городом. Для повышения безопасности и соответствия стандартам следует рассмотреть внедрение двухфакторной аутентификации, более детального аудита действий пользователей и модераторов, а также соответствие требованиям GDPR/аналогов в РБ. В перспективе система может стать полноценной платформой гражданского контроля городской инфраструктуры с открытым API для интеграции с мобильными приложениями и внешними сервисами.</w:t>
      </w:r>
    </w:p>
    <w:p w14:paraId="11D8290B" w14:textId="77777777" w:rsidR="00A26635" w:rsidRDefault="00A26635" w:rsidP="00A26635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4414D0C3" w14:textId="77777777" w:rsidR="00A26635" w:rsidRDefault="00A26635" w:rsidP="00A26635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A41FC0A" w14:textId="77777777" w:rsidR="00A26635" w:rsidRDefault="00A26635" w:rsidP="00A26635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4FACFD2" w14:textId="6D99A453" w:rsidR="004C3515" w:rsidRDefault="004C3515" w:rsidP="00A26635">
      <w:pPr>
        <w:pStyle w:val="Heading1"/>
        <w:widowControl w:val="0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6"/>
    </w:p>
    <w:p w14:paraId="1503770B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API — Application Programming Interface (Интерфейс прикладного программирования)</w:t>
      </w:r>
    </w:p>
    <w:p w14:paraId="40FAACF9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HTTP — HyperText Transfer Protocol (Протокол передачи гипертекста)</w:t>
      </w:r>
    </w:p>
    <w:p w14:paraId="6BCAAD56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14:paraId="5968B720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SQL — Structured Query Language (Язык структурированных запросов)</w:t>
      </w:r>
    </w:p>
    <w:p w14:paraId="21461C45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ORM — Object-Relational Mapping (Объектно-реляционное отображение)</w:t>
      </w:r>
    </w:p>
    <w:p w14:paraId="19B74E26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JWT — JSON Web Token (Веб-токен в формате JSON)</w:t>
      </w:r>
    </w:p>
    <w:p w14:paraId="283DBB6F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14:paraId="634C4A91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CRUD — Create, Read, Update, Delete (Создание, чтение, обновление, удаление)</w:t>
      </w:r>
    </w:p>
    <w:p w14:paraId="00D59431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UI — User Interface (Пользовательский интерфейс)</w:t>
      </w:r>
    </w:p>
    <w:p w14:paraId="2B55DB38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CORS — Cross-Origin Resource Sharing (Совместное использование ресурсов между разными источниками)</w:t>
      </w:r>
    </w:p>
    <w:p w14:paraId="17C7C7FA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UUID — Universally Unique Identifier (Универсальный уникальный идентификатор)</w:t>
      </w:r>
    </w:p>
    <w:p w14:paraId="664F8EBB" w14:textId="77777777" w:rsidR="00E83992" w:rsidRPr="00E83992" w:rsidRDefault="00E83992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MVP — Minimum Viable Product (Минимально жизнеспособный продукт)</w:t>
      </w:r>
    </w:p>
    <w:p w14:paraId="5E9340A1" w14:textId="66A72825" w:rsidR="008577B7" w:rsidRPr="008577B7" w:rsidRDefault="008577B7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ind w:left="709" w:firstLine="709"/>
        <w:jc w:val="both"/>
      </w:pPr>
      <w:r w:rsidRPr="008577B7">
        <w:rPr>
          <w:sz w:val="28"/>
          <w:szCs w:val="28"/>
        </w:rPr>
        <w:t>CLI (Command Line Interface) — интерфейс командной строки. Инструменты, такие как Prisma CLI, использовались для управления миграциями и структурой базы данных</w:t>
      </w:r>
      <w:r w:rsidR="00E83992" w:rsidRPr="008577B7">
        <w:rPr>
          <w:sz w:val="28"/>
          <w:szCs w:val="28"/>
        </w:rPr>
        <w:t>DB — Database (База данных)</w:t>
      </w:r>
    </w:p>
    <w:p w14:paraId="11E62F64" w14:textId="151EEDBE" w:rsidR="001333C0" w:rsidRPr="00E83992" w:rsidRDefault="001333C0">
      <w:pPr>
        <w:pStyle w:val="ds-markdown-paragraph"/>
        <w:numPr>
          <w:ilvl w:val="0"/>
          <w:numId w:val="2"/>
        </w:numPr>
        <w:tabs>
          <w:tab w:val="clear" w:pos="720"/>
          <w:tab w:val="num" w:pos="284"/>
        </w:tabs>
        <w:spacing w:line="288" w:lineRule="auto"/>
        <w:ind w:left="709" w:firstLine="709"/>
        <w:jc w:val="both"/>
      </w:pPr>
      <w:r w:rsidRPr="00E83992">
        <w:rPr>
          <w:sz w:val="28"/>
          <w:szCs w:val="28"/>
        </w:rPr>
        <w:br w:type="page"/>
      </w:r>
    </w:p>
    <w:p w14:paraId="46B4D2FD" w14:textId="77777777" w:rsidR="001333C0" w:rsidRPr="008F7E2B" w:rsidRDefault="001333C0" w:rsidP="009A776C">
      <w:pPr>
        <w:pStyle w:val="Heading1"/>
        <w:spacing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8293859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7"/>
    </w:p>
    <w:p w14:paraId="72753384" w14:textId="54B2082E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A776C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Node.js. Официальная документация [Электронный ресурс]. URL: </w:t>
      </w:r>
      <w:hyperlink r:id="rId17" w:tgtFrame="_blank" w:history="1">
        <w:r w:rsidR="008577B7" w:rsidRPr="008577B7">
          <w:rPr>
            <w:rStyle w:val="Hyperlink"/>
            <w:sz w:val="28"/>
            <w:szCs w:val="28"/>
          </w:rPr>
          <w:t>https://nodejs.org/en/docs/</w:t>
        </w:r>
      </w:hyperlink>
      <w:r w:rsidR="008577B7" w:rsidRPr="008577B7">
        <w:rPr>
          <w:sz w:val="28"/>
          <w:szCs w:val="28"/>
        </w:rPr>
        <w:t> (дата обращения: 15.11.2025).</w:t>
      </w:r>
    </w:p>
    <w:p w14:paraId="15463D8D" w14:textId="2DC22575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TypeScript. Руководство по языку [Электронный ресурс]. URL: </w:t>
      </w:r>
      <w:hyperlink r:id="rId18" w:tgtFrame="_blank" w:history="1">
        <w:r w:rsidR="008577B7" w:rsidRPr="008577B7">
          <w:rPr>
            <w:rStyle w:val="Hyperlink"/>
            <w:sz w:val="28"/>
            <w:szCs w:val="28"/>
          </w:rPr>
          <w:t>https://www.typescriptlang.org/docs/</w:t>
        </w:r>
      </w:hyperlink>
      <w:r w:rsidR="008577B7" w:rsidRPr="008577B7">
        <w:rPr>
          <w:sz w:val="28"/>
          <w:szCs w:val="28"/>
        </w:rPr>
        <w:t> (дата обращения: 15.11.2025).</w:t>
      </w:r>
    </w:p>
    <w:p w14:paraId="42B40198" w14:textId="64B4A887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React. Официальная документация (</w:t>
      </w:r>
      <w:hyperlink r:id="rId19" w:tgtFrame="_blank" w:history="1">
        <w:r w:rsidR="008577B7" w:rsidRPr="008577B7">
          <w:rPr>
            <w:rStyle w:val="Hyperlink"/>
            <w:sz w:val="28"/>
            <w:szCs w:val="28"/>
          </w:rPr>
          <w:t>React.dev</w:t>
        </w:r>
      </w:hyperlink>
      <w:r w:rsidR="008577B7" w:rsidRPr="008577B7">
        <w:rPr>
          <w:sz w:val="28"/>
          <w:szCs w:val="28"/>
        </w:rPr>
        <w:t>) [Электронный ресурс]. URL: </w:t>
      </w:r>
      <w:hyperlink r:id="rId20" w:tgtFrame="_blank" w:history="1">
        <w:r w:rsidR="008577B7" w:rsidRPr="008577B7">
          <w:rPr>
            <w:rStyle w:val="Hyperlink"/>
            <w:sz w:val="28"/>
            <w:szCs w:val="28"/>
          </w:rPr>
          <w:t>https://react.dev/learn</w:t>
        </w:r>
      </w:hyperlink>
      <w:r w:rsidR="008577B7" w:rsidRPr="008577B7">
        <w:rPr>
          <w:sz w:val="28"/>
          <w:szCs w:val="28"/>
        </w:rPr>
        <w:t> (дата обращения: 16.11.2025).</w:t>
      </w:r>
    </w:p>
    <w:p w14:paraId="0EAE06FA" w14:textId="08FBC282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A776C">
        <w:rPr>
          <w:sz w:val="28"/>
          <w:szCs w:val="28"/>
        </w:rPr>
        <w:t>4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Express.js. Документация фреймворка [Электронный ресурс]. URL: </w:t>
      </w:r>
      <w:hyperlink r:id="rId21" w:tgtFrame="_blank" w:history="1">
        <w:r w:rsidR="008577B7" w:rsidRPr="008577B7">
          <w:rPr>
            <w:rStyle w:val="Hyperlink"/>
            <w:sz w:val="28"/>
            <w:szCs w:val="28"/>
          </w:rPr>
          <w:t>https://expressjs.com/</w:t>
        </w:r>
      </w:hyperlink>
      <w:r w:rsidR="008577B7" w:rsidRPr="008577B7">
        <w:rPr>
          <w:sz w:val="28"/>
          <w:szCs w:val="28"/>
        </w:rPr>
        <w:t> (дата обращения: 16.11.2025).</w:t>
      </w:r>
    </w:p>
    <w:p w14:paraId="454E67BB" w14:textId="600BB104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5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Prisma. Документация ORM [Электронный ресурс]. URL: </w:t>
      </w:r>
      <w:hyperlink r:id="rId22" w:tgtFrame="_blank" w:history="1">
        <w:r w:rsidR="008577B7" w:rsidRPr="008577B7">
          <w:rPr>
            <w:rStyle w:val="Hyperlink"/>
            <w:sz w:val="28"/>
            <w:szCs w:val="28"/>
          </w:rPr>
          <w:t>https://www.prisma.io/docs</w:t>
        </w:r>
      </w:hyperlink>
      <w:r w:rsidR="008577B7" w:rsidRPr="008577B7">
        <w:rPr>
          <w:sz w:val="28"/>
          <w:szCs w:val="28"/>
        </w:rPr>
        <w:t> (дата обращения: 17.11.2025).</w:t>
      </w:r>
    </w:p>
    <w:p w14:paraId="6BEE52A3" w14:textId="3AA4F7F1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6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Docker. Официальная документация [Электронный ресурс]. URL: </w:t>
      </w:r>
      <w:hyperlink r:id="rId23" w:tgtFrame="_blank" w:history="1">
        <w:r w:rsidR="008577B7" w:rsidRPr="008577B7">
          <w:rPr>
            <w:rStyle w:val="Hyperlink"/>
            <w:sz w:val="28"/>
            <w:szCs w:val="28"/>
          </w:rPr>
          <w:t>https://docs.docker.com/get-started/</w:t>
        </w:r>
      </w:hyperlink>
      <w:r w:rsidR="008577B7" w:rsidRPr="008577B7">
        <w:rPr>
          <w:sz w:val="28"/>
          <w:szCs w:val="28"/>
        </w:rPr>
        <w:t> (дата обращения: 18.11.2025).</w:t>
      </w:r>
    </w:p>
    <w:p w14:paraId="30E53206" w14:textId="46496B5F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7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Vite. Руководство по сборщику для фронтенда [Электронный ресурс]. URL: </w:t>
      </w:r>
      <w:hyperlink r:id="rId24" w:tgtFrame="_blank" w:history="1">
        <w:r w:rsidR="008577B7" w:rsidRPr="008577B7">
          <w:rPr>
            <w:rStyle w:val="Hyperlink"/>
            <w:sz w:val="28"/>
            <w:szCs w:val="28"/>
          </w:rPr>
          <w:t>https://vitejs.dev/guide/</w:t>
        </w:r>
      </w:hyperlink>
      <w:r w:rsidR="008577B7" w:rsidRPr="008577B7">
        <w:rPr>
          <w:sz w:val="28"/>
          <w:szCs w:val="28"/>
        </w:rPr>
        <w:t> (дата обращения: 19.11.2025).</w:t>
      </w:r>
    </w:p>
    <w:p w14:paraId="63BCDEED" w14:textId="301043EE" w:rsidR="008577B7" w:rsidRPr="006F370D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 w:rsidRPr="009A776C">
        <w:rPr>
          <w:sz w:val="28"/>
          <w:szCs w:val="28"/>
        </w:rPr>
        <w:t>8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 xml:space="preserve">Chart.js. Документация библиотеки для визуализации данных [Электронный ресурс]. </w:t>
      </w:r>
      <w:r w:rsidR="008577B7" w:rsidRPr="006F370D">
        <w:rPr>
          <w:sz w:val="28"/>
          <w:szCs w:val="28"/>
          <w:lang w:val="en-US"/>
        </w:rPr>
        <w:t>URL: </w:t>
      </w:r>
      <w:hyperlink r:id="rId25" w:tgtFrame="_blank" w:history="1">
        <w:r w:rsidR="008577B7" w:rsidRPr="006F370D">
          <w:rPr>
            <w:rStyle w:val="Hyperlink"/>
            <w:sz w:val="28"/>
            <w:szCs w:val="28"/>
            <w:lang w:val="en-US"/>
          </w:rPr>
          <w:t>https://www.chartjs.org/docs/latest/</w:t>
        </w:r>
      </w:hyperlink>
      <w:r w:rsidR="008577B7" w:rsidRPr="006F370D">
        <w:rPr>
          <w:sz w:val="28"/>
          <w:szCs w:val="28"/>
          <w:lang w:val="en-US"/>
        </w:rPr>
        <w:t> (</w:t>
      </w:r>
      <w:r w:rsidR="008577B7" w:rsidRPr="008577B7">
        <w:rPr>
          <w:sz w:val="28"/>
          <w:szCs w:val="28"/>
        </w:rPr>
        <w:t>дата</w:t>
      </w:r>
      <w:r w:rsidR="008577B7" w:rsidRPr="006F370D">
        <w:rPr>
          <w:sz w:val="28"/>
          <w:szCs w:val="28"/>
          <w:lang w:val="en-US"/>
        </w:rPr>
        <w:t xml:space="preserve"> </w:t>
      </w:r>
      <w:r w:rsidR="008577B7" w:rsidRPr="008577B7">
        <w:rPr>
          <w:sz w:val="28"/>
          <w:szCs w:val="28"/>
        </w:rPr>
        <w:t>обращения</w:t>
      </w:r>
      <w:r w:rsidR="008577B7" w:rsidRPr="006F370D">
        <w:rPr>
          <w:sz w:val="28"/>
          <w:szCs w:val="28"/>
          <w:lang w:val="en-US"/>
        </w:rPr>
        <w:t>: 20.11.2025).</w:t>
      </w:r>
    </w:p>
    <w:p w14:paraId="5FC126A0" w14:textId="6AF0861E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3372B">
        <w:rPr>
          <w:sz w:val="28"/>
          <w:szCs w:val="28"/>
        </w:rPr>
        <w:t>9</w:t>
      </w:r>
      <w:r>
        <w:rPr>
          <w:sz w:val="28"/>
          <w:szCs w:val="28"/>
          <w:lang w:val="en-US"/>
        </w:rPr>
        <w:t> </w:t>
      </w:r>
      <w:r w:rsidR="008577B7" w:rsidRPr="006F370D">
        <w:rPr>
          <w:sz w:val="28"/>
          <w:szCs w:val="28"/>
          <w:lang w:val="en-US"/>
        </w:rPr>
        <w:t>React</w:t>
      </w:r>
      <w:r w:rsidR="008577B7" w:rsidRPr="00D3372B">
        <w:rPr>
          <w:sz w:val="28"/>
          <w:szCs w:val="28"/>
        </w:rPr>
        <w:t xml:space="preserve"> </w:t>
      </w:r>
      <w:r w:rsidR="008577B7" w:rsidRPr="006F370D">
        <w:rPr>
          <w:sz w:val="28"/>
          <w:szCs w:val="28"/>
          <w:lang w:val="en-US"/>
        </w:rPr>
        <w:t>Hook</w:t>
      </w:r>
      <w:r w:rsidR="008577B7" w:rsidRPr="00D3372B">
        <w:rPr>
          <w:sz w:val="28"/>
          <w:szCs w:val="28"/>
        </w:rPr>
        <w:t xml:space="preserve"> </w:t>
      </w:r>
      <w:r w:rsidR="008577B7" w:rsidRPr="006F370D">
        <w:rPr>
          <w:sz w:val="28"/>
          <w:szCs w:val="28"/>
          <w:lang w:val="en-US"/>
        </w:rPr>
        <w:t>Form</w:t>
      </w:r>
      <w:r w:rsidR="008577B7" w:rsidRPr="00D3372B">
        <w:rPr>
          <w:sz w:val="28"/>
          <w:szCs w:val="28"/>
        </w:rPr>
        <w:t>.</w:t>
      </w:r>
      <w:r w:rsidR="008577B7" w:rsidRPr="006F370D"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Библиотека для управления формами в React [Электронный ресурс]. URL: </w:t>
      </w:r>
      <w:hyperlink r:id="rId26" w:tgtFrame="_blank" w:history="1">
        <w:r w:rsidR="008577B7" w:rsidRPr="008577B7">
          <w:rPr>
            <w:rStyle w:val="Hyperlink"/>
            <w:sz w:val="28"/>
            <w:szCs w:val="28"/>
          </w:rPr>
          <w:t>https://react-hook-form.com/get-started</w:t>
        </w:r>
      </w:hyperlink>
      <w:r w:rsidR="008577B7" w:rsidRPr="008577B7">
        <w:rPr>
          <w:sz w:val="28"/>
          <w:szCs w:val="28"/>
        </w:rPr>
        <w:t> (дата обращения: 21.11.2025).</w:t>
      </w:r>
    </w:p>
    <w:p w14:paraId="0FF3C3FC" w14:textId="08A08326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10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Zod. Документация библиотеки валидации схем [Электронный ресурс]. URL: </w:t>
      </w:r>
      <w:hyperlink r:id="rId27" w:tgtFrame="_blank" w:history="1">
        <w:r w:rsidR="008577B7" w:rsidRPr="008577B7">
          <w:rPr>
            <w:rStyle w:val="Hyperlink"/>
            <w:sz w:val="28"/>
            <w:szCs w:val="28"/>
          </w:rPr>
          <w:t>https://zod.dev/</w:t>
        </w:r>
      </w:hyperlink>
      <w:r w:rsidR="008577B7" w:rsidRPr="008577B7">
        <w:rPr>
          <w:sz w:val="28"/>
          <w:szCs w:val="28"/>
        </w:rPr>
        <w:t> (дата обращения: 22.11.2025).</w:t>
      </w:r>
    </w:p>
    <w:p w14:paraId="15B257B1" w14:textId="3259671C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11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PostgreSQL. Официальная документация СУБД [Электронный ресурс]. URL: </w:t>
      </w:r>
      <w:hyperlink r:id="rId28" w:tgtFrame="_blank" w:history="1">
        <w:r w:rsidR="008577B7" w:rsidRPr="008577B7">
          <w:rPr>
            <w:rStyle w:val="Hyperlink"/>
            <w:sz w:val="28"/>
            <w:szCs w:val="28"/>
          </w:rPr>
          <w:t>https://www.postgresql.org/docs/</w:t>
        </w:r>
      </w:hyperlink>
      <w:r w:rsidR="008577B7" w:rsidRPr="008577B7">
        <w:rPr>
          <w:sz w:val="28"/>
          <w:szCs w:val="28"/>
        </w:rPr>
        <w:t> (дата обращения: 23.11.2025).</w:t>
      </w:r>
    </w:p>
    <w:p w14:paraId="75DADD2A" w14:textId="592CAC4E" w:rsidR="008577B7" w:rsidRPr="008577B7" w:rsidRDefault="009A776C" w:rsidP="006F370D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F370D">
        <w:rPr>
          <w:sz w:val="28"/>
          <w:szCs w:val="28"/>
        </w:rPr>
        <w:t>12</w:t>
      </w:r>
      <w:r>
        <w:rPr>
          <w:sz w:val="28"/>
          <w:szCs w:val="28"/>
          <w:lang w:val="en-US"/>
        </w:rPr>
        <w:t> </w:t>
      </w:r>
      <w:r w:rsidR="008577B7" w:rsidRPr="008577B7">
        <w:rPr>
          <w:sz w:val="28"/>
          <w:szCs w:val="28"/>
        </w:rPr>
        <w:t>JWT (JSON Web Tokens). Введение и спецификация [Электронный ресурс]. URL: </w:t>
      </w:r>
      <w:hyperlink r:id="rId29" w:tgtFrame="_blank" w:history="1">
        <w:r w:rsidR="008577B7" w:rsidRPr="008577B7">
          <w:rPr>
            <w:rStyle w:val="Hyperlink"/>
            <w:sz w:val="28"/>
            <w:szCs w:val="28"/>
          </w:rPr>
          <w:t>https://jwt.io/introduction</w:t>
        </w:r>
      </w:hyperlink>
      <w:r w:rsidR="008577B7" w:rsidRPr="008577B7">
        <w:rPr>
          <w:sz w:val="28"/>
          <w:szCs w:val="28"/>
        </w:rPr>
        <w:t> (дата обращения: 24.11.2025).</w:t>
      </w:r>
    </w:p>
    <w:p w14:paraId="4852B653" w14:textId="77777777" w:rsidR="008577B7" w:rsidRDefault="008577B7" w:rsidP="008577B7">
      <w:pPr>
        <w:pStyle w:val="ds-markdown-paragraph"/>
        <w:spacing w:line="288" w:lineRule="auto"/>
        <w:ind w:left="720"/>
        <w:rPr>
          <w:sz w:val="28"/>
          <w:szCs w:val="28"/>
        </w:rPr>
      </w:pPr>
    </w:p>
    <w:p w14:paraId="27634C84" w14:textId="77777777" w:rsidR="008577B7" w:rsidRPr="00C646B3" w:rsidRDefault="008577B7" w:rsidP="008577B7">
      <w:pPr>
        <w:pStyle w:val="ds-markdown-paragraph"/>
        <w:spacing w:line="288" w:lineRule="auto"/>
        <w:ind w:left="720"/>
        <w:rPr>
          <w:sz w:val="28"/>
          <w:szCs w:val="28"/>
        </w:rPr>
        <w:sectPr w:rsidR="008577B7" w:rsidRPr="00C646B3" w:rsidSect="00752639"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277B2152" w14:textId="77777777" w:rsidR="00C646B3" w:rsidRPr="00453431" w:rsidRDefault="00C646B3" w:rsidP="00C646B3">
      <w:pPr>
        <w:pStyle w:val="Title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14:paraId="39BA1790" w14:textId="77777777" w:rsidR="00C646B3" w:rsidRDefault="00C646B3" w:rsidP="00C646B3">
      <w:pPr>
        <w:pStyle w:val="Subtitle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326C1CF" w14:textId="77777777" w:rsidR="00C646B3" w:rsidRPr="002A1A2E" w:rsidRDefault="00C646B3" w:rsidP="00C646B3">
      <w:pPr>
        <w:pStyle w:val="Subtitle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УЧРЕЖДЕНИЕ ОБРАЗОВАНИЯ</w:t>
      </w:r>
    </w:p>
    <w:p w14:paraId="70E5FB83" w14:textId="77777777" w:rsidR="00C646B3" w:rsidRPr="002A1A2E" w:rsidRDefault="00C646B3" w:rsidP="00C646B3">
      <w:pPr>
        <w:pStyle w:val="Subtitle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«БРЕСТСКИЙ ГОСУДАРСТВЕННЫЙ </w:t>
      </w:r>
      <w:r w:rsidRPr="002A1A2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ТЕХНИЧЕСКИЙ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УНИВЕРСИТЕТ»</w:t>
      </w:r>
    </w:p>
    <w:p w14:paraId="41EEBE36" w14:textId="77777777" w:rsidR="00C646B3" w:rsidRPr="002A1A2E" w:rsidRDefault="00C646B3" w:rsidP="00C646B3">
      <w:pPr>
        <w:pStyle w:val="Heading1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1A2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КАФЕДРА ИНТЕЛЛЕКТУАЛЬНЫХ ИНФОРМАЦИОННЫХ ТЕХНОЛОГИЙ</w:t>
      </w:r>
    </w:p>
    <w:p w14:paraId="7F03ED90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BDA63F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9F9F53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8AFDDDD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DF2F4A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261913" w14:textId="56F4B435" w:rsidR="00C646B3" w:rsidRPr="00C82BF2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BF2">
        <w:rPr>
          <w:rFonts w:ascii="Times New Roman" w:hAnsi="Times New Roman" w:cs="Times New Roman"/>
          <w:sz w:val="28"/>
        </w:rPr>
        <w:t xml:space="preserve">Реализация </w:t>
      </w:r>
      <w:r w:rsidR="008577B7" w:rsidRPr="008577B7">
        <w:rPr>
          <w:rFonts w:ascii="Times New Roman" w:hAnsi="Times New Roman" w:cs="Times New Roman"/>
          <w:sz w:val="28"/>
          <w:szCs w:val="28"/>
        </w:rPr>
        <w:t>ЗОЖ</w:t>
      </w:r>
      <w:r w:rsidR="008577B7" w:rsidRPr="008577B7">
        <w:rPr>
          <w:rFonts w:ascii="Times New Roman" w:hAnsi="Times New Roman" w:cs="Times New Roman"/>
          <w:sz w:val="28"/>
          <w:szCs w:val="28"/>
        </w:rPr>
        <w:noBreakHyphen/>
        <w:t>трекер «Пью воду, сплю»</w:t>
      </w:r>
    </w:p>
    <w:p w14:paraId="2E9CDD06" w14:textId="77777777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52D7F10A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46FFDF" w14:textId="473BAFD7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КП.АС-6</w:t>
      </w:r>
      <w:r w:rsidR="002B1D97" w:rsidRPr="00D3372B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.2200</w:t>
      </w:r>
      <w:r w:rsidR="002B1D97" w:rsidRPr="00D3372B">
        <w:rPr>
          <w:rFonts w:ascii="Times New Roman" w:eastAsia="Times New Roman" w:hAnsi="Times New Roman" w:cs="Times New Roman"/>
          <w:bCs/>
          <w:sz w:val="28"/>
          <w:szCs w:val="28"/>
        </w:rPr>
        <w:t>52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1200</w:t>
      </w:r>
    </w:p>
    <w:p w14:paraId="5BD2F5C9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2C0FD0" w14:textId="77777777" w:rsidR="00C646B3" w:rsidRPr="00453431" w:rsidRDefault="00C646B3" w:rsidP="00C646B3">
      <w:pPr>
        <w:pStyle w:val="Heading2"/>
        <w:tabs>
          <w:tab w:val="left" w:pos="10348"/>
        </w:tabs>
        <w:spacing w:before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8" w:name="_gjdgxs" w:colFirst="0" w:colLast="0"/>
      <w:bookmarkEnd w:id="8"/>
      <w:r w:rsidRPr="004534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Листов: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006778B5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ind w:left="4320"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E15A53" w14:paraId="4C595CCF" w14:textId="77777777" w:rsidTr="00193C82">
        <w:trPr>
          <w:trHeight w:val="567"/>
        </w:trPr>
        <w:tc>
          <w:tcPr>
            <w:tcW w:w="4003" w:type="dxa"/>
          </w:tcPr>
          <w:p w14:paraId="1C8E5893" w14:textId="77777777" w:rsidR="00C646B3" w:rsidRPr="00453431" w:rsidRDefault="00C646B3" w:rsidP="00193C82">
            <w:pPr>
              <w:pStyle w:val="Heading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1BE8C850" w14:textId="77777777" w:rsidR="00C646B3" w:rsidRPr="00453431" w:rsidRDefault="00C646B3" w:rsidP="00193C82">
            <w:pPr>
              <w:pStyle w:val="Heading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ED3A1DA" w14:textId="77777777" w:rsidTr="00193C82">
        <w:trPr>
          <w:trHeight w:val="567"/>
        </w:trPr>
        <w:tc>
          <w:tcPr>
            <w:tcW w:w="4003" w:type="dxa"/>
          </w:tcPr>
          <w:p w14:paraId="1B4A5070" w14:textId="12071FE8" w:rsidR="00C646B3" w:rsidRPr="002B1D97" w:rsidRDefault="00C646B3" w:rsidP="00193C82">
            <w:pPr>
              <w:pStyle w:val="Heading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  <w:lang w:val="en-US"/>
              </w:rPr>
            </w:pPr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Руководитель:</w:t>
            </w:r>
            <w:r w:rsidR="002B1D97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   </w:t>
            </w:r>
          </w:p>
        </w:tc>
        <w:tc>
          <w:tcPr>
            <w:tcW w:w="5812" w:type="dxa"/>
          </w:tcPr>
          <w:p w14:paraId="0CFC86FF" w14:textId="33029EBF" w:rsidR="00C646B3" w:rsidRPr="00305175" w:rsidRDefault="00C646B3" w:rsidP="002B1D97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Несюк А.Н</w:t>
            </w:r>
            <w:r w:rsidRPr="002A1A2E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C646B3" w14:paraId="4A3BDAF0" w14:textId="77777777" w:rsidTr="00193C82">
        <w:trPr>
          <w:trHeight w:val="895"/>
        </w:trPr>
        <w:tc>
          <w:tcPr>
            <w:tcW w:w="4003" w:type="dxa"/>
          </w:tcPr>
          <w:p w14:paraId="27F51165" w14:textId="77777777" w:rsidR="00C646B3" w:rsidRPr="00C646B3" w:rsidRDefault="00C646B3" w:rsidP="00193C82">
            <w:pPr>
              <w:pStyle w:val="Heading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  <w:color w:val="auto"/>
                <w:sz w:val="28"/>
                <w:szCs w:val="28"/>
              </w:rPr>
            </w:pPr>
            <w:r w:rsidRPr="00C646B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Выполнил:</w:t>
            </w:r>
          </w:p>
        </w:tc>
        <w:tc>
          <w:tcPr>
            <w:tcW w:w="5812" w:type="dxa"/>
          </w:tcPr>
          <w:p w14:paraId="7FA92A6D" w14:textId="74573201" w:rsidR="00C646B3" w:rsidRDefault="002B1D97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Рабченя</w:t>
            </w:r>
            <w:r w:rsidR="008577B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</w:t>
            </w:r>
            <w:r w:rsidR="008577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</w:t>
            </w:r>
            <w:r w:rsidR="008577B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7CD9687" w14:textId="77777777" w:rsidR="00C646B3" w:rsidRDefault="00C646B3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14877E" w14:textId="77777777" w:rsidR="00C646B3" w:rsidRPr="00453431" w:rsidRDefault="00C646B3" w:rsidP="00193C82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2025</w:t>
            </w:r>
          </w:p>
          <w:p w14:paraId="3F9ECD6E" w14:textId="77777777" w:rsidR="00C646B3" w:rsidRDefault="00C646B3" w:rsidP="00193C82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14:paraId="282A2E87" w14:textId="77777777" w:rsidTr="00193C82">
        <w:trPr>
          <w:trHeight w:val="567"/>
        </w:trPr>
        <w:tc>
          <w:tcPr>
            <w:tcW w:w="4003" w:type="dxa"/>
            <w:vAlign w:val="bottom"/>
          </w:tcPr>
          <w:p w14:paraId="754B0B31" w14:textId="77777777" w:rsidR="00C646B3" w:rsidRPr="00305175" w:rsidRDefault="00C646B3" w:rsidP="00193C82"/>
        </w:tc>
        <w:tc>
          <w:tcPr>
            <w:tcW w:w="5812" w:type="dxa"/>
          </w:tcPr>
          <w:p w14:paraId="5AF9471E" w14:textId="77777777" w:rsidR="00C646B3" w:rsidRPr="002A1A2E" w:rsidRDefault="00C646B3" w:rsidP="00193C82">
            <w:pPr>
              <w:pStyle w:val="Heading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369FB391" w14:textId="77777777" w:rsidTr="00193C82">
        <w:trPr>
          <w:trHeight w:val="567"/>
        </w:trPr>
        <w:tc>
          <w:tcPr>
            <w:tcW w:w="4003" w:type="dxa"/>
            <w:vAlign w:val="center"/>
          </w:tcPr>
          <w:p w14:paraId="7547C8B5" w14:textId="77777777" w:rsidR="00C646B3" w:rsidRPr="002A1A2E" w:rsidRDefault="00C646B3" w:rsidP="00193C82">
            <w:pPr>
              <w:pStyle w:val="Heading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5DEBB586" w14:textId="77777777" w:rsidR="00C646B3" w:rsidRPr="00453431" w:rsidRDefault="00C646B3" w:rsidP="00193C82">
            <w:pPr>
              <w:pStyle w:val="Heading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41237C26" w14:textId="77777777" w:rsidTr="00193C82">
        <w:trPr>
          <w:trHeight w:val="567"/>
        </w:trPr>
        <w:tc>
          <w:tcPr>
            <w:tcW w:w="4003" w:type="dxa"/>
            <w:vAlign w:val="center"/>
          </w:tcPr>
          <w:p w14:paraId="27B88C02" w14:textId="77777777" w:rsidR="00C646B3" w:rsidRDefault="00C646B3" w:rsidP="00193C82">
            <w:pPr>
              <w:pStyle w:val="Heading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6DDFE365" w14:textId="77777777" w:rsidR="00C646B3" w:rsidRDefault="00C646B3" w:rsidP="00193C82">
            <w:pPr>
              <w:pStyle w:val="Heading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3F0D985B" w14:textId="77777777" w:rsidTr="00193C82">
        <w:trPr>
          <w:trHeight w:val="567"/>
        </w:trPr>
        <w:tc>
          <w:tcPr>
            <w:tcW w:w="4003" w:type="dxa"/>
          </w:tcPr>
          <w:p w14:paraId="095E8B5C" w14:textId="77777777" w:rsidR="00C646B3" w:rsidRDefault="00C646B3" w:rsidP="00193C82">
            <w:pPr>
              <w:pStyle w:val="Heading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0B14FBD4" w14:textId="77777777" w:rsidR="00C646B3" w:rsidRDefault="00C646B3" w:rsidP="00193C82">
            <w:pPr>
              <w:pStyle w:val="Heading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79AB893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A786E3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EEA81B" w14:textId="77777777"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30"/>
          <w:footerReference w:type="default" r:id="rId31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5CB3CE07" w14:textId="77777777"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78F3C18D" w14:textId="29843719" w:rsidR="006A39F6" w:rsidRPr="006E4FD2" w:rsidRDefault="006E4FD2" w:rsidP="006E4FD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E4FD2">
        <w:rPr>
          <w:rFonts w:ascii="Times New Roman" w:hAnsi="Times New Roman" w:cs="Times New Roman"/>
          <w:sz w:val="28"/>
          <w:szCs w:val="28"/>
          <w:lang w:eastAsia="ru-RU"/>
        </w:rPr>
        <w:t>https://github.com/</w:t>
      </w:r>
      <w:r w:rsidR="002B1D97">
        <w:rPr>
          <w:rFonts w:ascii="Times New Roman" w:hAnsi="Times New Roman" w:cs="Times New Roman"/>
          <w:sz w:val="28"/>
          <w:szCs w:val="28"/>
          <w:lang w:val="en-US" w:eastAsia="ru-RU"/>
        </w:rPr>
        <w:t>benwer</w:t>
      </w:r>
      <w:r w:rsidR="002B1D97" w:rsidRPr="002B1D97"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="002B1D97">
        <w:rPr>
          <w:rFonts w:ascii="Times New Roman" w:hAnsi="Times New Roman" w:cs="Times New Roman"/>
          <w:sz w:val="28"/>
          <w:szCs w:val="28"/>
          <w:lang w:val="en-US" w:eastAsia="ru-RU"/>
        </w:rPr>
        <w:t>q</w:t>
      </w:r>
      <w:r w:rsidRPr="006E4FD2">
        <w:rPr>
          <w:rFonts w:ascii="Times New Roman" w:hAnsi="Times New Roman" w:cs="Times New Roman"/>
          <w:sz w:val="28"/>
          <w:szCs w:val="28"/>
          <w:lang w:eastAsia="ru-RU"/>
        </w:rPr>
        <w:t>/WT-AC-2025-CourseWorks/tree/task_02/students/</w:t>
      </w:r>
      <w:r w:rsidR="008577B7">
        <w:rPr>
          <w:rFonts w:ascii="Times New Roman" w:hAnsi="Times New Roman" w:cs="Times New Roman"/>
          <w:sz w:val="28"/>
          <w:szCs w:val="28"/>
          <w:lang w:val="en-US" w:eastAsia="ru-RU"/>
        </w:rPr>
        <w:t>Maksim</w:t>
      </w:r>
      <w:r w:rsidR="002B1D97">
        <w:rPr>
          <w:rFonts w:ascii="Times New Roman" w:hAnsi="Times New Roman" w:cs="Times New Roman"/>
          <w:sz w:val="28"/>
          <w:szCs w:val="28"/>
          <w:lang w:val="en-US" w:eastAsia="ru-RU"/>
        </w:rPr>
        <w:t>Rabchenya</w:t>
      </w:r>
      <w:r w:rsidRPr="006E4FD2">
        <w:rPr>
          <w:rFonts w:ascii="Times New Roman" w:hAnsi="Times New Roman" w:cs="Times New Roman"/>
          <w:sz w:val="28"/>
          <w:szCs w:val="28"/>
          <w:lang w:eastAsia="ru-RU"/>
        </w:rPr>
        <w:t>/task_02</w:t>
      </w:r>
    </w:p>
    <w:sectPr w:rsidR="006A39F6" w:rsidRPr="006E4FD2" w:rsidSect="00752639">
      <w:headerReference w:type="default" r:id="rId32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58F06" w14:textId="77777777" w:rsidR="00484797" w:rsidRDefault="00484797" w:rsidP="00F33615">
      <w:pPr>
        <w:spacing w:after="0" w:line="240" w:lineRule="auto"/>
      </w:pPr>
      <w:r>
        <w:separator/>
      </w:r>
    </w:p>
  </w:endnote>
  <w:endnote w:type="continuationSeparator" w:id="0">
    <w:p w14:paraId="59782886" w14:textId="77777777" w:rsidR="00484797" w:rsidRDefault="00484797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18F32" w14:textId="77777777" w:rsidR="00904937" w:rsidRDefault="00904937" w:rsidP="00C25E0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04937" w14:paraId="49995D02" w14:textId="77777777" w:rsidTr="00DE72CA">
      <w:trPr>
        <w:trHeight w:val="283"/>
      </w:trPr>
      <w:tc>
        <w:tcPr>
          <w:tcW w:w="397" w:type="dxa"/>
        </w:tcPr>
        <w:p w14:paraId="2BE166AF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012D20F8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3B5671F5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7E5E8FC1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0CBDDCEC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6AD0FC4F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6E6C53D7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4CD943BC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46085B0A" w14:textId="77777777" w:rsidR="00904937" w:rsidRDefault="00904937" w:rsidP="00B70275">
          <w:pPr>
            <w:pStyle w:val="Footer"/>
          </w:pPr>
        </w:p>
      </w:tc>
    </w:tr>
    <w:tr w:rsidR="00904937" w14:paraId="54AE5356" w14:textId="77777777" w:rsidTr="00DE72CA">
      <w:trPr>
        <w:trHeight w:val="283"/>
      </w:trPr>
      <w:tc>
        <w:tcPr>
          <w:tcW w:w="397" w:type="dxa"/>
        </w:tcPr>
        <w:p w14:paraId="1B91EF6B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489A9F9B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6EE9DEF0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1D1A9107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1F3A8C7E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242C742C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587190E1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17CFD9DD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1BE5A9C3" w14:textId="77777777" w:rsidR="00904937" w:rsidRDefault="00904937" w:rsidP="00B70275">
          <w:pPr>
            <w:pStyle w:val="Footer"/>
          </w:pPr>
        </w:p>
      </w:tc>
    </w:tr>
    <w:tr w:rsidR="00904937" w14:paraId="55591979" w14:textId="77777777" w:rsidTr="00DE72CA">
      <w:trPr>
        <w:trHeight w:val="283"/>
      </w:trPr>
      <w:tc>
        <w:tcPr>
          <w:tcW w:w="397" w:type="dxa"/>
        </w:tcPr>
        <w:p w14:paraId="3EBFFE9B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66975D84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57EB8FA8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02F2FFCB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3F4BC778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59300D54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237C2BFB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6DAFF534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125EAE80" w14:textId="77777777" w:rsidR="00904937" w:rsidRDefault="00904937" w:rsidP="00B70275">
          <w:pPr>
            <w:pStyle w:val="Footer"/>
          </w:pPr>
        </w:p>
      </w:tc>
    </w:tr>
    <w:tr w:rsidR="00904937" w14:paraId="450B5E84" w14:textId="77777777" w:rsidTr="00DE72CA">
      <w:trPr>
        <w:trHeight w:val="283"/>
      </w:trPr>
      <w:tc>
        <w:tcPr>
          <w:tcW w:w="397" w:type="dxa"/>
        </w:tcPr>
        <w:p w14:paraId="563320E8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028237FB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58AA4789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17874B2F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3C5C1095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32F4FB0C" w14:textId="77777777" w:rsidR="00904937" w:rsidRDefault="00904937" w:rsidP="00B70275">
          <w:pPr>
            <w:pStyle w:val="Footer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7B4FC9CE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3EFDEADB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2E27B9B0" w14:textId="77777777" w:rsidR="00904937" w:rsidRDefault="00904937" w:rsidP="00B70275">
          <w:pPr>
            <w:pStyle w:val="Footer"/>
          </w:pPr>
        </w:p>
      </w:tc>
    </w:tr>
    <w:tr w:rsidR="00904937" w14:paraId="67A1EF32" w14:textId="77777777" w:rsidTr="00DE72CA">
      <w:trPr>
        <w:trHeight w:val="283"/>
      </w:trPr>
      <w:tc>
        <w:tcPr>
          <w:tcW w:w="397" w:type="dxa"/>
        </w:tcPr>
        <w:p w14:paraId="6035D607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0C60AFD9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7446E17C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5E454117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21DEF0B1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00C467E8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09D2EC34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7BBC2DDA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7D37FAEA" w14:textId="77777777" w:rsidR="00904937" w:rsidRDefault="00904937" w:rsidP="00B70275">
          <w:pPr>
            <w:pStyle w:val="Footer"/>
          </w:pPr>
        </w:p>
      </w:tc>
    </w:tr>
    <w:tr w:rsidR="00904937" w14:paraId="2EB92B72" w14:textId="77777777" w:rsidTr="00DE72CA">
      <w:trPr>
        <w:trHeight w:val="283"/>
      </w:trPr>
      <w:tc>
        <w:tcPr>
          <w:tcW w:w="397" w:type="dxa"/>
        </w:tcPr>
        <w:p w14:paraId="4A624BAC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37FDDEA6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215365FE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177C7307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1C559E66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1BAA7424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75364EAF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3F7585F6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1AA107E9" w14:textId="77777777" w:rsidR="00904937" w:rsidRDefault="00904937" w:rsidP="00B70275">
          <w:pPr>
            <w:pStyle w:val="Footer"/>
          </w:pPr>
        </w:p>
      </w:tc>
    </w:tr>
    <w:tr w:rsidR="00904937" w14:paraId="1B431C7C" w14:textId="77777777" w:rsidTr="00DE72CA">
      <w:trPr>
        <w:trHeight w:val="283"/>
      </w:trPr>
      <w:tc>
        <w:tcPr>
          <w:tcW w:w="397" w:type="dxa"/>
        </w:tcPr>
        <w:p w14:paraId="10C477ED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5C398BD3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26B5F77E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2DE46E72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2F6DE4CE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25EF8110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70370E90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0B369CA8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492493B3" w14:textId="77777777" w:rsidR="00904937" w:rsidRDefault="00904937" w:rsidP="00B70275">
          <w:pPr>
            <w:pStyle w:val="Footer"/>
          </w:pPr>
        </w:p>
      </w:tc>
    </w:tr>
    <w:tr w:rsidR="00904937" w14:paraId="4BF7FDD4" w14:textId="77777777" w:rsidTr="00DE72CA">
      <w:trPr>
        <w:trHeight w:val="283"/>
      </w:trPr>
      <w:tc>
        <w:tcPr>
          <w:tcW w:w="397" w:type="dxa"/>
        </w:tcPr>
        <w:p w14:paraId="78A88E72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756D9D9A" w14:textId="77777777" w:rsidR="00904937" w:rsidRDefault="00904937" w:rsidP="00B70275">
          <w:pPr>
            <w:pStyle w:val="Footer"/>
          </w:pPr>
        </w:p>
      </w:tc>
      <w:tc>
        <w:tcPr>
          <w:tcW w:w="1304" w:type="dxa"/>
        </w:tcPr>
        <w:p w14:paraId="09441642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14169874" w14:textId="77777777" w:rsidR="00904937" w:rsidRDefault="00904937" w:rsidP="00B70275">
          <w:pPr>
            <w:pStyle w:val="Footer"/>
          </w:pPr>
        </w:p>
      </w:tc>
      <w:tc>
        <w:tcPr>
          <w:tcW w:w="567" w:type="dxa"/>
        </w:tcPr>
        <w:p w14:paraId="41E34FA4" w14:textId="77777777" w:rsidR="00904937" w:rsidRDefault="00904937" w:rsidP="00B70275">
          <w:pPr>
            <w:pStyle w:val="Footer"/>
          </w:pPr>
        </w:p>
      </w:tc>
      <w:tc>
        <w:tcPr>
          <w:tcW w:w="3838" w:type="dxa"/>
        </w:tcPr>
        <w:p w14:paraId="48731494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01E94EFB" w14:textId="77777777" w:rsidR="00904937" w:rsidRDefault="00904937" w:rsidP="00B70275">
          <w:pPr>
            <w:pStyle w:val="Footer"/>
          </w:pPr>
        </w:p>
      </w:tc>
      <w:tc>
        <w:tcPr>
          <w:tcW w:w="850" w:type="dxa"/>
        </w:tcPr>
        <w:p w14:paraId="6E87A529" w14:textId="77777777" w:rsidR="00904937" w:rsidRDefault="00904937" w:rsidP="00B70275">
          <w:pPr>
            <w:pStyle w:val="Footer"/>
          </w:pPr>
        </w:p>
      </w:tc>
      <w:tc>
        <w:tcPr>
          <w:tcW w:w="1134" w:type="dxa"/>
        </w:tcPr>
        <w:p w14:paraId="64D7F5A7" w14:textId="77777777" w:rsidR="00904937" w:rsidRDefault="00904937" w:rsidP="00B70275">
          <w:pPr>
            <w:pStyle w:val="Footer"/>
          </w:pPr>
        </w:p>
      </w:tc>
    </w:tr>
  </w:tbl>
  <w:p w14:paraId="03D19904" w14:textId="77777777" w:rsidR="00904937" w:rsidRDefault="00904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904937" w14:paraId="1CD4B500" w14:textId="77777777" w:rsidTr="00B70275">
      <w:trPr>
        <w:trHeight w:val="283"/>
      </w:trPr>
      <w:tc>
        <w:tcPr>
          <w:tcW w:w="397" w:type="dxa"/>
        </w:tcPr>
        <w:p w14:paraId="6ACDFCFD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7B6F6853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7C022013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789576B4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18F7D6B2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76F43584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11B5F467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0C6DD92E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6D31714E" w14:textId="77777777" w:rsidR="00904937" w:rsidRDefault="00904937">
          <w:pPr>
            <w:pStyle w:val="Footer"/>
          </w:pPr>
        </w:p>
      </w:tc>
    </w:tr>
    <w:tr w:rsidR="00904937" w14:paraId="7EBD3036" w14:textId="77777777" w:rsidTr="00B70275">
      <w:trPr>
        <w:trHeight w:val="283"/>
      </w:trPr>
      <w:tc>
        <w:tcPr>
          <w:tcW w:w="397" w:type="dxa"/>
        </w:tcPr>
        <w:p w14:paraId="273077A0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0969F890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41717212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3831FA80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7063D1CB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40745C05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4AFB0EA5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1C6DC030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3972A8A9" w14:textId="77777777" w:rsidR="00904937" w:rsidRDefault="00904937">
          <w:pPr>
            <w:pStyle w:val="Footer"/>
          </w:pPr>
        </w:p>
      </w:tc>
    </w:tr>
    <w:tr w:rsidR="00904937" w14:paraId="0FBEB17C" w14:textId="77777777" w:rsidTr="00B70275">
      <w:trPr>
        <w:trHeight w:val="283"/>
      </w:trPr>
      <w:tc>
        <w:tcPr>
          <w:tcW w:w="397" w:type="dxa"/>
        </w:tcPr>
        <w:p w14:paraId="3AEF7922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1006EE63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74F4080E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50E5F4D9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20EF1B1A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0FEF6800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6E757A46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2BE0CB10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69DAF38F" w14:textId="77777777" w:rsidR="00904937" w:rsidRDefault="00904937">
          <w:pPr>
            <w:pStyle w:val="Footer"/>
          </w:pPr>
        </w:p>
      </w:tc>
    </w:tr>
    <w:tr w:rsidR="00904937" w14:paraId="47295346" w14:textId="77777777" w:rsidTr="00B70275">
      <w:trPr>
        <w:trHeight w:val="283"/>
      </w:trPr>
      <w:tc>
        <w:tcPr>
          <w:tcW w:w="397" w:type="dxa"/>
        </w:tcPr>
        <w:p w14:paraId="21AB912E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4DED4EDA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23F6E36E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517FAB75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29E17FB2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4AECA17C" w14:textId="77777777" w:rsidR="00904937" w:rsidRDefault="00904937" w:rsidP="00B70275">
          <w:pPr>
            <w:pStyle w:val="Footer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72FBF95F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479A9DDC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11A6CD94" w14:textId="77777777" w:rsidR="00904937" w:rsidRDefault="00904937">
          <w:pPr>
            <w:pStyle w:val="Footer"/>
          </w:pPr>
        </w:p>
      </w:tc>
    </w:tr>
    <w:tr w:rsidR="00904937" w14:paraId="766AD2B1" w14:textId="77777777" w:rsidTr="00B70275">
      <w:trPr>
        <w:trHeight w:val="283"/>
      </w:trPr>
      <w:tc>
        <w:tcPr>
          <w:tcW w:w="397" w:type="dxa"/>
        </w:tcPr>
        <w:p w14:paraId="176C7A3A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3799B5B9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1EDD4BF5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2AB7B000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63E7BA1A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4BDB69EF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3B7BE4A5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1AFF5A39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5134ECBC" w14:textId="77777777" w:rsidR="00904937" w:rsidRDefault="00904937">
          <w:pPr>
            <w:pStyle w:val="Footer"/>
          </w:pPr>
        </w:p>
      </w:tc>
    </w:tr>
    <w:tr w:rsidR="00904937" w14:paraId="493C8D46" w14:textId="77777777" w:rsidTr="00B70275">
      <w:trPr>
        <w:trHeight w:val="283"/>
      </w:trPr>
      <w:tc>
        <w:tcPr>
          <w:tcW w:w="397" w:type="dxa"/>
        </w:tcPr>
        <w:p w14:paraId="7B21CDCD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5AE13B44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0DAB7B0B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069C1896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2D67DFD3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05027760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4AAA498F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01D4C8D2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5B28D9E8" w14:textId="77777777" w:rsidR="00904937" w:rsidRDefault="00904937">
          <w:pPr>
            <w:pStyle w:val="Footer"/>
          </w:pPr>
        </w:p>
      </w:tc>
    </w:tr>
    <w:tr w:rsidR="00904937" w14:paraId="3CB65C98" w14:textId="77777777" w:rsidTr="00B70275">
      <w:trPr>
        <w:trHeight w:val="283"/>
      </w:trPr>
      <w:tc>
        <w:tcPr>
          <w:tcW w:w="397" w:type="dxa"/>
        </w:tcPr>
        <w:p w14:paraId="330487CE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4FDAA75A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12530668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16298E0A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533AC955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114AA875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782D5D87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7F69F9C0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1F9F48BE" w14:textId="77777777" w:rsidR="00904937" w:rsidRDefault="00904937">
          <w:pPr>
            <w:pStyle w:val="Footer"/>
          </w:pPr>
        </w:p>
      </w:tc>
    </w:tr>
    <w:tr w:rsidR="00904937" w14:paraId="49AE9B72" w14:textId="77777777" w:rsidTr="00B70275">
      <w:trPr>
        <w:trHeight w:val="283"/>
      </w:trPr>
      <w:tc>
        <w:tcPr>
          <w:tcW w:w="397" w:type="dxa"/>
        </w:tcPr>
        <w:p w14:paraId="3B0AF635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2E941191" w14:textId="77777777" w:rsidR="00904937" w:rsidRDefault="00904937">
          <w:pPr>
            <w:pStyle w:val="Footer"/>
          </w:pPr>
        </w:p>
      </w:tc>
      <w:tc>
        <w:tcPr>
          <w:tcW w:w="1304" w:type="dxa"/>
        </w:tcPr>
        <w:p w14:paraId="0172B801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2909A70D" w14:textId="77777777" w:rsidR="00904937" w:rsidRDefault="00904937">
          <w:pPr>
            <w:pStyle w:val="Footer"/>
          </w:pPr>
        </w:p>
      </w:tc>
      <w:tc>
        <w:tcPr>
          <w:tcW w:w="567" w:type="dxa"/>
        </w:tcPr>
        <w:p w14:paraId="725A6966" w14:textId="77777777" w:rsidR="00904937" w:rsidRDefault="00904937">
          <w:pPr>
            <w:pStyle w:val="Footer"/>
          </w:pPr>
        </w:p>
      </w:tc>
      <w:tc>
        <w:tcPr>
          <w:tcW w:w="3838" w:type="dxa"/>
        </w:tcPr>
        <w:p w14:paraId="118A64EE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054ECBDE" w14:textId="77777777" w:rsidR="00904937" w:rsidRDefault="00904937">
          <w:pPr>
            <w:pStyle w:val="Footer"/>
          </w:pPr>
        </w:p>
      </w:tc>
      <w:tc>
        <w:tcPr>
          <w:tcW w:w="850" w:type="dxa"/>
        </w:tcPr>
        <w:p w14:paraId="3AEFA91D" w14:textId="77777777" w:rsidR="00904937" w:rsidRDefault="00904937">
          <w:pPr>
            <w:pStyle w:val="Footer"/>
          </w:pPr>
        </w:p>
      </w:tc>
      <w:tc>
        <w:tcPr>
          <w:tcW w:w="1134" w:type="dxa"/>
        </w:tcPr>
        <w:p w14:paraId="1737907C" w14:textId="77777777" w:rsidR="00904937" w:rsidRDefault="00904937">
          <w:pPr>
            <w:pStyle w:val="Footer"/>
          </w:pPr>
        </w:p>
      </w:tc>
    </w:tr>
  </w:tbl>
  <w:p w14:paraId="4A8E394F" w14:textId="77777777" w:rsidR="00904937" w:rsidRDefault="0090493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607"/>
      <w:gridCol w:w="992"/>
      <w:gridCol w:w="1276"/>
    </w:tblGrid>
    <w:tr w:rsidR="00904937" w:rsidRPr="004D3CF5" w14:paraId="14F8D4ED" w14:textId="77777777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D11E20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D7D8D7C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A9C26A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F94136D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EBA4244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A8D2CB3" w14:textId="0553FC16" w:rsidR="00904937" w:rsidRPr="002916D2" w:rsidRDefault="00904937" w:rsidP="00052720">
          <w:pPr>
            <w:pStyle w:val="Footer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</w:t>
          </w:r>
          <w:r w:rsidR="00DB2C36">
            <w:rPr>
              <w:rFonts w:ascii="Times New Roman" w:hAnsi="Times New Roman" w:cs="Times New Roman"/>
              <w:sz w:val="28"/>
              <w:szCs w:val="28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.2200</w:t>
          </w:r>
          <w:r w:rsidR="00DB2C36">
            <w:rPr>
              <w:rFonts w:ascii="Times New Roman" w:hAnsi="Times New Roman" w:cs="Times New Roman"/>
              <w:sz w:val="28"/>
              <w:szCs w:val="28"/>
            </w:rPr>
            <w:t>52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</w:tr>
    <w:tr w:rsidR="00904937" w:rsidRPr="004D3CF5" w14:paraId="31D4C8C3" w14:textId="77777777" w:rsidTr="0008414D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90D525A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F1D20C1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B7E990E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C27B2F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9FCB6C1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EFBED8B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</w:tr>
    <w:tr w:rsidR="00904937" w:rsidRPr="003C54B3" w14:paraId="1D11E700" w14:textId="77777777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269D75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736952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9C4423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EEA1EC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C69ED7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94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C8A295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904937" w:rsidRPr="004D3CF5" w14:paraId="71671208" w14:textId="77777777" w:rsidTr="0008414D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D7BFAB" w14:textId="77777777" w:rsidR="00904937" w:rsidRPr="002916D2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9E0E6B4" w14:textId="7BF845B6" w:rsidR="00904937" w:rsidRPr="002916D2" w:rsidRDefault="002B1D97" w:rsidP="003C54B3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Рабченя</w:t>
          </w:r>
          <w:r w:rsidR="00473BA6">
            <w:rPr>
              <w:rFonts w:ascii="Times New Roman" w:hAnsi="Times New Roman" w:cs="Times New Roman"/>
              <w:i/>
            </w:rPr>
            <w:t xml:space="preserve"> М</w:t>
          </w:r>
          <w:r w:rsidR="00904937" w:rsidRPr="002916D2">
            <w:rPr>
              <w:rFonts w:ascii="Times New Roman" w:hAnsi="Times New Roman" w:cs="Times New Roman"/>
              <w:i/>
            </w:rPr>
            <w:t>.</w:t>
          </w:r>
          <w:r>
            <w:rPr>
              <w:rFonts w:ascii="Times New Roman" w:hAnsi="Times New Roman" w:cs="Times New Roman"/>
              <w:i/>
            </w:rPr>
            <w:t>Ю</w:t>
          </w:r>
          <w:r w:rsidR="00473BA6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3FF4A3B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3CF6DCE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7B476C3" w14:textId="5E02E631" w:rsidR="00904937" w:rsidRPr="00052720" w:rsidRDefault="00904937" w:rsidP="003C54B3">
          <w:pPr>
            <w:pStyle w:val="Footer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r w:rsidRPr="00052720">
            <w:rPr>
              <w:rFonts w:ascii="Times New Roman" w:hAnsi="Times New Roman" w:cs="Times New Roman"/>
              <w:i/>
              <w:szCs w:val="22"/>
            </w:rPr>
            <w:t xml:space="preserve"> </w:t>
          </w:r>
          <w:r w:rsidR="00DB2C36">
            <w:rPr>
              <w:rFonts w:ascii="Times New Roman" w:hAnsi="Times New Roman" w:cs="Times New Roman"/>
              <w:i/>
              <w:szCs w:val="22"/>
            </w:rPr>
            <w:t xml:space="preserve">Платформа </w:t>
          </w:r>
          <w:r w:rsidR="00DB2C36">
            <w:rPr>
              <w:i/>
              <w:szCs w:val="22"/>
            </w:rPr>
            <w:t>приёма</w:t>
          </w:r>
          <w:r w:rsidR="00DB2C36">
            <w:rPr>
              <w:color w:val="000000"/>
              <w:sz w:val="24"/>
              <w:szCs w:val="24"/>
            </w:rPr>
            <w:t xml:space="preserve"> </w:t>
          </w:r>
          <w:r w:rsidR="00DB2C36" w:rsidRPr="00DB2C36">
            <w:rPr>
              <w:rFonts w:ascii="Times New Roman" w:hAnsi="Times New Roman" w:cs="Times New Roman"/>
              <w:i/>
              <w:iCs/>
              <w:color w:val="000000"/>
              <w:szCs w:val="22"/>
            </w:rPr>
            <w:t>и обработки городских жалоб с модерацией и геометками.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13D0BA7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DF4E666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37C400" w14:textId="77777777" w:rsidR="00904937" w:rsidRPr="003C54B3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904937" w:rsidRPr="004D3CF5" w14:paraId="00CF5B8D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2BBB8A" w14:textId="77777777" w:rsidR="00904937" w:rsidRPr="002916D2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C64FB6" w14:textId="77777777" w:rsidR="00904937" w:rsidRPr="002916D2" w:rsidRDefault="00904937" w:rsidP="009D7BD9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Несюк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4ECC3E5" w14:textId="77777777" w:rsidR="00904937" w:rsidRPr="002916D2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A240CAC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406EC36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78A0C9A0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4B64028D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6C2A5C6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45E92DF" w14:textId="77777777" w:rsidR="00904937" w:rsidRPr="008577B7" w:rsidRDefault="00752181" w:rsidP="003C54B3">
          <w:pPr>
            <w:pStyle w:val="Footer"/>
            <w:jc w:val="center"/>
            <w:rPr>
              <w:rFonts w:ascii="Times New Roman" w:hAnsi="Times New Roman" w:cs="Times New Roman"/>
              <w:lang w:val="en-US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="00904937"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1F4746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B3524BE" w14:textId="10EA092C" w:rsidR="00904937" w:rsidRPr="00492558" w:rsidRDefault="00492558" w:rsidP="001D3D83">
          <w:pPr>
            <w:pStyle w:val="Foot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DB2C36">
            <w:rPr>
              <w:rFonts w:ascii="Times New Roman" w:hAnsi="Times New Roman" w:cs="Times New Roman"/>
            </w:rPr>
            <w:t>7</w:t>
          </w:r>
        </w:p>
      </w:tc>
    </w:tr>
    <w:tr w:rsidR="00904937" w:rsidRPr="004D3CF5" w14:paraId="72656438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DF7F17D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BF803E8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4BAA2CE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704678D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F0582F2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17D63AA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БрГТУ</w:t>
          </w:r>
        </w:p>
      </w:tc>
    </w:tr>
    <w:tr w:rsidR="00904937" w:rsidRPr="004D3CF5" w14:paraId="563089CB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6C2B51A" w14:textId="77777777" w:rsidR="00904937" w:rsidRPr="002916D2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Н.Контр.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6AA6A8E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C6A7B2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A1C36E7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772EA38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E90704A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</w:tr>
    <w:tr w:rsidR="00904937" w:rsidRPr="004D3CF5" w14:paraId="3249C11D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231274" w14:textId="77777777" w:rsidR="00904937" w:rsidRPr="002916D2" w:rsidRDefault="00904937" w:rsidP="003C54B3">
          <w:pPr>
            <w:pStyle w:val="Footer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87C096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5F4092B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1085D1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AEAA2E8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785B0C" w14:textId="77777777" w:rsidR="00904937" w:rsidRPr="004D3CF5" w:rsidRDefault="00904937" w:rsidP="003C54B3">
          <w:pPr>
            <w:pStyle w:val="Footer"/>
            <w:jc w:val="center"/>
            <w:rPr>
              <w:rFonts w:ascii="Times New Roman" w:hAnsi="Times New Roman" w:cs="Times New Roman"/>
            </w:rPr>
          </w:pPr>
        </w:p>
      </w:tc>
    </w:tr>
  </w:tbl>
  <w:p w14:paraId="528242A3" w14:textId="77777777" w:rsidR="00904937" w:rsidRDefault="0090493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6"/>
      <w:gridCol w:w="1303"/>
      <w:gridCol w:w="850"/>
      <w:gridCol w:w="567"/>
      <w:gridCol w:w="6566"/>
      <w:gridCol w:w="709"/>
    </w:tblGrid>
    <w:tr w:rsidR="00904937" w:rsidRPr="006301B9" w14:paraId="107D803B" w14:textId="77777777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FD7B759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1A182DC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C260E3C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AFCE53E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F3665F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EAB2540" w14:textId="1E0F6563" w:rsidR="00904937" w:rsidRPr="0022555A" w:rsidRDefault="00904937" w:rsidP="00F6723A">
          <w:pPr>
            <w:pStyle w:val="Footer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 w:rsidRPr="002916D2">
            <w:rPr>
              <w:rFonts w:ascii="Times New Roman" w:hAnsi="Times New Roman" w:cs="Times New Roman"/>
              <w:sz w:val="28"/>
              <w:szCs w:val="28"/>
            </w:rPr>
            <w:t>КР.АС-6</w:t>
          </w:r>
          <w:r w:rsidR="002B1D97">
            <w:rPr>
              <w:rFonts w:ascii="Times New Roman" w:hAnsi="Times New Roman" w:cs="Times New Roman"/>
              <w:sz w:val="28"/>
              <w:szCs w:val="28"/>
              <w:lang w:val="en-US"/>
            </w:rPr>
            <w:t>4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.2200</w:t>
          </w:r>
          <w:r w:rsidR="002B1D97">
            <w:rPr>
              <w:rFonts w:ascii="Times New Roman" w:hAnsi="Times New Roman" w:cs="Times New Roman"/>
              <w:sz w:val="28"/>
              <w:szCs w:val="28"/>
              <w:lang w:val="en-US"/>
            </w:rPr>
            <w:t>52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-0</w:t>
          </w:r>
          <w:r>
            <w:rPr>
              <w:rFonts w:ascii="Times New Roman" w:hAnsi="Times New Roman" w:cs="Times New Roman"/>
              <w:sz w:val="28"/>
              <w:szCs w:val="28"/>
            </w:rPr>
            <w:t>5</w:t>
          </w:r>
          <w:r w:rsidRPr="002916D2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 </w:t>
          </w:r>
          <w:r w:rsidRPr="002916D2">
            <w:rPr>
              <w:rFonts w:ascii="Times New Roman" w:hAnsi="Times New Roman" w:cs="Times New Roman"/>
              <w:sz w:val="28"/>
              <w:szCs w:val="28"/>
            </w:rPr>
            <w:t>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C0E0D0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904937" w:rsidRPr="006301B9" w14:paraId="662ECDD3" w14:textId="77777777" w:rsidTr="00752639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9AD03CB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774A9A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475D734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7CDB6E3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9EE09DF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BFD569A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0F01A54" w14:textId="77777777" w:rsidR="00904937" w:rsidRPr="008F7E2B" w:rsidRDefault="00752181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="00904937"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1F4746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3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904937" w:rsidRPr="006301B9" w14:paraId="63B8F30C" w14:textId="77777777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9AF22B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F491F48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41E7D2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26734E3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C64BAE2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F6268D0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D5BBEF1" w14:textId="77777777" w:rsidR="00904937" w:rsidRPr="006301B9" w:rsidRDefault="00904937" w:rsidP="006301B9">
          <w:pPr>
            <w:pStyle w:val="Footer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495108D9" w14:textId="77777777" w:rsidR="00904937" w:rsidRDefault="0090493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BE97F" w14:textId="77777777" w:rsidR="00C646B3" w:rsidRPr="00C646B3" w:rsidRDefault="00C646B3" w:rsidP="00C646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F7810" w14:textId="77777777" w:rsidR="00484797" w:rsidRDefault="00484797" w:rsidP="00F33615">
      <w:pPr>
        <w:spacing w:after="0" w:line="240" w:lineRule="auto"/>
      </w:pPr>
      <w:r>
        <w:separator/>
      </w:r>
    </w:p>
  </w:footnote>
  <w:footnote w:type="continuationSeparator" w:id="0">
    <w:p w14:paraId="086F2D48" w14:textId="77777777" w:rsidR="00484797" w:rsidRDefault="00484797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69FC9" w14:textId="77777777" w:rsidR="00904937" w:rsidRDefault="00904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C6DD6" w14:textId="77777777" w:rsidR="00904937" w:rsidRDefault="00904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91293" w14:textId="77777777" w:rsidR="00C646B3" w:rsidRDefault="00C646B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B9B38" w14:textId="3E618E80" w:rsidR="006E4FD2" w:rsidRDefault="006E4FD2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КП.АС-6</w:t>
    </w:r>
    <w:r w:rsidR="002B1D97">
      <w:rPr>
        <w:rFonts w:ascii="Times New Roman" w:eastAsia="Times New Roman" w:hAnsi="Times New Roman" w:cs="Times New Roman"/>
        <w:b/>
        <w:color w:val="000000"/>
        <w:sz w:val="28"/>
        <w:szCs w:val="28"/>
        <w:lang w:val="en-US"/>
      </w:rPr>
      <w:t>4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.2200</w:t>
    </w:r>
    <w:r w:rsidR="002B1D97">
      <w:rPr>
        <w:rFonts w:ascii="Times New Roman" w:eastAsia="Times New Roman" w:hAnsi="Times New Roman" w:cs="Times New Roman"/>
        <w:b/>
        <w:color w:val="000000"/>
        <w:sz w:val="28"/>
        <w:szCs w:val="28"/>
        <w:lang w:val="en-US"/>
      </w:rPr>
      <w:t>52</w:t>
    </w: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-0312 00</w:t>
    </w:r>
    <w:r w:rsidR="00752181"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 w:rsidR="00752181"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1F4746">
      <w:rPr>
        <w:rFonts w:ascii="Times New Roman" w:eastAsia="Times New Roman" w:hAnsi="Times New Roman" w:cs="Times New Roman"/>
        <w:noProof/>
        <w:color w:val="000000"/>
        <w:sz w:val="28"/>
        <w:szCs w:val="28"/>
      </w:rPr>
      <w:t>29</w:t>
    </w:r>
    <w:r w:rsidR="00752181"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4CDEA037" w14:textId="77777777" w:rsidR="006E4FD2" w:rsidRDefault="006E4F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" w15:restartNumberingAfterBreak="0">
    <w:nsid w:val="0A2F6FA5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1898"/>
    <w:multiLevelType w:val="hybridMultilevel"/>
    <w:tmpl w:val="47D899C6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D064032"/>
    <w:multiLevelType w:val="hybridMultilevel"/>
    <w:tmpl w:val="1ECC011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EB53A5"/>
    <w:multiLevelType w:val="hybridMultilevel"/>
    <w:tmpl w:val="40FA243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 w15:restartNumberingAfterBreak="0">
    <w:nsid w:val="10D44267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C134C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802FF"/>
    <w:multiLevelType w:val="multilevel"/>
    <w:tmpl w:val="0BA8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20AD1"/>
    <w:multiLevelType w:val="hybridMultilevel"/>
    <w:tmpl w:val="40FA243C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2C794787"/>
    <w:multiLevelType w:val="multilevel"/>
    <w:tmpl w:val="B15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43B02"/>
    <w:multiLevelType w:val="hybridMultilevel"/>
    <w:tmpl w:val="0D8E4FE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F930EEF"/>
    <w:multiLevelType w:val="multilevel"/>
    <w:tmpl w:val="1BB08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35464D"/>
    <w:multiLevelType w:val="hybridMultilevel"/>
    <w:tmpl w:val="5C2C5E1C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3934018"/>
    <w:multiLevelType w:val="hybridMultilevel"/>
    <w:tmpl w:val="11D2143C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C66A9F"/>
    <w:multiLevelType w:val="hybridMultilevel"/>
    <w:tmpl w:val="44087032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DED6C26"/>
    <w:multiLevelType w:val="hybridMultilevel"/>
    <w:tmpl w:val="7BE0CEB0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4"/>
  </w:num>
  <w:num w:numId="5">
    <w:abstractNumId w:val="13"/>
  </w:num>
  <w:num w:numId="6">
    <w:abstractNumId w:val="7"/>
  </w:num>
  <w:num w:numId="7">
    <w:abstractNumId w:val="6"/>
  </w:num>
  <w:num w:numId="8">
    <w:abstractNumId w:val="9"/>
  </w:num>
  <w:num w:numId="9">
    <w:abstractNumId w:val="5"/>
  </w:num>
  <w:num w:numId="10">
    <w:abstractNumId w:val="1"/>
  </w:num>
  <w:num w:numId="11">
    <w:abstractNumId w:val="12"/>
  </w:num>
  <w:num w:numId="12">
    <w:abstractNumId w:val="3"/>
  </w:num>
  <w:num w:numId="13">
    <w:abstractNumId w:val="15"/>
  </w:num>
  <w:num w:numId="14">
    <w:abstractNumId w:val="14"/>
  </w:num>
  <w:num w:numId="15">
    <w:abstractNumId w:val="10"/>
  </w:num>
  <w:num w:numId="1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179F9"/>
    <w:rsid w:val="0002211E"/>
    <w:rsid w:val="00027D5D"/>
    <w:rsid w:val="0005053E"/>
    <w:rsid w:val="00052720"/>
    <w:rsid w:val="00060A04"/>
    <w:rsid w:val="00060AF3"/>
    <w:rsid w:val="000705FE"/>
    <w:rsid w:val="00073D42"/>
    <w:rsid w:val="0007588C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29ED"/>
    <w:rsid w:val="000E3CF6"/>
    <w:rsid w:val="000E6868"/>
    <w:rsid w:val="000F4F89"/>
    <w:rsid w:val="000F7AEA"/>
    <w:rsid w:val="00100363"/>
    <w:rsid w:val="00116EC9"/>
    <w:rsid w:val="0011753B"/>
    <w:rsid w:val="00124F73"/>
    <w:rsid w:val="001333C0"/>
    <w:rsid w:val="0015569E"/>
    <w:rsid w:val="001760C9"/>
    <w:rsid w:val="00182242"/>
    <w:rsid w:val="0018481A"/>
    <w:rsid w:val="001B4C89"/>
    <w:rsid w:val="001B5A37"/>
    <w:rsid w:val="001C75A4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27E97"/>
    <w:rsid w:val="00246394"/>
    <w:rsid w:val="002535C7"/>
    <w:rsid w:val="0026044C"/>
    <w:rsid w:val="00275CD7"/>
    <w:rsid w:val="00282F74"/>
    <w:rsid w:val="002916D2"/>
    <w:rsid w:val="002945D4"/>
    <w:rsid w:val="002B1D97"/>
    <w:rsid w:val="002C222A"/>
    <w:rsid w:val="002C58E0"/>
    <w:rsid w:val="002D5054"/>
    <w:rsid w:val="002D5CE0"/>
    <w:rsid w:val="002E05FD"/>
    <w:rsid w:val="002E545C"/>
    <w:rsid w:val="0030101E"/>
    <w:rsid w:val="003070BC"/>
    <w:rsid w:val="003219E2"/>
    <w:rsid w:val="0034128F"/>
    <w:rsid w:val="00355D16"/>
    <w:rsid w:val="00381E57"/>
    <w:rsid w:val="00387F24"/>
    <w:rsid w:val="00391027"/>
    <w:rsid w:val="00392471"/>
    <w:rsid w:val="003961FF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42CE"/>
    <w:rsid w:val="00465D7B"/>
    <w:rsid w:val="0046635C"/>
    <w:rsid w:val="0047039B"/>
    <w:rsid w:val="0047182B"/>
    <w:rsid w:val="00473BA6"/>
    <w:rsid w:val="00483F05"/>
    <w:rsid w:val="00484797"/>
    <w:rsid w:val="00485455"/>
    <w:rsid w:val="00492558"/>
    <w:rsid w:val="004A571D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86C4B"/>
    <w:rsid w:val="0059188A"/>
    <w:rsid w:val="005923CA"/>
    <w:rsid w:val="005A0B63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C12DE"/>
    <w:rsid w:val="006D4D36"/>
    <w:rsid w:val="006E2DE3"/>
    <w:rsid w:val="006E3C91"/>
    <w:rsid w:val="006E45B4"/>
    <w:rsid w:val="006E4FD2"/>
    <w:rsid w:val="006F0B2D"/>
    <w:rsid w:val="006F370D"/>
    <w:rsid w:val="00705F15"/>
    <w:rsid w:val="00710095"/>
    <w:rsid w:val="0072314D"/>
    <w:rsid w:val="00725892"/>
    <w:rsid w:val="00734F97"/>
    <w:rsid w:val="00752181"/>
    <w:rsid w:val="00752639"/>
    <w:rsid w:val="00775D0B"/>
    <w:rsid w:val="0079130E"/>
    <w:rsid w:val="00794868"/>
    <w:rsid w:val="007A050E"/>
    <w:rsid w:val="007B32B8"/>
    <w:rsid w:val="007B3677"/>
    <w:rsid w:val="007C434C"/>
    <w:rsid w:val="007C7D63"/>
    <w:rsid w:val="007D3D25"/>
    <w:rsid w:val="007D4E25"/>
    <w:rsid w:val="007D5816"/>
    <w:rsid w:val="007E442A"/>
    <w:rsid w:val="007E4F64"/>
    <w:rsid w:val="007E7281"/>
    <w:rsid w:val="007F08E4"/>
    <w:rsid w:val="007F11CA"/>
    <w:rsid w:val="00803BF0"/>
    <w:rsid w:val="00805F04"/>
    <w:rsid w:val="008112E9"/>
    <w:rsid w:val="008147D7"/>
    <w:rsid w:val="008577B7"/>
    <w:rsid w:val="008773D7"/>
    <w:rsid w:val="00882F42"/>
    <w:rsid w:val="00894D42"/>
    <w:rsid w:val="008A3C34"/>
    <w:rsid w:val="008A7871"/>
    <w:rsid w:val="008A79F3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61D2"/>
    <w:rsid w:val="00951E54"/>
    <w:rsid w:val="00962372"/>
    <w:rsid w:val="00962C02"/>
    <w:rsid w:val="00971F4A"/>
    <w:rsid w:val="009912FD"/>
    <w:rsid w:val="0099720D"/>
    <w:rsid w:val="0099777B"/>
    <w:rsid w:val="009A4386"/>
    <w:rsid w:val="009A776C"/>
    <w:rsid w:val="009B1B00"/>
    <w:rsid w:val="009B2C03"/>
    <w:rsid w:val="009B496D"/>
    <w:rsid w:val="009C611B"/>
    <w:rsid w:val="009D27A6"/>
    <w:rsid w:val="009D40D8"/>
    <w:rsid w:val="009D78D7"/>
    <w:rsid w:val="009D7BD9"/>
    <w:rsid w:val="009E0E86"/>
    <w:rsid w:val="009F534D"/>
    <w:rsid w:val="00A009D5"/>
    <w:rsid w:val="00A05765"/>
    <w:rsid w:val="00A229FE"/>
    <w:rsid w:val="00A26635"/>
    <w:rsid w:val="00A317C1"/>
    <w:rsid w:val="00A34212"/>
    <w:rsid w:val="00A4157D"/>
    <w:rsid w:val="00A46F18"/>
    <w:rsid w:val="00A511A8"/>
    <w:rsid w:val="00A56F8B"/>
    <w:rsid w:val="00A64C42"/>
    <w:rsid w:val="00A66C89"/>
    <w:rsid w:val="00A87D16"/>
    <w:rsid w:val="00A9142C"/>
    <w:rsid w:val="00A9284A"/>
    <w:rsid w:val="00A93913"/>
    <w:rsid w:val="00AA4E94"/>
    <w:rsid w:val="00AA566D"/>
    <w:rsid w:val="00AA7818"/>
    <w:rsid w:val="00AB3CD3"/>
    <w:rsid w:val="00AC482E"/>
    <w:rsid w:val="00AD2740"/>
    <w:rsid w:val="00AE31D0"/>
    <w:rsid w:val="00AF44EF"/>
    <w:rsid w:val="00AF76EF"/>
    <w:rsid w:val="00B01021"/>
    <w:rsid w:val="00B0506B"/>
    <w:rsid w:val="00B05986"/>
    <w:rsid w:val="00B114B5"/>
    <w:rsid w:val="00B15956"/>
    <w:rsid w:val="00B16AD8"/>
    <w:rsid w:val="00B42B3E"/>
    <w:rsid w:val="00B5081F"/>
    <w:rsid w:val="00B51195"/>
    <w:rsid w:val="00B7027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084F"/>
    <w:rsid w:val="00C646B3"/>
    <w:rsid w:val="00C651E7"/>
    <w:rsid w:val="00C804B6"/>
    <w:rsid w:val="00C91123"/>
    <w:rsid w:val="00C92563"/>
    <w:rsid w:val="00CA1B5B"/>
    <w:rsid w:val="00CA773C"/>
    <w:rsid w:val="00CB0BAB"/>
    <w:rsid w:val="00CC7750"/>
    <w:rsid w:val="00CD16D6"/>
    <w:rsid w:val="00CF77CF"/>
    <w:rsid w:val="00D32C4F"/>
    <w:rsid w:val="00D331BE"/>
    <w:rsid w:val="00D3372B"/>
    <w:rsid w:val="00D347AA"/>
    <w:rsid w:val="00D3513C"/>
    <w:rsid w:val="00D37489"/>
    <w:rsid w:val="00D43F36"/>
    <w:rsid w:val="00D47BDA"/>
    <w:rsid w:val="00D633F3"/>
    <w:rsid w:val="00D70BD6"/>
    <w:rsid w:val="00D70E97"/>
    <w:rsid w:val="00D710FC"/>
    <w:rsid w:val="00D75A39"/>
    <w:rsid w:val="00D8406B"/>
    <w:rsid w:val="00D84831"/>
    <w:rsid w:val="00D907FA"/>
    <w:rsid w:val="00DB18CA"/>
    <w:rsid w:val="00DB2C36"/>
    <w:rsid w:val="00DB3CAC"/>
    <w:rsid w:val="00DC3196"/>
    <w:rsid w:val="00DC4041"/>
    <w:rsid w:val="00DC58DC"/>
    <w:rsid w:val="00DE3087"/>
    <w:rsid w:val="00DE72CA"/>
    <w:rsid w:val="00E41508"/>
    <w:rsid w:val="00E6111D"/>
    <w:rsid w:val="00E66A3D"/>
    <w:rsid w:val="00E774CC"/>
    <w:rsid w:val="00E8055C"/>
    <w:rsid w:val="00E83992"/>
    <w:rsid w:val="00E92690"/>
    <w:rsid w:val="00E9768E"/>
    <w:rsid w:val="00E97C8F"/>
    <w:rsid w:val="00EB1EBD"/>
    <w:rsid w:val="00EB2A0A"/>
    <w:rsid w:val="00EC2B7C"/>
    <w:rsid w:val="00EC4BDA"/>
    <w:rsid w:val="00EC73E0"/>
    <w:rsid w:val="00ED1A53"/>
    <w:rsid w:val="00ED6116"/>
    <w:rsid w:val="00EE2AD5"/>
    <w:rsid w:val="00F02676"/>
    <w:rsid w:val="00F02C65"/>
    <w:rsid w:val="00F04BEE"/>
    <w:rsid w:val="00F06C80"/>
    <w:rsid w:val="00F13BA6"/>
    <w:rsid w:val="00F2005B"/>
    <w:rsid w:val="00F26F01"/>
    <w:rsid w:val="00F33615"/>
    <w:rsid w:val="00F35C27"/>
    <w:rsid w:val="00F46CB1"/>
    <w:rsid w:val="00F62114"/>
    <w:rsid w:val="00F62778"/>
    <w:rsid w:val="00F6723A"/>
    <w:rsid w:val="00F70295"/>
    <w:rsid w:val="00F730BA"/>
    <w:rsid w:val="00F803A1"/>
    <w:rsid w:val="00F819DD"/>
    <w:rsid w:val="00F835A6"/>
    <w:rsid w:val="00FA1336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C92ACC"/>
  <w15:docId w15:val="{4A51F2EB-8032-4A34-911C-E906137C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HeaderChar">
    <w:name w:val="Header Char"/>
    <w:basedOn w:val="DefaultParagraphFont"/>
    <w:link w:val="Header"/>
    <w:uiPriority w:val="99"/>
    <w:rsid w:val="00F33615"/>
    <w:rPr>
      <w:rFonts w:cs="Mangal"/>
      <w:szCs w:val="23"/>
    </w:rPr>
  </w:style>
  <w:style w:type="paragraph" w:styleId="Footer">
    <w:name w:val="footer"/>
    <w:basedOn w:val="Normal"/>
    <w:link w:val="FooterChar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FooterChar">
    <w:name w:val="Footer Char"/>
    <w:basedOn w:val="DefaultParagraphFont"/>
    <w:link w:val="Footer"/>
    <w:uiPriority w:val="99"/>
    <w:rsid w:val="00F33615"/>
    <w:rPr>
      <w:rFonts w:cs="Mangal"/>
      <w:szCs w:val="23"/>
    </w:rPr>
  </w:style>
  <w:style w:type="table" w:styleId="TableGrid">
    <w:name w:val="Table Grid"/>
    <w:basedOn w:val="TableNormal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ListParagraph">
    <w:name w:val="List Paragraph"/>
    <w:basedOn w:val="Normal"/>
    <w:uiPriority w:val="34"/>
    <w:qFormat/>
    <w:rsid w:val="003219E2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5F62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F62C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F62C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Normal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Normal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DefaultParagraphFont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4D65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TitleChar">
    <w:name w:val="Title Char"/>
    <w:basedOn w:val="DefaultParagraphFont"/>
    <w:link w:val="Title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SubtitleChar">
    <w:name w:val="Subtitle Char"/>
    <w:basedOn w:val="DefaultParagraphFont"/>
    <w:link w:val="Subtitle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8577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0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www.typescriptlang.org/docs/" TargetMode="External"/><Relationship Id="rId26" Type="http://schemas.openxmlformats.org/officeDocument/2006/relationships/hyperlink" Target="https://react-hook-form.com/get-started" TargetMode="External"/><Relationship Id="rId3" Type="http://schemas.openxmlformats.org/officeDocument/2006/relationships/styles" Target="styles.xml"/><Relationship Id="rId21" Type="http://schemas.openxmlformats.org/officeDocument/2006/relationships/hyperlink" Target="https://expressjs.com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yperlink" Target="https://nodejs.org/en/docs/" TargetMode="External"/><Relationship Id="rId25" Type="http://schemas.openxmlformats.org/officeDocument/2006/relationships/hyperlink" Target="https://www.chartjs.org/docs/latest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hyperlink" Target="https://react.dev/learn" TargetMode="External"/><Relationship Id="rId29" Type="http://schemas.openxmlformats.org/officeDocument/2006/relationships/hyperlink" Target="https://jwt.io/introductio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vitejs.dev/guide/" TargetMode="External"/><Relationship Id="rId32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docs.docker.com/get-started/" TargetMode="External"/><Relationship Id="rId28" Type="http://schemas.openxmlformats.org/officeDocument/2006/relationships/hyperlink" Target="https://www.postgresql.org/docs/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react.dev/" TargetMode="External"/><Relationship Id="rId31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hyperlink" Target="https://www.prisma.io/docs" TargetMode="External"/><Relationship Id="rId27" Type="http://schemas.openxmlformats.org/officeDocument/2006/relationships/hyperlink" Target="https://zod.dev/" TargetMode="External"/><Relationship Id="rId30" Type="http://schemas.openxmlformats.org/officeDocument/2006/relationships/header" Target="header3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9377F-6F77-46C0-94AB-6838002B0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4917</Words>
  <Characters>28030</Characters>
  <Application>Microsoft Office Word</Application>
  <DocSecurity>0</DocSecurity>
  <Lines>233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32882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fs gil</cp:lastModifiedBy>
  <cp:revision>12</cp:revision>
  <cp:lastPrinted>2026-01-15T15:14:00Z</cp:lastPrinted>
  <dcterms:created xsi:type="dcterms:W3CDTF">2026-01-11T11:26:00Z</dcterms:created>
  <dcterms:modified xsi:type="dcterms:W3CDTF">2026-01-15T15:14:00Z</dcterms:modified>
</cp:coreProperties>
</file>