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E74" w:rsidRPr="003B53D4" w:rsidRDefault="003B53D4" w:rsidP="003B53D4">
      <w:pPr>
        <w:jc w:val="both"/>
        <w:rPr>
          <w:b/>
          <w:lang w:val="es-ES_tradnl"/>
        </w:rPr>
      </w:pPr>
      <w:r w:rsidRPr="003B53D4">
        <w:rPr>
          <w:b/>
          <w:lang w:val="es-ES_tradnl"/>
        </w:rPr>
        <w:t>Problema.</w:t>
      </w:r>
    </w:p>
    <w:p w:rsidR="00865E74" w:rsidRPr="003B53D4" w:rsidRDefault="003B53D4" w:rsidP="003B53D4">
      <w:pPr>
        <w:jc w:val="both"/>
        <w:rPr>
          <w:lang w:val="es-ES_tradnl"/>
        </w:rPr>
      </w:pPr>
      <w:r>
        <w:rPr>
          <w:lang w:val="es-ES_tradnl"/>
        </w:rPr>
        <w:t xml:space="preserve">Actualmente </w:t>
      </w:r>
      <w:r w:rsidR="00CE5269">
        <w:rPr>
          <w:lang w:val="es-ES_tradnl"/>
        </w:rPr>
        <w:t xml:space="preserve">estamos usando el filtro </w:t>
      </w:r>
      <w:r w:rsidR="00CE5269" w:rsidRPr="003B53D4">
        <w:rPr>
          <w:b/>
          <w:i/>
          <w:lang w:val="es-ES_tradnl"/>
        </w:rPr>
        <w:t>FaceOverlayFilter</w:t>
      </w:r>
      <w:r w:rsidR="00CE5269">
        <w:rPr>
          <w:lang w:val="es-ES_tradnl"/>
        </w:rPr>
        <w:t xml:space="preserve"> </w:t>
      </w:r>
      <w:r>
        <w:rPr>
          <w:lang w:val="es-ES_tradnl"/>
        </w:rPr>
        <w:t xml:space="preserve">para pintar imágenes sobre impresionadas en el </w:t>
      </w:r>
      <w:r w:rsidR="00CE5269">
        <w:rPr>
          <w:lang w:val="es-ES_tradnl"/>
        </w:rPr>
        <w:t xml:space="preserve">stream de </w:t>
      </w:r>
      <w:r>
        <w:rPr>
          <w:lang w:val="es-ES_tradnl"/>
        </w:rPr>
        <w:t xml:space="preserve">video </w:t>
      </w:r>
      <w:r w:rsidR="00CE5269">
        <w:rPr>
          <w:lang w:val="es-ES_tradnl"/>
        </w:rPr>
        <w:t xml:space="preserve">suministrado por el </w:t>
      </w:r>
      <w:r>
        <w:rPr>
          <w:lang w:val="es-ES_tradnl"/>
        </w:rPr>
        <w:t>KMS.</w:t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278702" cy="3778370"/>
            <wp:effectExtent l="0" t="0" r="7620" b="0"/>
            <wp:docPr id="9" name="Imagen 9" descr="NUBOMEDIA Magic Mirror Screenshot: WebRTC with filter in loop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UBOMEDIA Magic Mirror Screenshot: WebRTC with filter in loopbac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18" cy="378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433313" cy="2044461"/>
            <wp:effectExtent l="0" t="0" r="0" b="0"/>
            <wp:docPr id="10" name="Imagen 10" descr="Magic Mirror Media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gic Mirror Media Pipel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62" cy="20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Default="00F91681">
      <w:pPr>
        <w:rPr>
          <w:lang w:val="es-ES_tradnl"/>
        </w:rPr>
      </w:pPr>
      <w:r>
        <w:rPr>
          <w:lang w:val="es-ES_tradnl"/>
        </w:rPr>
        <w:t>Uso:</w:t>
      </w:r>
    </w:p>
    <w:p w:rsidR="00F91681" w:rsidRPr="00F91681" w:rsidRDefault="00F91681" w:rsidP="00B0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18"/>
          <w:szCs w:val="18"/>
          <w:lang w:val="es-ES_tradnl"/>
        </w:rPr>
      </w:pPr>
      <w:r w:rsidRPr="00F91681">
        <w:rPr>
          <w:rFonts w:ascii="Courier New" w:hAnsi="Courier New" w:cs="Courier New"/>
          <w:sz w:val="18"/>
          <w:szCs w:val="18"/>
          <w:lang w:val="es-ES_tradnl"/>
        </w:rPr>
        <w:t>FaceOverlayFilter faceOverlayFilter = new FaceOverlayFilter.Builder(            roomManager.getPipeline(pid)).build();</w:t>
      </w:r>
    </w:p>
    <w:p w:rsidR="00F91681" w:rsidRPr="00F91681" w:rsidRDefault="00F91681" w:rsidP="00B0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18"/>
          <w:szCs w:val="18"/>
          <w:lang w:val="es-ES_tradnl"/>
        </w:rPr>
      </w:pPr>
      <w:r w:rsidRPr="00F91681">
        <w:rPr>
          <w:rFonts w:ascii="Courier New" w:hAnsi="Courier New" w:cs="Courier New"/>
          <w:sz w:val="18"/>
          <w:szCs w:val="18"/>
          <w:lang w:val="es-ES_tradnl"/>
        </w:rPr>
        <w:t xml:space="preserve">faceOverlayFilter.setOverlayedImage(this.hatUrl, this.offsetXPercent, </w:t>
      </w:r>
      <w:r>
        <w:rPr>
          <w:rFonts w:ascii="Courier New" w:hAnsi="Courier New" w:cs="Courier New"/>
          <w:sz w:val="18"/>
          <w:szCs w:val="18"/>
          <w:lang w:val="es-ES_tradnl"/>
        </w:rPr>
        <w:t xml:space="preserve">  </w:t>
      </w:r>
      <w:r w:rsidRPr="00F91681">
        <w:rPr>
          <w:rFonts w:ascii="Courier New" w:hAnsi="Courier New" w:cs="Courier New"/>
          <w:sz w:val="18"/>
          <w:szCs w:val="18"/>
          <w:lang w:val="es-ES_tradnl"/>
        </w:rPr>
        <w:t>this.offsetYPercent,</w:t>
      </w:r>
      <w:r>
        <w:rPr>
          <w:rFonts w:ascii="Courier New" w:hAnsi="Courier New" w:cs="Courier New"/>
          <w:sz w:val="18"/>
          <w:szCs w:val="18"/>
          <w:lang w:val="es-ES_tradnl"/>
        </w:rPr>
        <w:t xml:space="preserve"> </w:t>
      </w:r>
      <w:r w:rsidRPr="00F91681">
        <w:rPr>
          <w:rFonts w:ascii="Courier New" w:hAnsi="Courier New" w:cs="Courier New"/>
          <w:sz w:val="18"/>
          <w:szCs w:val="18"/>
          <w:lang w:val="es-ES_tradnl"/>
        </w:rPr>
        <w:t>this.widthPercent, this.heightPercent);</w:t>
      </w:r>
    </w:p>
    <w:p w:rsidR="00F91681" w:rsidRPr="00F91681" w:rsidRDefault="00F91681" w:rsidP="00B058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18"/>
          <w:szCs w:val="18"/>
          <w:lang w:val="es-ES_tradnl"/>
        </w:rPr>
      </w:pPr>
      <w:r w:rsidRPr="00F91681">
        <w:rPr>
          <w:rFonts w:ascii="Courier New" w:hAnsi="Courier New" w:cs="Courier New"/>
          <w:sz w:val="18"/>
          <w:szCs w:val="18"/>
          <w:lang w:val="es-ES_tradnl"/>
        </w:rPr>
        <w:t>roomManager.addMediaElement(</w:t>
      </w:r>
      <w:r>
        <w:rPr>
          <w:rFonts w:ascii="Courier New" w:hAnsi="Courier New" w:cs="Courier New"/>
          <w:sz w:val="18"/>
          <w:szCs w:val="18"/>
          <w:lang w:val="es-ES_tradnl"/>
        </w:rPr>
        <w:t xml:space="preserve"> </w:t>
      </w:r>
      <w:r w:rsidRPr="00F91681">
        <w:rPr>
          <w:rFonts w:ascii="Courier New" w:hAnsi="Courier New" w:cs="Courier New"/>
          <w:sz w:val="18"/>
          <w:szCs w:val="18"/>
          <w:lang w:val="es-ES_tradnl"/>
        </w:rPr>
        <w:t>pid, faceOverlayFilter</w:t>
      </w:r>
      <w:r>
        <w:rPr>
          <w:rFonts w:ascii="Courier New" w:hAnsi="Courier New" w:cs="Courier New"/>
          <w:sz w:val="18"/>
          <w:szCs w:val="18"/>
          <w:lang w:val="es-ES_tradnl"/>
        </w:rPr>
        <w:t xml:space="preserve"> </w:t>
      </w:r>
      <w:r w:rsidRPr="00F91681">
        <w:rPr>
          <w:rFonts w:ascii="Courier New" w:hAnsi="Courier New" w:cs="Courier New"/>
          <w:sz w:val="18"/>
          <w:szCs w:val="18"/>
          <w:lang w:val="es-ES_tradnl"/>
        </w:rPr>
        <w:t>);</w:t>
      </w:r>
    </w:p>
    <w:p w:rsidR="003B53D4" w:rsidRDefault="003B53D4">
      <w:pPr>
        <w:rPr>
          <w:lang w:val="es-ES_tradnl"/>
        </w:rPr>
      </w:pPr>
    </w:p>
    <w:p w:rsidR="003B53D4" w:rsidRDefault="003B53D4">
      <w:pPr>
        <w:rPr>
          <w:b/>
          <w:lang w:val="es-ES_tradnl"/>
        </w:rPr>
      </w:pPr>
    </w:p>
    <w:p w:rsidR="003B53D4" w:rsidRPr="003B53D4" w:rsidRDefault="003B53D4">
      <w:pPr>
        <w:rPr>
          <w:b/>
          <w:lang w:val="es-ES_tradnl"/>
        </w:rPr>
      </w:pPr>
      <w:r w:rsidRPr="003B53D4">
        <w:rPr>
          <w:b/>
          <w:lang w:val="es-ES_tradnl"/>
        </w:rPr>
        <w:lastRenderedPageBreak/>
        <w:t>Propuesta.</w:t>
      </w:r>
    </w:p>
    <w:p w:rsidR="00865E74" w:rsidRDefault="00865E74">
      <w:pPr>
        <w:rPr>
          <w:lang w:val="es-ES_tradnl"/>
        </w:rPr>
      </w:pPr>
      <w:r>
        <w:rPr>
          <w:lang w:val="es-ES_tradnl"/>
        </w:rPr>
        <w:t xml:space="preserve">Nos gustaría usar los filtros creados por </w:t>
      </w:r>
      <w:r w:rsidR="003B53D4">
        <w:rPr>
          <w:lang w:val="es-ES_tradnl"/>
        </w:rPr>
        <w:t xml:space="preserve">la empresa del consorcio </w:t>
      </w:r>
      <w:r>
        <w:rPr>
          <w:lang w:val="es-ES_tradnl"/>
        </w:rPr>
        <w:t>Virtual Tools (</w:t>
      </w:r>
      <w:hyperlink r:id="rId7" w:history="1">
        <w:r w:rsidR="003B53D4" w:rsidRPr="00763564">
          <w:rPr>
            <w:rStyle w:val="Hipervnculo"/>
            <w:lang w:val="es-ES_tradnl"/>
          </w:rPr>
          <w:t>http://nubomedia-vca.readthedocs.io/en/latest/index.html</w:t>
        </w:r>
      </w:hyperlink>
      <w:r>
        <w:rPr>
          <w:lang w:val="es-ES_tradnl"/>
        </w:rPr>
        <w:t>)</w:t>
      </w:r>
      <w:r w:rsidR="003B53D4">
        <w:rPr>
          <w:lang w:val="es-ES_tradnl"/>
        </w:rPr>
        <w:t xml:space="preserve"> que se muestran a continuación:</w:t>
      </w:r>
    </w:p>
    <w:p w:rsidR="00CF77CB" w:rsidRPr="00B058CC" w:rsidRDefault="003B53D4">
      <w:pPr>
        <w:rPr>
          <w:b/>
          <w:lang w:val="es-ES_tradnl"/>
        </w:rPr>
      </w:pPr>
      <w:r>
        <w:rPr>
          <w:b/>
          <w:lang w:val="es-ES_tradnl"/>
        </w:rPr>
        <w:t>1 .</w:t>
      </w:r>
      <w:r w:rsidR="00865E74" w:rsidRPr="00B058CC">
        <w:rPr>
          <w:b/>
          <w:lang w:val="es-ES_tradnl"/>
        </w:rPr>
        <w:t>Face detector.</w:t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390845" cy="2372264"/>
            <wp:effectExtent l="0" t="0" r="0" b="9525"/>
            <wp:docPr id="1" name="Imagen 1" descr="face detector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 detector applic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68" cy="23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252159" cy="1130060"/>
            <wp:effectExtent l="0" t="0" r="5715" b="0"/>
            <wp:docPr id="8" name="Imagen 8" descr="face detector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ace detector pipe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09" cy="11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Pr="003B53D4" w:rsidRDefault="003B53D4">
      <w:pPr>
        <w:rPr>
          <w:b/>
          <w:lang w:val="es-ES_tradnl"/>
        </w:rPr>
      </w:pPr>
      <w:r w:rsidRPr="003B53D4">
        <w:rPr>
          <w:b/>
          <w:lang w:val="es-ES_tradnl"/>
        </w:rPr>
        <w:t>2 .</w:t>
      </w:r>
      <w:r w:rsidR="00865E74" w:rsidRPr="003B53D4">
        <w:rPr>
          <w:b/>
          <w:lang w:val="es-ES_tradnl"/>
        </w:rPr>
        <w:t>Nose detector.</w:t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287328" cy="2130725"/>
            <wp:effectExtent l="0" t="0" r="0" b="3175"/>
            <wp:docPr id="2" name="Imagen 2" descr="nose detector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e detector applic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92" cy="2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338422" cy="1078302"/>
            <wp:effectExtent l="0" t="0" r="0" b="7620"/>
            <wp:docPr id="7" name="Imagen 7" descr="nose detector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se detector pipe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266" cy="107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Pr="003B53D4" w:rsidRDefault="003B53D4">
      <w:pPr>
        <w:rPr>
          <w:b/>
          <w:lang w:val="es-ES_tradnl"/>
        </w:rPr>
      </w:pPr>
      <w:r w:rsidRPr="003B53D4">
        <w:rPr>
          <w:b/>
          <w:lang w:val="es-ES_tradnl"/>
        </w:rPr>
        <w:lastRenderedPageBreak/>
        <w:t xml:space="preserve">3. </w:t>
      </w:r>
      <w:r w:rsidR="00865E74" w:rsidRPr="003B53D4">
        <w:rPr>
          <w:b/>
          <w:lang w:val="es-ES_tradnl"/>
        </w:rPr>
        <w:t>Mouth detector.</w:t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744528" cy="2337758"/>
            <wp:effectExtent l="0" t="0" r="0" b="5715"/>
            <wp:docPr id="3" name="Imagen 3" descr="mouth detector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uth detector applic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44" cy="23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631721" cy="1112807"/>
            <wp:effectExtent l="0" t="0" r="6985" b="0"/>
            <wp:docPr id="6" name="Imagen 6" descr="mouth detector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uth detector pipeli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51" cy="111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Pr="003B53D4" w:rsidRDefault="003B53D4">
      <w:pPr>
        <w:rPr>
          <w:b/>
          <w:lang w:val="es-ES_tradnl"/>
        </w:rPr>
      </w:pPr>
      <w:r w:rsidRPr="003B53D4">
        <w:rPr>
          <w:b/>
          <w:lang w:val="es-ES_tradnl"/>
        </w:rPr>
        <w:t xml:space="preserve">4. </w:t>
      </w:r>
      <w:r w:rsidR="00865E74" w:rsidRPr="003B53D4">
        <w:rPr>
          <w:b/>
          <w:lang w:val="es-ES_tradnl"/>
        </w:rPr>
        <w:t>Eye detector.</w:t>
      </w: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804913" cy="2398144"/>
            <wp:effectExtent l="0" t="0" r="0" b="2540"/>
            <wp:docPr id="4" name="Imagen 4" descr="eye detector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ye detector applic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733" cy="240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E74" w:rsidRDefault="00865E74">
      <w:pPr>
        <w:rPr>
          <w:lang w:val="es-ES_tradnl"/>
        </w:rPr>
      </w:pPr>
    </w:p>
    <w:p w:rsidR="00865E74" w:rsidRDefault="00865E74" w:rsidP="00B058CC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700732" cy="1069675"/>
            <wp:effectExtent l="0" t="0" r="0" b="0"/>
            <wp:docPr id="5" name="Imagen 5" descr="eye detector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ye detector pipeli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559" cy="106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8CC" w:rsidRDefault="003B53D4" w:rsidP="00B058CC">
      <w:pPr>
        <w:jc w:val="both"/>
        <w:rPr>
          <w:lang w:val="es-ES_tradnl"/>
        </w:rPr>
      </w:pPr>
      <w:r>
        <w:rPr>
          <w:lang w:val="es-ES_tradnl"/>
        </w:rPr>
        <w:lastRenderedPageBreak/>
        <w:t>Ya que según la documentación aportada por Visual Tools es posible pasar metadat</w:t>
      </w:r>
      <w:r w:rsidR="00CE5269">
        <w:rPr>
          <w:lang w:val="es-ES_tradnl"/>
        </w:rPr>
        <w:t>os</w:t>
      </w:r>
      <w:r>
        <w:rPr>
          <w:lang w:val="es-ES_tradnl"/>
        </w:rPr>
        <w:t xml:space="preserve"> de un filtro a otro (</w:t>
      </w:r>
      <w:hyperlink r:id="rId16" w:history="1">
        <w:r w:rsidR="006726F1" w:rsidRPr="00763564">
          <w:rPr>
            <w:rStyle w:val="Hipervnculo"/>
            <w:lang w:val="es-ES_tradnl"/>
          </w:rPr>
          <w:t>http://nubomedia-vca.readthedocs.io/en/latest/face_profile.html</w:t>
        </w:r>
      </w:hyperlink>
      <w:r>
        <w:rPr>
          <w:lang w:val="es-ES_tradnl"/>
        </w:rPr>
        <w:t>)</w:t>
      </w:r>
      <w:r w:rsidR="006726F1">
        <w:rPr>
          <w:lang w:val="es-ES_tradnl"/>
        </w:rPr>
        <w:t xml:space="preserve"> como se muestra en la siguiente imagen:</w:t>
      </w:r>
    </w:p>
    <w:p w:rsidR="00865E74" w:rsidRDefault="006726F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400040" cy="1019047"/>
            <wp:effectExtent l="0" t="0" r="0" b="0"/>
            <wp:docPr id="11" name="Imagen 11" descr="Face Profile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 Profile pipelin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AF" w:rsidRDefault="00126BAF">
      <w:pPr>
        <w:rPr>
          <w:lang w:val="es-ES_tradnl"/>
        </w:rPr>
      </w:pPr>
      <w:r>
        <w:rPr>
          <w:lang w:val="es-ES_tradnl"/>
        </w:rPr>
        <w:t>Obteniendo como resultado:</w:t>
      </w:r>
    </w:p>
    <w:p w:rsidR="00126BAF" w:rsidRDefault="00126BAF" w:rsidP="00126BAF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830793" cy="2579299"/>
            <wp:effectExtent l="0" t="0" r="8255" b="0"/>
            <wp:docPr id="15" name="Imagen 15" descr="face profile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 profile applica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688" cy="258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126BAF" w:rsidRDefault="00126BAF">
      <w:pPr>
        <w:rPr>
          <w:b/>
          <w:lang w:val="es-ES_tradnl"/>
        </w:rPr>
      </w:pPr>
    </w:p>
    <w:p w:rsidR="006726F1" w:rsidRPr="00B01C87" w:rsidRDefault="00B01C87">
      <w:pPr>
        <w:rPr>
          <w:b/>
          <w:lang w:val="es-ES_tradnl"/>
        </w:rPr>
      </w:pPr>
      <w:r w:rsidRPr="00B01C87">
        <w:rPr>
          <w:b/>
          <w:lang w:val="es-ES_tradnl"/>
        </w:rPr>
        <w:lastRenderedPageBreak/>
        <w:t>Propuesta.</w:t>
      </w:r>
    </w:p>
    <w:p w:rsidR="00B01C87" w:rsidRDefault="00B01C87">
      <w:pPr>
        <w:rPr>
          <w:lang w:val="es-ES_tradnl"/>
        </w:rPr>
      </w:pPr>
      <w:r>
        <w:rPr>
          <w:lang w:val="es-ES_tradnl"/>
        </w:rPr>
        <w:t xml:space="preserve">Se querría algo similar a lo que se muestra en la imagen: </w:t>
      </w:r>
    </w:p>
    <w:p w:rsidR="00B01C87" w:rsidRDefault="00B01C87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581290" cy="97478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661" cy="97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C87" w:rsidRDefault="00B01C87">
      <w:pPr>
        <w:rPr>
          <w:lang w:val="es-ES_tradnl"/>
        </w:rPr>
      </w:pPr>
      <w:r>
        <w:rPr>
          <w:lang w:val="es-ES_tradnl"/>
        </w:rPr>
        <w:t>Para hacer composiciones como esta:</w:t>
      </w:r>
    </w:p>
    <w:p w:rsidR="00CE5269" w:rsidRDefault="00F233A5" w:rsidP="00F233A5">
      <w:pPr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727276" cy="2769079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Chain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874" cy="27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87" w:rsidRDefault="00F233A5">
      <w:pPr>
        <w:rPr>
          <w:lang w:val="es-ES_tradnl"/>
        </w:rPr>
      </w:pPr>
      <w:r>
        <w:rPr>
          <w:lang w:val="es-ES_tradnl"/>
        </w:rPr>
        <w:t>ImageOve</w:t>
      </w:r>
      <w:r w:rsidR="00243446">
        <w:rPr>
          <w:lang w:val="es-ES_tradnl"/>
        </w:rPr>
        <w:t>rlayFilter recogerá los metadatos</w:t>
      </w:r>
      <w:r>
        <w:rPr>
          <w:lang w:val="es-ES_tradnl"/>
        </w:rPr>
        <w:t xml:space="preserve"> del filtro que le precede y ubicará la imagen indicada de acuerdo con </w:t>
      </w:r>
      <w:r w:rsidR="00243446">
        <w:rPr>
          <w:lang w:val="es-ES_tradnl"/>
        </w:rPr>
        <w:t>la posición dada en los metadato</w:t>
      </w:r>
      <w:r>
        <w:rPr>
          <w:lang w:val="es-ES_tradnl"/>
        </w:rPr>
        <w:t>s recibidos. A su vez, se podrá realizar un desplazamiento en “x” e “y” y poder indicar un “alto” y “ancho” de la imagen.</w:t>
      </w:r>
    </w:p>
    <w:tbl>
      <w:tblPr>
        <w:tblStyle w:val="Tablaconcuadrcula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1276"/>
        <w:gridCol w:w="738"/>
        <w:gridCol w:w="6066"/>
      </w:tblGrid>
      <w:tr w:rsidR="00243446" w:rsidTr="00243446">
        <w:tc>
          <w:tcPr>
            <w:tcW w:w="1276" w:type="dxa"/>
            <w:shd w:val="clear" w:color="auto" w:fill="000000" w:themeFill="text1"/>
          </w:tcPr>
          <w:p w:rsidR="00243446" w:rsidRPr="00126BAF" w:rsidRDefault="00243446">
            <w:pPr>
              <w:rPr>
                <w:b/>
                <w:sz w:val="20"/>
                <w:szCs w:val="20"/>
                <w:lang w:val="es-ES_tradnl"/>
              </w:rPr>
            </w:pPr>
            <w:r w:rsidRPr="00126BAF">
              <w:rPr>
                <w:b/>
                <w:sz w:val="20"/>
                <w:szCs w:val="20"/>
                <w:lang w:val="es-ES_tradnl"/>
              </w:rPr>
              <w:t>Parámetro</w:t>
            </w:r>
          </w:p>
        </w:tc>
        <w:tc>
          <w:tcPr>
            <w:tcW w:w="738" w:type="dxa"/>
            <w:shd w:val="clear" w:color="auto" w:fill="000000" w:themeFill="text1"/>
          </w:tcPr>
          <w:p w:rsidR="00243446" w:rsidRPr="00126BAF" w:rsidRDefault="00243446" w:rsidP="00243446">
            <w:pPr>
              <w:jc w:val="center"/>
              <w:rPr>
                <w:b/>
                <w:sz w:val="20"/>
                <w:szCs w:val="20"/>
                <w:lang w:val="es-ES_tradnl"/>
              </w:rPr>
            </w:pPr>
            <w:r w:rsidRPr="00126BAF">
              <w:rPr>
                <w:b/>
                <w:sz w:val="20"/>
                <w:szCs w:val="20"/>
                <w:lang w:val="es-ES_tradnl"/>
              </w:rPr>
              <w:t>Tipo</w:t>
            </w:r>
          </w:p>
        </w:tc>
        <w:tc>
          <w:tcPr>
            <w:tcW w:w="6066" w:type="dxa"/>
            <w:shd w:val="clear" w:color="auto" w:fill="000000" w:themeFill="text1"/>
          </w:tcPr>
          <w:p w:rsidR="00243446" w:rsidRPr="00126BAF" w:rsidRDefault="00243446" w:rsidP="00BF414D">
            <w:pPr>
              <w:rPr>
                <w:b/>
                <w:sz w:val="20"/>
                <w:szCs w:val="20"/>
                <w:lang w:val="es-ES_tradnl"/>
              </w:rPr>
            </w:pPr>
            <w:r w:rsidRPr="00126BAF">
              <w:rPr>
                <w:b/>
                <w:sz w:val="20"/>
                <w:szCs w:val="20"/>
                <w:lang w:val="es-ES_tradnl"/>
              </w:rPr>
              <w:t>Descripción</w:t>
            </w:r>
          </w:p>
        </w:tc>
      </w:tr>
      <w:tr w:rsidR="00243446" w:rsidTr="00243446">
        <w:tc>
          <w:tcPr>
            <w:tcW w:w="1276" w:type="dxa"/>
            <w:vAlign w:val="center"/>
          </w:tcPr>
          <w:p w:rsidR="00243446" w:rsidRPr="00126BAF" w:rsidRDefault="00243446" w:rsidP="00243446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imagePath</w:t>
            </w:r>
          </w:p>
        </w:tc>
        <w:tc>
          <w:tcPr>
            <w:tcW w:w="738" w:type="dxa"/>
            <w:vAlign w:val="center"/>
          </w:tcPr>
          <w:p w:rsidR="00243446" w:rsidRPr="00126BAF" w:rsidRDefault="00243446" w:rsidP="00243446">
            <w:pPr>
              <w:jc w:val="center"/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String</w:t>
            </w:r>
          </w:p>
        </w:tc>
        <w:tc>
          <w:tcPr>
            <w:tcW w:w="6066" w:type="dxa"/>
          </w:tcPr>
          <w:p w:rsidR="00243446" w:rsidRPr="00126BAF" w:rsidRDefault="00243446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URL de la imagen a sobre impresionar.</w:t>
            </w:r>
          </w:p>
        </w:tc>
      </w:tr>
      <w:tr w:rsidR="00243446" w:rsidTr="00243446">
        <w:tc>
          <w:tcPr>
            <w:tcW w:w="1276" w:type="dxa"/>
            <w:vAlign w:val="center"/>
          </w:tcPr>
          <w:p w:rsidR="00243446" w:rsidRPr="00126BAF" w:rsidRDefault="00243446" w:rsidP="00243446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ratioX</w:t>
            </w:r>
          </w:p>
        </w:tc>
        <w:tc>
          <w:tcPr>
            <w:tcW w:w="738" w:type="dxa"/>
            <w:vAlign w:val="center"/>
          </w:tcPr>
          <w:p w:rsidR="00243446" w:rsidRPr="00126BAF" w:rsidRDefault="00243446" w:rsidP="00243446">
            <w:pPr>
              <w:jc w:val="center"/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Float</w:t>
            </w:r>
          </w:p>
        </w:tc>
        <w:tc>
          <w:tcPr>
            <w:tcW w:w="6066" w:type="dxa"/>
          </w:tcPr>
          <w:p w:rsidR="00243446" w:rsidRPr="00126BAF" w:rsidRDefault="00243446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Desplazamiento en el eje X con respecto a la coordenada superior izquierda. Los valores pueden ser positivos o negativos.</w:t>
            </w:r>
          </w:p>
        </w:tc>
      </w:tr>
      <w:tr w:rsidR="00243446" w:rsidTr="00243446">
        <w:tc>
          <w:tcPr>
            <w:tcW w:w="1276" w:type="dxa"/>
            <w:vAlign w:val="center"/>
          </w:tcPr>
          <w:p w:rsidR="00243446" w:rsidRPr="00126BAF" w:rsidRDefault="00243446" w:rsidP="00243446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ratioY</w:t>
            </w:r>
          </w:p>
        </w:tc>
        <w:tc>
          <w:tcPr>
            <w:tcW w:w="738" w:type="dxa"/>
            <w:vAlign w:val="center"/>
          </w:tcPr>
          <w:p w:rsidR="00243446" w:rsidRPr="00126BAF" w:rsidRDefault="00243446" w:rsidP="00243446">
            <w:pPr>
              <w:jc w:val="center"/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Float</w:t>
            </w:r>
          </w:p>
        </w:tc>
        <w:tc>
          <w:tcPr>
            <w:tcW w:w="6066" w:type="dxa"/>
          </w:tcPr>
          <w:p w:rsidR="00243446" w:rsidRPr="00126BAF" w:rsidRDefault="00243446" w:rsidP="00243446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Desplazamiento en el eje Y con respecto a la coordenada superior izquierda. Los valores pueden ser positivos o negativos.</w:t>
            </w:r>
          </w:p>
        </w:tc>
      </w:tr>
      <w:tr w:rsidR="00243446" w:rsidTr="00243446">
        <w:tc>
          <w:tcPr>
            <w:tcW w:w="1276" w:type="dxa"/>
            <w:vAlign w:val="center"/>
          </w:tcPr>
          <w:p w:rsidR="00243446" w:rsidRPr="00126BAF" w:rsidRDefault="00243446" w:rsidP="00243446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ratioWidth</w:t>
            </w:r>
          </w:p>
        </w:tc>
        <w:tc>
          <w:tcPr>
            <w:tcW w:w="738" w:type="dxa"/>
            <w:vAlign w:val="center"/>
          </w:tcPr>
          <w:p w:rsidR="00243446" w:rsidRPr="00126BAF" w:rsidRDefault="00243446" w:rsidP="00243446">
            <w:pPr>
              <w:jc w:val="center"/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Float</w:t>
            </w:r>
          </w:p>
        </w:tc>
        <w:tc>
          <w:tcPr>
            <w:tcW w:w="6066" w:type="dxa"/>
          </w:tcPr>
          <w:p w:rsidR="00243446" w:rsidRPr="00126BAF" w:rsidRDefault="00243446" w:rsidP="00BF414D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Ancho de la imagen.</w:t>
            </w:r>
            <w:r w:rsidR="00620A37" w:rsidRPr="00126BAF">
              <w:rPr>
                <w:sz w:val="20"/>
                <w:szCs w:val="20"/>
                <w:lang w:val="es-ES_tradnl"/>
              </w:rPr>
              <w:t xml:space="preserve"> Solo positivo (0.0 a 1.0).</w:t>
            </w:r>
          </w:p>
        </w:tc>
      </w:tr>
      <w:tr w:rsidR="00243446" w:rsidTr="00243446">
        <w:tc>
          <w:tcPr>
            <w:tcW w:w="1276" w:type="dxa"/>
            <w:vAlign w:val="center"/>
          </w:tcPr>
          <w:p w:rsidR="00243446" w:rsidRPr="00126BAF" w:rsidRDefault="00243446" w:rsidP="00243446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ratioHeight</w:t>
            </w:r>
          </w:p>
        </w:tc>
        <w:tc>
          <w:tcPr>
            <w:tcW w:w="738" w:type="dxa"/>
            <w:vAlign w:val="center"/>
          </w:tcPr>
          <w:p w:rsidR="00243446" w:rsidRPr="00126BAF" w:rsidRDefault="00243446" w:rsidP="00243446">
            <w:pPr>
              <w:jc w:val="center"/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Float</w:t>
            </w:r>
          </w:p>
        </w:tc>
        <w:tc>
          <w:tcPr>
            <w:tcW w:w="6066" w:type="dxa"/>
          </w:tcPr>
          <w:p w:rsidR="00243446" w:rsidRPr="00126BAF" w:rsidRDefault="00243446" w:rsidP="00BF414D">
            <w:pPr>
              <w:rPr>
                <w:sz w:val="20"/>
                <w:szCs w:val="20"/>
                <w:lang w:val="es-ES_tradnl"/>
              </w:rPr>
            </w:pPr>
            <w:r w:rsidRPr="00126BAF">
              <w:rPr>
                <w:sz w:val="20"/>
                <w:szCs w:val="20"/>
                <w:lang w:val="es-ES_tradnl"/>
              </w:rPr>
              <w:t>Alto de la imagen.</w:t>
            </w:r>
            <w:r w:rsidR="00620A37" w:rsidRPr="00126BAF">
              <w:rPr>
                <w:sz w:val="20"/>
                <w:szCs w:val="20"/>
                <w:lang w:val="es-ES_tradnl"/>
              </w:rPr>
              <w:t xml:space="preserve"> Solo positivo (0.0 a 1.0).</w:t>
            </w:r>
          </w:p>
        </w:tc>
      </w:tr>
    </w:tbl>
    <w:p w:rsidR="00126BAF" w:rsidRPr="00126BAF" w:rsidRDefault="00126BAF" w:rsidP="00243446">
      <w:pPr>
        <w:jc w:val="both"/>
        <w:rPr>
          <w:sz w:val="16"/>
          <w:szCs w:val="16"/>
          <w:lang w:val="es-ES_tradnl"/>
        </w:rPr>
      </w:pPr>
    </w:p>
    <w:p w:rsidR="00F233A5" w:rsidRDefault="00F233A5" w:rsidP="00243446">
      <w:pPr>
        <w:jc w:val="both"/>
        <w:rPr>
          <w:lang w:val="es-ES_tradnl"/>
        </w:rPr>
      </w:pPr>
      <w:r>
        <w:rPr>
          <w:lang w:val="es-ES_tradnl"/>
        </w:rPr>
        <w:t xml:space="preserve">Este filtro no debe de realizar ningún tipo de detección, simplemente usar </w:t>
      </w:r>
      <w:r w:rsidR="00243446">
        <w:rPr>
          <w:lang w:val="es-ES_tradnl"/>
        </w:rPr>
        <w:t>los</w:t>
      </w:r>
      <w:r>
        <w:rPr>
          <w:lang w:val="es-ES_tradnl"/>
        </w:rPr>
        <w:t xml:space="preserve"> metadat</w:t>
      </w:r>
      <w:r w:rsidR="00243446">
        <w:rPr>
          <w:lang w:val="es-ES_tradnl"/>
        </w:rPr>
        <w:t>os</w:t>
      </w:r>
      <w:r>
        <w:rPr>
          <w:lang w:val="es-ES_tradnl"/>
        </w:rPr>
        <w:t xml:space="preserve"> que recoge del filtro predecesor</w:t>
      </w:r>
      <w:r w:rsidR="00243446">
        <w:rPr>
          <w:lang w:val="es-ES_tradnl"/>
        </w:rPr>
        <w:t>, ubicar la imagen indicada por parámetro, realizar los ajustes según los parámetros</w:t>
      </w:r>
      <w:r>
        <w:rPr>
          <w:lang w:val="es-ES_tradnl"/>
        </w:rPr>
        <w:t xml:space="preserve"> y pasar el stream de video resultante a otro filtro o a un WebRTCEn</w:t>
      </w:r>
      <w:r w:rsidR="00243446">
        <w:rPr>
          <w:lang w:val="es-ES_tradnl"/>
        </w:rPr>
        <w:t>dPoint.</w:t>
      </w:r>
    </w:p>
    <w:p w:rsidR="00EC7814" w:rsidRPr="00126BAF" w:rsidRDefault="00EC7814" w:rsidP="00EC7814">
      <w:pPr>
        <w:pStyle w:val="Sinespaciado"/>
        <w:rPr>
          <w:b/>
          <w:sz w:val="18"/>
          <w:szCs w:val="18"/>
          <w:u w:val="single"/>
          <w:lang w:val="es-ES_tradnl"/>
        </w:rPr>
      </w:pPr>
      <w:r w:rsidRPr="00126BAF">
        <w:rPr>
          <w:b/>
          <w:sz w:val="18"/>
          <w:szCs w:val="18"/>
          <w:u w:val="single"/>
          <w:lang w:val="es-ES_tradnl"/>
        </w:rPr>
        <w:t>Nota:</w:t>
      </w:r>
    </w:p>
    <w:p w:rsidR="00243446" w:rsidRPr="00126BAF" w:rsidRDefault="00EC7814" w:rsidP="00126B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both"/>
        <w:rPr>
          <w:sz w:val="18"/>
          <w:szCs w:val="18"/>
          <w:lang w:val="es-ES_tradnl"/>
        </w:rPr>
      </w:pPr>
      <w:r w:rsidRPr="00126BAF">
        <w:rPr>
          <w:sz w:val="18"/>
          <w:szCs w:val="18"/>
          <w:lang w:val="es-ES_tradnl"/>
        </w:rPr>
        <w:t xml:space="preserve">La idea de este filtro es que debe de funcionar de forma similar a como funciona </w:t>
      </w:r>
      <w:r w:rsidR="0031253E" w:rsidRPr="00126BAF">
        <w:rPr>
          <w:b/>
          <w:i/>
          <w:sz w:val="18"/>
          <w:szCs w:val="18"/>
          <w:lang w:val="es-ES_tradnl"/>
        </w:rPr>
        <w:t>“</w:t>
      </w:r>
      <w:r w:rsidRPr="00126BAF">
        <w:rPr>
          <w:b/>
          <w:i/>
          <w:sz w:val="18"/>
          <w:szCs w:val="18"/>
          <w:lang w:val="es-ES_tradnl"/>
        </w:rPr>
        <w:t>KmsDetectFaces</w:t>
      </w:r>
      <w:r w:rsidR="0031253E" w:rsidRPr="00126BAF">
        <w:rPr>
          <w:b/>
          <w:i/>
          <w:sz w:val="18"/>
          <w:szCs w:val="18"/>
          <w:lang w:val="es-ES_tradnl"/>
        </w:rPr>
        <w:t>”</w:t>
      </w:r>
      <w:r w:rsidRPr="00126BAF">
        <w:rPr>
          <w:sz w:val="18"/>
          <w:szCs w:val="18"/>
          <w:lang w:val="es-ES_tradnl"/>
        </w:rPr>
        <w:t xml:space="preserve"> y </w:t>
      </w:r>
      <w:r w:rsidR="0031253E" w:rsidRPr="00126BAF">
        <w:rPr>
          <w:b/>
          <w:i/>
          <w:sz w:val="18"/>
          <w:szCs w:val="18"/>
          <w:lang w:val="es-ES_tradnl"/>
        </w:rPr>
        <w:t>“</w:t>
      </w:r>
      <w:r w:rsidRPr="00126BAF">
        <w:rPr>
          <w:b/>
          <w:i/>
          <w:sz w:val="18"/>
          <w:szCs w:val="18"/>
          <w:lang w:val="es-ES_tradnl"/>
        </w:rPr>
        <w:t>KmsShowFaces</w:t>
      </w:r>
      <w:r w:rsidR="0031253E" w:rsidRPr="00126BAF">
        <w:rPr>
          <w:b/>
          <w:i/>
          <w:sz w:val="18"/>
          <w:szCs w:val="18"/>
          <w:lang w:val="es-ES_tradnl"/>
        </w:rPr>
        <w:t>”</w:t>
      </w:r>
      <w:r w:rsidRPr="00126BAF">
        <w:rPr>
          <w:sz w:val="18"/>
          <w:szCs w:val="18"/>
          <w:lang w:val="es-ES_tradnl"/>
        </w:rPr>
        <w:t xml:space="preserve"> (</w:t>
      </w:r>
      <w:hyperlink r:id="rId21" w:history="1">
        <w:r w:rsidR="0031253E" w:rsidRPr="00126BAF">
          <w:rPr>
            <w:rStyle w:val="Hipervnculo"/>
            <w:sz w:val="18"/>
            <w:szCs w:val="18"/>
            <w:lang w:val="es-ES_tradnl"/>
          </w:rPr>
          <w:t>http://doc-kurento.readthedocs.io/en/stable/tutorials/java/tutorial-metadata.html</w:t>
        </w:r>
      </w:hyperlink>
      <w:r w:rsidRPr="00126BAF">
        <w:rPr>
          <w:sz w:val="18"/>
          <w:szCs w:val="18"/>
          <w:lang w:val="es-ES_tradnl"/>
        </w:rPr>
        <w:t>)</w:t>
      </w:r>
      <w:r w:rsidR="0031253E" w:rsidRPr="00126BAF">
        <w:rPr>
          <w:sz w:val="18"/>
          <w:szCs w:val="18"/>
          <w:lang w:val="es-ES_tradnl"/>
        </w:rPr>
        <w:t>, donde el primero detecta la cara y el segundo pinta el rectángulo según los datos aportados por el primero.</w:t>
      </w:r>
      <w:bookmarkStart w:id="0" w:name="_GoBack"/>
      <w:bookmarkEnd w:id="0"/>
    </w:p>
    <w:sectPr w:rsidR="00243446" w:rsidRPr="00126B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E74"/>
    <w:rsid w:val="00126BAF"/>
    <w:rsid w:val="00243446"/>
    <w:rsid w:val="0031253E"/>
    <w:rsid w:val="003B53D4"/>
    <w:rsid w:val="00620A37"/>
    <w:rsid w:val="006726F1"/>
    <w:rsid w:val="00865E74"/>
    <w:rsid w:val="00AE6526"/>
    <w:rsid w:val="00B01C87"/>
    <w:rsid w:val="00B058CC"/>
    <w:rsid w:val="00BD570C"/>
    <w:rsid w:val="00CE5269"/>
    <w:rsid w:val="00CF77CB"/>
    <w:rsid w:val="00EC7814"/>
    <w:rsid w:val="00F233A5"/>
    <w:rsid w:val="00F9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5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E7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B53D4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F23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C7814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5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E7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B53D4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F23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C78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doc-kurento.readthedocs.io/en/stable/tutorials/java/tutorial-metadata.html" TargetMode="External"/><Relationship Id="rId7" Type="http://schemas.openxmlformats.org/officeDocument/2006/relationships/hyperlink" Target="http://nubomedia-vca.readthedocs.io/en/latest/index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hyperlink" Target="http://nubomedia-vca.readthedocs.io/en/latest/face_profile.html" TargetMode="External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416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Esteban Malpartida</dc:creator>
  <cp:lastModifiedBy>Jorge Esteban Malpartida</cp:lastModifiedBy>
  <cp:revision>7</cp:revision>
  <dcterms:created xsi:type="dcterms:W3CDTF">2016-09-09T07:35:00Z</dcterms:created>
  <dcterms:modified xsi:type="dcterms:W3CDTF">2016-09-14T08:14:00Z</dcterms:modified>
</cp:coreProperties>
</file>