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w:t>
      </w:r>
      <w:r w:rsidR="00E14280">
        <w:rPr>
          <w:rFonts w:ascii="Times New Roman" w:hAnsi="Times New Roman" w:cs="Times New Roman"/>
          <w:b/>
          <w:sz w:val="28"/>
          <w:szCs w:val="28"/>
        </w:rPr>
        <w:t>3</w:t>
      </w:r>
      <w:r w:rsidR="0024732B">
        <w:rPr>
          <w:rFonts w:ascii="Times New Roman" w:hAnsi="Times New Roman" w:cs="Times New Roman"/>
          <w:b/>
          <w:sz w:val="28"/>
          <w:szCs w:val="28"/>
        </w:rPr>
        <w:t xml:space="preserve"> -</w:t>
      </w:r>
      <w:r w:rsidRPr="00747690">
        <w:rPr>
          <w:rFonts w:ascii="Times New Roman" w:hAnsi="Times New Roman" w:cs="Times New Roman"/>
          <w:b/>
          <w:sz w:val="28"/>
          <w:szCs w:val="28"/>
        </w:rPr>
        <w:t xml:space="preserve"> </w:t>
      </w:r>
      <w:r w:rsidR="00E14280">
        <w:rPr>
          <w:rFonts w:ascii="Times New Roman" w:hAnsi="Times New Roman" w:cs="Times New Roman"/>
          <w:b/>
          <w:sz w:val="28"/>
          <w:szCs w:val="28"/>
        </w:rPr>
        <w:t>LERP</w:t>
      </w:r>
    </w:p>
    <w:p w:rsidR="002D6723" w:rsidRDefault="002D6723" w:rsidP="00747690">
      <w:pPr>
        <w:spacing w:after="0" w:line="240" w:lineRule="auto"/>
        <w:jc w:val="center"/>
        <w:outlineLvl w:val="0"/>
        <w:rPr>
          <w:rFonts w:ascii="Times New Roman" w:hAnsi="Times New Roman" w:cs="Times New Roman"/>
          <w:b/>
          <w:sz w:val="28"/>
          <w:szCs w:val="28"/>
        </w:rPr>
      </w:pPr>
    </w:p>
    <w:p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and at the video instructions before continuing reading this document: </w:t>
      </w:r>
      <w:hyperlink r:id="rId8" w:history="1">
        <w:r w:rsidR="00E14280" w:rsidRPr="00E72423">
          <w:rPr>
            <w:rStyle w:val="Hyperlink"/>
            <w:rFonts w:ascii="Times New Roman" w:eastAsia="Times New Roman" w:hAnsi="Times New Roman"/>
            <w:sz w:val="27"/>
            <w:szCs w:val="27"/>
          </w:rPr>
          <w:t>https://www.youtube.com/watch?v=BR85t6ZviPM</w:t>
        </w:r>
      </w:hyperlink>
      <w:r w:rsidR="00E14280">
        <w:rPr>
          <w:rFonts w:ascii="Times New Roman" w:eastAsia="Times New Roman" w:hAnsi="Times New Roman"/>
          <w:color w:val="000000"/>
          <w:sz w:val="27"/>
          <w:szCs w:val="27"/>
        </w:rPr>
        <w:t xml:space="preserve"> </w:t>
      </w:r>
    </w:p>
    <w:p w:rsidR="0024732B" w:rsidRDefault="0024732B"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E14280" w:rsidRDefault="00E14280"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2FF7B76B" wp14:editId="24204B67">
            <wp:extent cx="594360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1070"/>
                    </a:xfrm>
                    <a:prstGeom prst="rect">
                      <a:avLst/>
                    </a:prstGeom>
                  </pic:spPr>
                </pic:pic>
              </a:graphicData>
            </a:graphic>
          </wp:inline>
        </w:drawing>
      </w:r>
    </w:p>
    <w:p w:rsidR="00E14280" w:rsidRDefault="00E14280"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Once you execute it, the program will generate a companion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that can be opened with any text editor, inside there is an orbits flag that you can modify to generate any number of orbits. The same goes for the solution of this assignment.</w:t>
      </w:r>
    </w:p>
    <w:p w:rsidR="00E14280" w:rsidRDefault="00E14280" w:rsidP="00D01A7B">
      <w:pPr>
        <w:spacing w:after="0" w:line="240" w:lineRule="auto"/>
        <w:jc w:val="both"/>
        <w:rPr>
          <w:rFonts w:ascii="Times New Roman" w:eastAsia="Times New Roman" w:hAnsi="Times New Roman"/>
          <w:color w:val="000000"/>
          <w:sz w:val="27"/>
          <w:szCs w:val="27"/>
        </w:rPr>
      </w:pPr>
    </w:p>
    <w:p w:rsidR="00145973" w:rsidRDefault="00E1428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Although you cannot appreciate them in this image there are as many white spheres as there are orbits, all of them on top of each other at the origin. As you saw in the video and program, your challenge is to make all the spheres linearly interpolate in their respective routes.</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be 100% if your solution behaves like the one provided and deductions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I cannot initialize the number of orbits from the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the routes/stops to any specific number. If you are having a hard time trying to make the system dynamic make at the very least 7 routes (I will not accept less than those). (this -20% does not include the -10% from the previous point, -30</w:t>
      </w:r>
      <w:r w:rsidR="002F3252">
        <w:rPr>
          <w:rFonts w:ascii="Times New Roman" w:eastAsia="Times New Roman" w:hAnsi="Times New Roman"/>
          <w:color w:val="000000"/>
          <w:sz w:val="27"/>
          <w:szCs w:val="27"/>
        </w:rPr>
        <w:t>% in</w:t>
      </w:r>
      <w:r>
        <w:rPr>
          <w:rFonts w:ascii="Times New Roman" w:eastAsia="Times New Roman" w:hAnsi="Times New Roman"/>
          <w:color w:val="000000"/>
          <w:sz w:val="27"/>
          <w:szCs w:val="27"/>
        </w:rPr>
        <w:t xml:space="preserve"> total if you hardcoded or set a maximum number of orbits)</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2F3252" w:rsidRDefault="002F3252" w:rsidP="002F3252">
      <w:pPr>
        <w:spacing w:after="0" w:line="240" w:lineRule="auto"/>
        <w:jc w:val="both"/>
        <w:rPr>
          <w:rFonts w:ascii="Times New Roman" w:eastAsia="Times New Roman" w:hAnsi="Times New Roman"/>
          <w:color w:val="000000"/>
          <w:sz w:val="27"/>
          <w:szCs w:val="27"/>
        </w:rPr>
      </w:pPr>
    </w:p>
    <w:p w:rsidR="002F3252" w:rsidRDefault="002F3252" w:rsidP="002F325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-70% if your spheres do not follow the orbits (i.e. They only move circularly around the origin </w:t>
      </w:r>
      <w:r>
        <w:rPr>
          <w:rFonts w:ascii="Times New Roman" w:eastAsia="Times New Roman" w:hAnsi="Times New Roman"/>
          <w:color w:val="000000"/>
          <w:sz w:val="27"/>
          <w:szCs w:val="27"/>
        </w:rPr>
        <w:t>instead of doing</w:t>
      </w:r>
      <w:r>
        <w:rPr>
          <w:rFonts w:ascii="Times New Roman" w:eastAsia="Times New Roman" w:hAnsi="Times New Roman"/>
          <w:color w:val="000000"/>
          <w:sz w:val="27"/>
          <w:szCs w:val="27"/>
        </w:rPr>
        <w:t xml:space="preserve"> interpolation</w:t>
      </w:r>
      <w:r>
        <w:rPr>
          <w:rFonts w:ascii="Times New Roman" w:eastAsia="Times New Roman" w:hAnsi="Times New Roman"/>
          <w:color w:val="000000"/>
          <w:sz w:val="27"/>
          <w:szCs w:val="27"/>
        </w:rPr>
        <w:t xml:space="preserve"> between the corners of the torus</w:t>
      </w:r>
      <w:r>
        <w:rPr>
          <w:rFonts w:ascii="Times New Roman" w:eastAsia="Times New Roman" w:hAnsi="Times New Roman"/>
          <w:color w:val="000000"/>
          <w:sz w:val="27"/>
          <w:szCs w:val="27"/>
        </w:rPr>
        <w:t>)</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 your spheres are static at any given position.</w:t>
      </w:r>
    </w:p>
    <w:p w:rsidR="002F3252" w:rsidRDefault="002F3252" w:rsidP="00320350">
      <w:pPr>
        <w:spacing w:after="0" w:line="240" w:lineRule="auto"/>
        <w:jc w:val="both"/>
        <w:rPr>
          <w:rFonts w:ascii="Times New Roman" w:eastAsia="Times New Roman" w:hAnsi="Times New Roman"/>
          <w:color w:val="000000"/>
          <w:sz w:val="27"/>
          <w:szCs w:val="27"/>
        </w:rPr>
      </w:pPr>
    </w:p>
    <w:p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rsidR="00320350" w:rsidRDefault="00320350" w:rsidP="00320350">
      <w:pPr>
        <w:spacing w:after="0" w:line="240" w:lineRule="auto"/>
        <w:jc w:val="both"/>
        <w:rPr>
          <w:rFonts w:ascii="Times New Roman" w:eastAsia="Times New Roman" w:hAnsi="Times New Roman"/>
          <w:color w:val="000000"/>
          <w:sz w:val="27"/>
          <w:szCs w:val="27"/>
        </w:rPr>
      </w:pPr>
      <w:bookmarkStart w:id="0" w:name="_GoBack"/>
      <w:bookmarkEnd w:id="0"/>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Try doing the first 3 and you will notice a pattern that you can add into a loop.</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By not having a specific number of routes at compile time you are forced to use a data structure that can </w:t>
      </w:r>
      <w:r w:rsidRPr="00320350">
        <w:rPr>
          <w:rFonts w:ascii="Times New Roman" w:eastAsia="Times New Roman" w:hAnsi="Times New Roman"/>
          <w:i/>
          <w:color w:val="000000"/>
          <w:sz w:val="27"/>
          <w:szCs w:val="27"/>
        </w:rPr>
        <w:t>dynamically</w:t>
      </w:r>
      <w:r w:rsidRPr="00320350">
        <w:rPr>
          <w:rFonts w:ascii="Times New Roman" w:eastAsia="Times New Roman" w:hAnsi="Times New Roman"/>
          <w:color w:val="000000"/>
          <w:sz w:val="27"/>
          <w:szCs w:val="27"/>
        </w:rPr>
        <w:t xml:space="preserve"> allocate values for you.</w:t>
      </w:r>
    </w:p>
    <w:p w:rsidR="002F3252" w:rsidRPr="00320350" w:rsidRDefault="002F3252"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 will try your solution with many different number of orbits.</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 A</w:t>
      </w:r>
      <w:r w:rsidR="00E14280">
        <w:rPr>
          <w:rFonts w:ascii="Times New Roman" w:eastAsia="Times New Roman" w:hAnsi="Times New Roman"/>
          <w:b/>
          <w:i/>
          <w:color w:val="000000"/>
          <w:sz w:val="27"/>
          <w:szCs w:val="27"/>
        </w:rPr>
        <w:t>03</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Pr="007A3C1F">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LERP</w:t>
      </w:r>
    </w:p>
    <w:p w:rsidR="00E14280" w:rsidRP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If you are using your own framework/engine please submit the whole solution. In both cases in the comment section of your submission you need to specify the address of your repository.</w:t>
      </w: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2C95"/>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85t6ZviP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388EE-885A-47B9-B63F-CAE4DC42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14</cp:revision>
  <cp:lastPrinted>2014-01-25T03:03:00Z</cp:lastPrinted>
  <dcterms:created xsi:type="dcterms:W3CDTF">2015-02-22T19:34:00Z</dcterms:created>
  <dcterms:modified xsi:type="dcterms:W3CDTF">2017-06-21T15:02:00Z</dcterms:modified>
</cp:coreProperties>
</file>