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15" w:type="dxa"/>
          <w:right w:w="115" w:type="dxa"/>
        </w:tblCellMar>
        <w:tblLook w:val="00BF"/>
      </w:tblPr>
      <w:tblGrid>
        <w:gridCol w:w="1915"/>
        <w:gridCol w:w="6923"/>
      </w:tblGrid>
      <w:tr w:rsidR="00EE1BCE" w:rsidRPr="00DC5DE3" w:rsidTr="004319B2">
        <w:trPr>
          <w:trHeight w:val="540"/>
        </w:trPr>
        <w:tc>
          <w:tcPr>
            <w:tcW w:w="1915" w:type="dxa"/>
            <w:vMerge w:val="restart"/>
            <w:vAlign w:val="center"/>
          </w:tcPr>
          <w:p w:rsidR="00EE1BCE" w:rsidRPr="00DC5DE3" w:rsidRDefault="00EE1BCE" w:rsidP="004319B2">
            <w:pPr>
              <w:jc w:val="center"/>
              <w:rPr>
                <w:b/>
                <w:kern w:val="32"/>
                <w:sz w:val="32"/>
              </w:rPr>
            </w:pPr>
            <w:r>
              <w:rPr>
                <w:b/>
                <w:noProof/>
                <w:kern w:val="32"/>
                <w:sz w:val="32"/>
              </w:rPr>
              <w:drawing>
                <wp:inline distT="0" distB="0" distL="0" distR="0">
                  <wp:extent cx="863600" cy="1219200"/>
                  <wp:effectExtent l="0" t="0" r="0" b="0"/>
                  <wp:docPr id="1" name="Picture 1" descr="gemin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gemini_logo"/>
                          <pic:cNvPicPr>
                            <a:picLocks noChangeAspect="1" noChangeArrowheads="1"/>
                          </pic:cNvPicPr>
                        </pic:nvPicPr>
                        <pic:blipFill>
                          <a:blip r:embed="rId7">
                            <a:extLst>
                              <a:ext uri="{28A0092B-C50C-407E-A947-70E740481C1C}">
                                <a14:useLocalDpi xmlns:a14="http://schemas.microsoft.com/office/drawing/2010/main" xmlns:w="http://schemas.openxmlformats.org/wordprocessingml/2006/main" xmlns:mc="http://schemas.openxmlformats.org/markup-compatibility/2006" xmlns:wps="http://schemas.microsoft.com/office/word/2010/wordprocessingShape" xmlns:wpi="http://schemas.microsoft.com/office/word/2010/wordprocessingInk" xmlns:wpg="http://schemas.microsoft.com/office/word/2010/wordprocessingGroup" xmlns:w14="http://schemas.microsoft.com/office/word/2010/wordml" xmlns:wp14="http://schemas.microsoft.com/office/word/2010/wordprocessingDrawing" xmlns:wpc="http://schemas.microsoft.com/office/word/2010/wordprocessingCanvas" xmlns="" val="0"/>
                              </a:ext>
                            </a:extLst>
                          </a:blip>
                          <a:srcRect/>
                          <a:stretch>
                            <a:fillRect/>
                          </a:stretch>
                        </pic:blipFill>
                        <pic:spPr bwMode="auto">
                          <a:xfrm>
                            <a:off x="0" y="0"/>
                            <a:ext cx="863600" cy="1219200"/>
                          </a:xfrm>
                          <a:prstGeom prst="rect">
                            <a:avLst/>
                          </a:prstGeom>
                          <a:noFill/>
                          <a:ln>
                            <a:noFill/>
                          </a:ln>
                        </pic:spPr>
                      </pic:pic>
                    </a:graphicData>
                  </a:graphic>
                </wp:inline>
              </w:drawing>
            </w:r>
          </w:p>
        </w:tc>
        <w:tc>
          <w:tcPr>
            <w:tcW w:w="6923" w:type="dxa"/>
            <w:vAlign w:val="center"/>
          </w:tcPr>
          <w:p w:rsidR="00EE1BCE" w:rsidRPr="00DC5DE3" w:rsidRDefault="00EE1BCE" w:rsidP="004319B2">
            <w:pPr>
              <w:rPr>
                <w:b/>
                <w:kern w:val="32"/>
                <w:sz w:val="32"/>
              </w:rPr>
            </w:pPr>
            <w:r>
              <w:rPr>
                <w:b/>
                <w:kern w:val="32"/>
                <w:sz w:val="32"/>
              </w:rPr>
              <w:t>Implementation of the External Task Interface for</w:t>
            </w:r>
            <w:r w:rsidRPr="00D65D37">
              <w:rPr>
                <w:b/>
                <w:kern w:val="32"/>
                <w:sz w:val="32"/>
              </w:rPr>
              <w:t xml:space="preserve"> the Recipe System</w:t>
            </w:r>
          </w:p>
        </w:tc>
      </w:tr>
      <w:tr w:rsidR="00EE1BCE" w:rsidRPr="00DC5DE3" w:rsidTr="004319B2">
        <w:trPr>
          <w:trHeight w:val="540"/>
        </w:trPr>
        <w:tc>
          <w:tcPr>
            <w:tcW w:w="1915" w:type="dxa"/>
            <w:vMerge/>
            <w:vAlign w:val="center"/>
          </w:tcPr>
          <w:p w:rsidR="00EE1BCE" w:rsidRPr="00DC5DE3" w:rsidRDefault="00EE1BCE" w:rsidP="004319B2">
            <w:pPr>
              <w:jc w:val="center"/>
              <w:rPr>
                <w:b/>
                <w:kern w:val="32"/>
                <w:sz w:val="32"/>
              </w:rPr>
            </w:pPr>
          </w:p>
        </w:tc>
        <w:tc>
          <w:tcPr>
            <w:tcW w:w="6923" w:type="dxa"/>
            <w:vAlign w:val="center"/>
          </w:tcPr>
          <w:p w:rsidR="00EE1BCE" w:rsidRPr="00DC5DE3" w:rsidRDefault="00EE1BCE" w:rsidP="004319B2">
            <w:pPr>
              <w:rPr>
                <w:b/>
                <w:kern w:val="32"/>
              </w:rPr>
            </w:pPr>
            <w:r>
              <w:rPr>
                <w:b/>
                <w:kern w:val="32"/>
              </w:rPr>
              <w:t>Craig Allen, Kaniela Dement</w:t>
            </w:r>
          </w:p>
        </w:tc>
      </w:tr>
      <w:tr w:rsidR="00EE1BCE" w:rsidRPr="00DC5DE3" w:rsidTr="004319B2">
        <w:trPr>
          <w:trHeight w:val="540"/>
        </w:trPr>
        <w:tc>
          <w:tcPr>
            <w:tcW w:w="1915" w:type="dxa"/>
            <w:vMerge/>
            <w:vAlign w:val="center"/>
          </w:tcPr>
          <w:p w:rsidR="00EE1BCE" w:rsidRPr="00DC5DE3" w:rsidRDefault="00EE1BCE" w:rsidP="004319B2">
            <w:pPr>
              <w:jc w:val="center"/>
              <w:rPr>
                <w:b/>
                <w:kern w:val="32"/>
                <w:sz w:val="32"/>
              </w:rPr>
            </w:pPr>
          </w:p>
        </w:tc>
        <w:tc>
          <w:tcPr>
            <w:tcW w:w="6923" w:type="dxa"/>
            <w:vAlign w:val="center"/>
          </w:tcPr>
          <w:p w:rsidR="00EE1BCE" w:rsidRPr="00DC5DE3" w:rsidRDefault="00EE1BCE" w:rsidP="004319B2">
            <w:pPr>
              <w:rPr>
                <w:kern w:val="32"/>
              </w:rPr>
            </w:pPr>
            <w:r w:rsidRPr="00DC5DE3">
              <w:rPr>
                <w:kern w:val="32"/>
              </w:rPr>
              <w:t>Data Processing Software Group</w:t>
            </w:r>
          </w:p>
        </w:tc>
      </w:tr>
      <w:tr w:rsidR="00EE1BCE" w:rsidRPr="00DC5DE3" w:rsidTr="004319B2">
        <w:trPr>
          <w:trHeight w:val="540"/>
        </w:trPr>
        <w:tc>
          <w:tcPr>
            <w:tcW w:w="1915" w:type="dxa"/>
            <w:vMerge/>
            <w:vAlign w:val="center"/>
          </w:tcPr>
          <w:p w:rsidR="00EE1BCE" w:rsidRPr="00DC5DE3" w:rsidRDefault="00EE1BCE" w:rsidP="004319B2">
            <w:pPr>
              <w:jc w:val="center"/>
              <w:rPr>
                <w:b/>
                <w:kern w:val="32"/>
                <w:sz w:val="32"/>
              </w:rPr>
            </w:pPr>
          </w:p>
        </w:tc>
        <w:tc>
          <w:tcPr>
            <w:tcW w:w="6923" w:type="dxa"/>
            <w:vAlign w:val="center"/>
          </w:tcPr>
          <w:p w:rsidR="00EE1BCE" w:rsidRPr="00DC5DE3" w:rsidRDefault="00EE1BCE" w:rsidP="004319B2">
            <w:pPr>
              <w:rPr>
                <w:kern w:val="32"/>
              </w:rPr>
            </w:pPr>
          </w:p>
        </w:tc>
      </w:tr>
      <w:tr w:rsidR="00EE1BCE" w:rsidRPr="00DC5DE3" w:rsidTr="004319B2">
        <w:trPr>
          <w:trHeight w:val="540"/>
        </w:trPr>
        <w:tc>
          <w:tcPr>
            <w:tcW w:w="1915" w:type="dxa"/>
            <w:vMerge/>
            <w:vAlign w:val="center"/>
          </w:tcPr>
          <w:p w:rsidR="00EE1BCE" w:rsidRPr="00DC5DE3" w:rsidRDefault="00EE1BCE" w:rsidP="004319B2">
            <w:pPr>
              <w:jc w:val="center"/>
              <w:rPr>
                <w:b/>
                <w:kern w:val="32"/>
                <w:sz w:val="32"/>
              </w:rPr>
            </w:pPr>
          </w:p>
        </w:tc>
        <w:tc>
          <w:tcPr>
            <w:tcW w:w="6923" w:type="dxa"/>
            <w:vAlign w:val="center"/>
          </w:tcPr>
          <w:p w:rsidR="00EE1BCE" w:rsidRPr="00DC5DE3" w:rsidRDefault="00EE1BCE" w:rsidP="004319B2">
            <w:pPr>
              <w:rPr>
                <w:kern w:val="32"/>
              </w:rPr>
            </w:pPr>
            <w:r w:rsidRPr="00DC5DE3">
              <w:rPr>
                <w:kern w:val="32"/>
              </w:rPr>
              <w:t xml:space="preserve">V1.0 – </w:t>
            </w:r>
            <w:r>
              <w:rPr>
                <w:kern w:val="32"/>
              </w:rPr>
              <w:t>July 25 2012</w:t>
            </w:r>
          </w:p>
        </w:tc>
      </w:tr>
    </w:tbl>
    <w:p w:rsidR="00EE1BCE" w:rsidRDefault="00EE1BCE" w:rsidP="00EE1BCE"/>
    <w:p w:rsidR="00EE1BCE" w:rsidRDefault="00EE1BCE" w:rsidP="00EE1BCE"/>
    <w:p w:rsidR="00EE1BCE" w:rsidRPr="003F3C8E" w:rsidRDefault="00EE1BCE" w:rsidP="00EE1BCE">
      <w:pPr>
        <w:rPr>
          <w:b/>
          <w:sz w:val="24"/>
        </w:rPr>
      </w:pPr>
      <w:r w:rsidRPr="003F3C8E">
        <w:rPr>
          <w:b/>
          <w:sz w:val="24"/>
        </w:rPr>
        <w:t>Revision History</w:t>
      </w:r>
    </w:p>
    <w:p w:rsidR="00EE1BCE" w:rsidRPr="000C31E1" w:rsidRDefault="00EE1BCE" w:rsidP="00EE1BCE">
      <w:pPr>
        <w:pStyle w:val="Header"/>
        <w:tabs>
          <w:tab w:val="clear" w:pos="4320"/>
          <w:tab w:val="clear" w:pos="8640"/>
        </w:tabs>
      </w:pPr>
      <w:r w:rsidRPr="000C31E1">
        <w:t xml:space="preserve">V1.0 – </w:t>
      </w:r>
      <w:r w:rsidR="00D2251D">
        <w:t>July 2</w:t>
      </w:r>
      <w:r>
        <w:t>5 2012</w:t>
      </w:r>
      <w:r w:rsidRPr="000C31E1">
        <w:tab/>
      </w:r>
      <w:r>
        <w:t>Kaniela Dement</w:t>
      </w:r>
    </w:p>
    <w:p w:rsidR="00EE1BCE" w:rsidRPr="000C31E1" w:rsidRDefault="00EE1BCE" w:rsidP="00EE1BCE">
      <w:pPr>
        <w:pStyle w:val="Header"/>
        <w:tabs>
          <w:tab w:val="clear" w:pos="4320"/>
          <w:tab w:val="clear" w:pos="8640"/>
        </w:tabs>
      </w:pPr>
    </w:p>
    <w:p w:rsidR="00EE1BCE" w:rsidRPr="000C31E1" w:rsidRDefault="00EE1BCE" w:rsidP="00EE1BCE">
      <w:pPr>
        <w:pStyle w:val="Header"/>
        <w:tabs>
          <w:tab w:val="clear" w:pos="4320"/>
          <w:tab w:val="clear" w:pos="8640"/>
        </w:tabs>
      </w:pPr>
    </w:p>
    <w:p w:rsidR="00EE1BCE" w:rsidRPr="003F3C8E" w:rsidRDefault="00EE1BCE" w:rsidP="00EE1BCE">
      <w:pPr>
        <w:rPr>
          <w:b/>
          <w:sz w:val="24"/>
        </w:rPr>
      </w:pPr>
      <w:r w:rsidRPr="003F3C8E">
        <w:rPr>
          <w:b/>
          <w:sz w:val="24"/>
        </w:rPr>
        <w:t>Document Purpose</w:t>
      </w:r>
    </w:p>
    <w:p w:rsidR="00EE1BCE" w:rsidRDefault="00EE1BCE" w:rsidP="00EE1BCE">
      <w:r>
        <w:t>To present</w:t>
      </w:r>
      <w:r w:rsidRPr="00D65D37">
        <w:t xml:space="preserve"> an </w:t>
      </w:r>
      <w:r>
        <w:t xml:space="preserve">implementation of an </w:t>
      </w:r>
      <w:r w:rsidRPr="00D65D37">
        <w:t xml:space="preserve">object-oriented design for a new Recipe System component called the External Task Interface (ETI). The ETI will manage </w:t>
      </w:r>
      <w:r>
        <w:t>many</w:t>
      </w:r>
      <w:r w:rsidRPr="00D65D37">
        <w:t xml:space="preserve"> objects to set-up, execute, </w:t>
      </w:r>
      <w:r>
        <w:t xml:space="preserve">recover </w:t>
      </w:r>
      <w:r w:rsidRPr="00D65D37">
        <w:t xml:space="preserve">and </w:t>
      </w:r>
      <w:r>
        <w:t>clean external tasks called by primitives.</w:t>
      </w:r>
    </w:p>
    <w:p w:rsidR="00EE1BCE" w:rsidRDefault="00EE1BCE" w:rsidP="00EE1BCE"/>
    <w:p w:rsidR="00EE1BCE" w:rsidRPr="003F3C8E" w:rsidRDefault="00EE1BCE" w:rsidP="00EE1BCE">
      <w:pPr>
        <w:pStyle w:val="Header"/>
        <w:tabs>
          <w:tab w:val="clear" w:pos="4320"/>
          <w:tab w:val="clear" w:pos="8640"/>
        </w:tabs>
        <w:rPr>
          <w:sz w:val="24"/>
        </w:rPr>
      </w:pPr>
      <w:r w:rsidRPr="003F3C8E">
        <w:rPr>
          <w:b/>
          <w:sz w:val="24"/>
        </w:rPr>
        <w:t>Intended Audience</w:t>
      </w:r>
    </w:p>
    <w:p w:rsidR="00EE1BCE" w:rsidRPr="000C31E1" w:rsidRDefault="00EE1BCE" w:rsidP="00EE1BCE">
      <w:r w:rsidRPr="000C31E1">
        <w:t>The intended audience are the project managers and developers workin</w:t>
      </w:r>
      <w:r>
        <w:t>g on the Pipeline Project.</w:t>
      </w:r>
    </w:p>
    <w:p w:rsidR="00EE1BCE" w:rsidRPr="000C31E1" w:rsidRDefault="00EE1BCE" w:rsidP="00EE1BCE"/>
    <w:p w:rsidR="00EE1BCE" w:rsidRPr="00440006" w:rsidRDefault="00EE1BCE" w:rsidP="00EE1BCE">
      <w:pPr>
        <w:rPr>
          <w:b/>
          <w:sz w:val="24"/>
        </w:rPr>
      </w:pPr>
      <w:r w:rsidRPr="00440006">
        <w:rPr>
          <w:b/>
          <w:sz w:val="24"/>
        </w:rPr>
        <w:t>Table of Contents</w:t>
      </w:r>
    </w:p>
    <w:p w:rsidR="00EE1BCE" w:rsidRDefault="00EE1BCE" w:rsidP="00EE1BCE">
      <w:pPr>
        <w:pStyle w:val="TOC3"/>
      </w:pPr>
    </w:p>
    <w:p w:rsidR="00D2251D" w:rsidRDefault="00EE1BCE">
      <w:pPr>
        <w:pStyle w:val="TOC1"/>
        <w:tabs>
          <w:tab w:val="left" w:pos="480"/>
          <w:tab w:val="right" w:leader="dot" w:pos="8720"/>
        </w:tabs>
        <w:rPr>
          <w:rFonts w:asciiTheme="minorHAnsi" w:eastAsiaTheme="minorEastAsia" w:hAnsiTheme="minorHAnsi" w:cstheme="minorBidi"/>
          <w:noProof/>
          <w:sz w:val="22"/>
          <w:szCs w:val="22"/>
        </w:rPr>
      </w:pPr>
      <w:r w:rsidRPr="000C31E1">
        <w:fldChar w:fldCharType="begin"/>
      </w:r>
      <w:r w:rsidRPr="000C31E1">
        <w:instrText xml:space="preserve"> TOC \o "1-3" </w:instrText>
      </w:r>
      <w:r w:rsidRPr="000C31E1">
        <w:fldChar w:fldCharType="separate"/>
      </w:r>
      <w:r w:rsidR="00D2251D">
        <w:rPr>
          <w:noProof/>
        </w:rPr>
        <w:t>1.</w:t>
      </w:r>
      <w:r w:rsidR="00D2251D">
        <w:rPr>
          <w:rFonts w:asciiTheme="minorHAnsi" w:eastAsiaTheme="minorEastAsia" w:hAnsiTheme="minorHAnsi" w:cstheme="minorBidi"/>
          <w:noProof/>
          <w:sz w:val="22"/>
          <w:szCs w:val="22"/>
        </w:rPr>
        <w:tab/>
      </w:r>
      <w:r w:rsidR="00D2251D">
        <w:rPr>
          <w:noProof/>
        </w:rPr>
        <w:t>Introduction</w:t>
      </w:r>
      <w:r w:rsidR="00D2251D">
        <w:rPr>
          <w:noProof/>
        </w:rPr>
        <w:tab/>
      </w:r>
      <w:r w:rsidR="00D2251D">
        <w:rPr>
          <w:noProof/>
        </w:rPr>
        <w:fldChar w:fldCharType="begin"/>
      </w:r>
      <w:r w:rsidR="00D2251D">
        <w:rPr>
          <w:noProof/>
        </w:rPr>
        <w:instrText xml:space="preserve"> PAGEREF _Toc330936856 \h </w:instrText>
      </w:r>
      <w:r w:rsidR="00D2251D">
        <w:rPr>
          <w:noProof/>
        </w:rPr>
      </w:r>
      <w:r w:rsidR="00D2251D">
        <w:rPr>
          <w:noProof/>
        </w:rPr>
        <w:fldChar w:fldCharType="separate"/>
      </w:r>
      <w:r w:rsidR="00D2251D">
        <w:rPr>
          <w:noProof/>
        </w:rPr>
        <w:t>2</w:t>
      </w:r>
      <w:r w:rsidR="00D2251D">
        <w:rPr>
          <w:noProof/>
        </w:rPr>
        <w:fldChar w:fldCharType="end"/>
      </w:r>
    </w:p>
    <w:p w:rsidR="00D2251D" w:rsidRDefault="00D2251D">
      <w:pPr>
        <w:pStyle w:val="TOC1"/>
        <w:tabs>
          <w:tab w:val="left" w:pos="480"/>
          <w:tab w:val="right" w:leader="dot" w:pos="8720"/>
        </w:tabs>
        <w:rPr>
          <w:rFonts w:asciiTheme="minorHAnsi" w:eastAsiaTheme="minorEastAsia" w:hAnsiTheme="minorHAnsi" w:cstheme="minorBidi"/>
          <w:noProof/>
          <w:sz w:val="22"/>
          <w:szCs w:val="22"/>
        </w:rPr>
      </w:pPr>
      <w:r>
        <w:rPr>
          <w:noProof/>
        </w:rPr>
        <w:t>2.</w:t>
      </w:r>
      <w:r>
        <w:rPr>
          <w:rFonts w:asciiTheme="minorHAnsi" w:eastAsiaTheme="minorEastAsia" w:hAnsiTheme="minorHAnsi" w:cstheme="minorBidi"/>
          <w:noProof/>
          <w:sz w:val="22"/>
          <w:szCs w:val="22"/>
        </w:rPr>
        <w:tab/>
      </w:r>
      <w:r>
        <w:rPr>
          <w:noProof/>
        </w:rPr>
        <w:t>History</w:t>
      </w:r>
      <w:r>
        <w:rPr>
          <w:noProof/>
        </w:rPr>
        <w:tab/>
      </w:r>
      <w:r>
        <w:rPr>
          <w:noProof/>
        </w:rPr>
        <w:fldChar w:fldCharType="begin"/>
      </w:r>
      <w:r>
        <w:rPr>
          <w:noProof/>
        </w:rPr>
        <w:instrText xml:space="preserve"> PAGEREF _Toc330936857 \h </w:instrText>
      </w:r>
      <w:r>
        <w:rPr>
          <w:noProof/>
        </w:rPr>
      </w:r>
      <w:r>
        <w:rPr>
          <w:noProof/>
        </w:rPr>
        <w:fldChar w:fldCharType="separate"/>
      </w:r>
      <w:r>
        <w:rPr>
          <w:noProof/>
        </w:rPr>
        <w:t>2</w:t>
      </w:r>
      <w:r>
        <w:rPr>
          <w:noProof/>
        </w:rPr>
        <w:fldChar w:fldCharType="end"/>
      </w:r>
    </w:p>
    <w:p w:rsidR="00D2251D" w:rsidRDefault="00D2251D">
      <w:pPr>
        <w:pStyle w:val="TOC1"/>
        <w:tabs>
          <w:tab w:val="left" w:pos="480"/>
          <w:tab w:val="right" w:leader="dot" w:pos="8720"/>
        </w:tabs>
        <w:rPr>
          <w:rFonts w:asciiTheme="minorHAnsi" w:eastAsiaTheme="minorEastAsia" w:hAnsiTheme="minorHAnsi" w:cstheme="minorBidi"/>
          <w:noProof/>
          <w:sz w:val="22"/>
          <w:szCs w:val="22"/>
        </w:rPr>
      </w:pPr>
      <w:r>
        <w:rPr>
          <w:noProof/>
        </w:rPr>
        <w:t>3.</w:t>
      </w:r>
      <w:r>
        <w:rPr>
          <w:rFonts w:asciiTheme="minorHAnsi" w:eastAsiaTheme="minorEastAsia" w:hAnsiTheme="minorHAnsi" w:cstheme="minorBidi"/>
          <w:noProof/>
          <w:sz w:val="22"/>
          <w:szCs w:val="22"/>
        </w:rPr>
        <w:tab/>
      </w:r>
      <w:r>
        <w:rPr>
          <w:noProof/>
        </w:rPr>
        <w:t>Implementation</w:t>
      </w:r>
      <w:r>
        <w:rPr>
          <w:noProof/>
        </w:rPr>
        <w:tab/>
      </w:r>
      <w:r>
        <w:rPr>
          <w:noProof/>
        </w:rPr>
        <w:fldChar w:fldCharType="begin"/>
      </w:r>
      <w:r>
        <w:rPr>
          <w:noProof/>
        </w:rPr>
        <w:instrText xml:space="preserve"> PAGEREF _Toc330936858 \h </w:instrText>
      </w:r>
      <w:r>
        <w:rPr>
          <w:noProof/>
        </w:rPr>
      </w:r>
      <w:r>
        <w:rPr>
          <w:noProof/>
        </w:rPr>
        <w:fldChar w:fldCharType="separate"/>
      </w:r>
      <w:r>
        <w:rPr>
          <w:noProof/>
        </w:rPr>
        <w:t>2</w:t>
      </w:r>
      <w:r>
        <w:rPr>
          <w:noProof/>
        </w:rPr>
        <w:fldChar w:fldCharType="end"/>
      </w:r>
    </w:p>
    <w:p w:rsidR="00D2251D" w:rsidRDefault="00D2251D">
      <w:pPr>
        <w:pStyle w:val="TOC2"/>
        <w:tabs>
          <w:tab w:val="left" w:pos="880"/>
          <w:tab w:val="right" w:leader="dot" w:pos="8720"/>
        </w:tabs>
        <w:rPr>
          <w:rFonts w:asciiTheme="minorHAnsi" w:eastAsiaTheme="minorEastAsia" w:hAnsiTheme="minorHAnsi" w:cstheme="minorBidi"/>
          <w:noProof/>
          <w:sz w:val="22"/>
          <w:szCs w:val="22"/>
        </w:rPr>
      </w:pPr>
      <w:r>
        <w:rPr>
          <w:noProof/>
        </w:rPr>
        <w:t>3.1</w:t>
      </w:r>
      <w:r>
        <w:rPr>
          <w:rFonts w:asciiTheme="minorHAnsi" w:eastAsiaTheme="minorEastAsia" w:hAnsiTheme="minorHAnsi" w:cstheme="minorBidi"/>
          <w:noProof/>
          <w:sz w:val="22"/>
          <w:szCs w:val="22"/>
        </w:rPr>
        <w:tab/>
      </w:r>
      <w:r>
        <w:rPr>
          <w:noProof/>
        </w:rPr>
        <w:t>Base Classes</w:t>
      </w:r>
      <w:r>
        <w:rPr>
          <w:noProof/>
        </w:rPr>
        <w:tab/>
      </w:r>
      <w:r>
        <w:rPr>
          <w:noProof/>
        </w:rPr>
        <w:fldChar w:fldCharType="begin"/>
      </w:r>
      <w:r>
        <w:rPr>
          <w:noProof/>
        </w:rPr>
        <w:instrText xml:space="preserve"> PAGEREF _Toc330936859 \h </w:instrText>
      </w:r>
      <w:r>
        <w:rPr>
          <w:noProof/>
        </w:rPr>
      </w:r>
      <w:r>
        <w:rPr>
          <w:noProof/>
        </w:rPr>
        <w:fldChar w:fldCharType="separate"/>
      </w:r>
      <w:r>
        <w:rPr>
          <w:noProof/>
        </w:rPr>
        <w:t>2</w:t>
      </w:r>
      <w:r>
        <w:rPr>
          <w:noProof/>
        </w:rPr>
        <w:fldChar w:fldCharType="end"/>
      </w:r>
    </w:p>
    <w:p w:rsidR="00D2251D" w:rsidRDefault="00D2251D">
      <w:pPr>
        <w:pStyle w:val="TOC2"/>
        <w:tabs>
          <w:tab w:val="left" w:pos="880"/>
          <w:tab w:val="right" w:leader="dot" w:pos="8720"/>
        </w:tabs>
        <w:rPr>
          <w:rFonts w:asciiTheme="minorHAnsi" w:eastAsiaTheme="minorEastAsia" w:hAnsiTheme="minorHAnsi" w:cstheme="minorBidi"/>
          <w:noProof/>
          <w:sz w:val="22"/>
          <w:szCs w:val="22"/>
        </w:rPr>
      </w:pPr>
      <w:r>
        <w:rPr>
          <w:noProof/>
        </w:rPr>
        <w:t>3.2</w:t>
      </w:r>
      <w:r>
        <w:rPr>
          <w:rFonts w:asciiTheme="minorHAnsi" w:eastAsiaTheme="minorEastAsia" w:hAnsiTheme="minorHAnsi" w:cstheme="minorBidi"/>
          <w:noProof/>
          <w:sz w:val="22"/>
          <w:szCs w:val="22"/>
        </w:rPr>
        <w:tab/>
      </w:r>
      <w:r>
        <w:rPr>
          <w:noProof/>
        </w:rPr>
        <w:t>Sub Classes</w:t>
      </w:r>
      <w:r>
        <w:rPr>
          <w:noProof/>
        </w:rPr>
        <w:tab/>
      </w:r>
      <w:r>
        <w:rPr>
          <w:noProof/>
        </w:rPr>
        <w:fldChar w:fldCharType="begin"/>
      </w:r>
      <w:r>
        <w:rPr>
          <w:noProof/>
        </w:rPr>
        <w:instrText xml:space="preserve"> PAGEREF _Toc330936860 \h </w:instrText>
      </w:r>
      <w:r>
        <w:rPr>
          <w:noProof/>
        </w:rPr>
      </w:r>
      <w:r>
        <w:rPr>
          <w:noProof/>
        </w:rPr>
        <w:fldChar w:fldCharType="separate"/>
      </w:r>
      <w:r>
        <w:rPr>
          <w:noProof/>
        </w:rPr>
        <w:t>2</w:t>
      </w:r>
      <w:r>
        <w:rPr>
          <w:noProof/>
        </w:rPr>
        <w:fldChar w:fldCharType="end"/>
      </w:r>
    </w:p>
    <w:p w:rsidR="00D2251D" w:rsidRDefault="00D2251D">
      <w:pPr>
        <w:pStyle w:val="TOC2"/>
        <w:tabs>
          <w:tab w:val="left" w:pos="880"/>
          <w:tab w:val="right" w:leader="dot" w:pos="8720"/>
        </w:tabs>
        <w:rPr>
          <w:rFonts w:asciiTheme="minorHAnsi" w:eastAsiaTheme="minorEastAsia" w:hAnsiTheme="minorHAnsi" w:cstheme="minorBidi"/>
          <w:noProof/>
          <w:sz w:val="22"/>
          <w:szCs w:val="22"/>
        </w:rPr>
      </w:pPr>
      <w:r>
        <w:rPr>
          <w:noProof/>
        </w:rPr>
        <w:t>3.3</w:t>
      </w:r>
      <w:r>
        <w:rPr>
          <w:rFonts w:asciiTheme="minorHAnsi" w:eastAsiaTheme="minorEastAsia" w:hAnsiTheme="minorHAnsi" w:cstheme="minorBidi"/>
          <w:noProof/>
          <w:sz w:val="22"/>
          <w:szCs w:val="22"/>
        </w:rPr>
        <w:tab/>
      </w:r>
      <w:r>
        <w:rPr>
          <w:noProof/>
        </w:rPr>
        <w:t>stackFrames Primitive source for ETI PyRAF task gemcombine:</w:t>
      </w:r>
      <w:r>
        <w:rPr>
          <w:noProof/>
        </w:rPr>
        <w:tab/>
      </w:r>
      <w:r>
        <w:rPr>
          <w:noProof/>
        </w:rPr>
        <w:fldChar w:fldCharType="begin"/>
      </w:r>
      <w:r>
        <w:rPr>
          <w:noProof/>
        </w:rPr>
        <w:instrText xml:space="preserve"> PAGEREF _Toc330936861 \h </w:instrText>
      </w:r>
      <w:r>
        <w:rPr>
          <w:noProof/>
        </w:rPr>
      </w:r>
      <w:r>
        <w:rPr>
          <w:noProof/>
        </w:rPr>
        <w:fldChar w:fldCharType="separate"/>
      </w:r>
      <w:r>
        <w:rPr>
          <w:noProof/>
        </w:rPr>
        <w:t>3</w:t>
      </w:r>
      <w:r>
        <w:rPr>
          <w:noProof/>
        </w:rPr>
        <w:fldChar w:fldCharType="end"/>
      </w:r>
    </w:p>
    <w:p w:rsidR="00D2251D" w:rsidRDefault="00D2251D">
      <w:pPr>
        <w:pStyle w:val="TOC1"/>
        <w:tabs>
          <w:tab w:val="left" w:pos="480"/>
          <w:tab w:val="right" w:leader="dot" w:pos="8720"/>
        </w:tabs>
        <w:rPr>
          <w:rFonts w:asciiTheme="minorHAnsi" w:eastAsiaTheme="minorEastAsia" w:hAnsiTheme="minorHAnsi" w:cstheme="minorBidi"/>
          <w:noProof/>
          <w:sz w:val="22"/>
          <w:szCs w:val="22"/>
        </w:rPr>
      </w:pPr>
      <w:r>
        <w:rPr>
          <w:noProof/>
        </w:rPr>
        <w:t>4.</w:t>
      </w:r>
      <w:r>
        <w:rPr>
          <w:rFonts w:asciiTheme="minorHAnsi" w:eastAsiaTheme="minorEastAsia" w:hAnsiTheme="minorHAnsi" w:cstheme="minorBidi"/>
          <w:noProof/>
          <w:sz w:val="22"/>
          <w:szCs w:val="22"/>
        </w:rPr>
        <w:tab/>
      </w:r>
      <w:r>
        <w:rPr>
          <w:noProof/>
        </w:rPr>
        <w:t>Technical Details</w:t>
      </w:r>
      <w:r>
        <w:rPr>
          <w:noProof/>
        </w:rPr>
        <w:tab/>
      </w:r>
      <w:r>
        <w:rPr>
          <w:noProof/>
        </w:rPr>
        <w:fldChar w:fldCharType="begin"/>
      </w:r>
      <w:r>
        <w:rPr>
          <w:noProof/>
        </w:rPr>
        <w:instrText xml:space="preserve"> PAGEREF _Toc330936862 \h </w:instrText>
      </w:r>
      <w:r>
        <w:rPr>
          <w:noProof/>
        </w:rPr>
      </w:r>
      <w:r>
        <w:rPr>
          <w:noProof/>
        </w:rPr>
        <w:fldChar w:fldCharType="separate"/>
      </w:r>
      <w:r>
        <w:rPr>
          <w:noProof/>
        </w:rPr>
        <w:t>3</w:t>
      </w:r>
      <w:r>
        <w:rPr>
          <w:noProof/>
        </w:rPr>
        <w:fldChar w:fldCharType="end"/>
      </w:r>
    </w:p>
    <w:p w:rsidR="00D2251D" w:rsidRDefault="00D2251D">
      <w:pPr>
        <w:pStyle w:val="TOC2"/>
        <w:tabs>
          <w:tab w:val="left" w:pos="880"/>
          <w:tab w:val="right" w:leader="dot" w:pos="8720"/>
        </w:tabs>
        <w:rPr>
          <w:rFonts w:asciiTheme="minorHAnsi" w:eastAsiaTheme="minorEastAsia" w:hAnsiTheme="minorHAnsi" w:cstheme="minorBidi"/>
          <w:noProof/>
          <w:sz w:val="22"/>
          <w:szCs w:val="22"/>
        </w:rPr>
      </w:pPr>
      <w:r>
        <w:rPr>
          <w:noProof/>
        </w:rPr>
        <w:t>4.1</w:t>
      </w:r>
      <w:r>
        <w:rPr>
          <w:rFonts w:asciiTheme="minorHAnsi" w:eastAsiaTheme="minorEastAsia" w:hAnsiTheme="minorHAnsi" w:cstheme="minorBidi"/>
          <w:noProof/>
          <w:sz w:val="22"/>
          <w:szCs w:val="22"/>
        </w:rPr>
        <w:tab/>
      </w:r>
      <w:r>
        <w:rPr>
          <w:noProof/>
        </w:rPr>
        <w:t>eti.py</w:t>
      </w:r>
      <w:r>
        <w:rPr>
          <w:noProof/>
        </w:rPr>
        <w:tab/>
      </w:r>
      <w:r>
        <w:rPr>
          <w:noProof/>
        </w:rPr>
        <w:fldChar w:fldCharType="begin"/>
      </w:r>
      <w:r>
        <w:rPr>
          <w:noProof/>
        </w:rPr>
        <w:instrText xml:space="preserve"> PAGEREF _Toc330936863 \h </w:instrText>
      </w:r>
      <w:r>
        <w:rPr>
          <w:noProof/>
        </w:rPr>
      </w:r>
      <w:r>
        <w:rPr>
          <w:noProof/>
        </w:rPr>
        <w:fldChar w:fldCharType="separate"/>
      </w:r>
      <w:r>
        <w:rPr>
          <w:noProof/>
        </w:rPr>
        <w:t>3</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4.1.1</w:t>
      </w:r>
      <w:r>
        <w:rPr>
          <w:rFonts w:asciiTheme="minorHAnsi" w:eastAsiaTheme="minorEastAsia" w:hAnsiTheme="minorHAnsi" w:cstheme="minorBidi"/>
          <w:noProof/>
          <w:sz w:val="22"/>
          <w:szCs w:val="22"/>
        </w:rPr>
        <w:tab/>
      </w:r>
      <w:r>
        <w:rPr>
          <w:noProof/>
        </w:rPr>
        <w:t>class ExternalTaskInterface</w:t>
      </w:r>
      <w:r>
        <w:rPr>
          <w:noProof/>
        </w:rPr>
        <w:tab/>
      </w:r>
      <w:r>
        <w:rPr>
          <w:noProof/>
        </w:rPr>
        <w:fldChar w:fldCharType="begin"/>
      </w:r>
      <w:r>
        <w:rPr>
          <w:noProof/>
        </w:rPr>
        <w:instrText xml:space="preserve"> PAGEREF _Toc330936864 \h </w:instrText>
      </w:r>
      <w:r>
        <w:rPr>
          <w:noProof/>
        </w:rPr>
      </w:r>
      <w:r>
        <w:rPr>
          <w:noProof/>
        </w:rPr>
        <w:fldChar w:fldCharType="separate"/>
      </w:r>
      <w:r>
        <w:rPr>
          <w:noProof/>
        </w:rPr>
        <w:t>4</w:t>
      </w:r>
      <w:r>
        <w:rPr>
          <w:noProof/>
        </w:rPr>
        <w:fldChar w:fldCharType="end"/>
      </w:r>
    </w:p>
    <w:p w:rsidR="00D2251D" w:rsidRDefault="00D2251D">
      <w:pPr>
        <w:pStyle w:val="TOC2"/>
        <w:tabs>
          <w:tab w:val="left" w:pos="880"/>
          <w:tab w:val="right" w:leader="dot" w:pos="8720"/>
        </w:tabs>
        <w:rPr>
          <w:rFonts w:asciiTheme="minorHAnsi" w:eastAsiaTheme="minorEastAsia" w:hAnsiTheme="minorHAnsi" w:cstheme="minorBidi"/>
          <w:noProof/>
          <w:sz w:val="22"/>
          <w:szCs w:val="22"/>
        </w:rPr>
      </w:pPr>
      <w:r>
        <w:rPr>
          <w:noProof/>
        </w:rPr>
        <w:t>4.2</w:t>
      </w:r>
      <w:r>
        <w:rPr>
          <w:rFonts w:asciiTheme="minorHAnsi" w:eastAsiaTheme="minorEastAsia" w:hAnsiTheme="minorHAnsi" w:cstheme="minorBidi"/>
          <w:noProof/>
          <w:sz w:val="22"/>
          <w:szCs w:val="22"/>
        </w:rPr>
        <w:tab/>
      </w:r>
      <w:r>
        <w:rPr>
          <w:noProof/>
        </w:rPr>
        <w:t>etifile.py</w:t>
      </w:r>
      <w:r>
        <w:rPr>
          <w:noProof/>
        </w:rPr>
        <w:tab/>
      </w:r>
      <w:r>
        <w:rPr>
          <w:noProof/>
        </w:rPr>
        <w:fldChar w:fldCharType="begin"/>
      </w:r>
      <w:r>
        <w:rPr>
          <w:noProof/>
        </w:rPr>
        <w:instrText xml:space="preserve"> PAGEREF _Toc330936865 \h </w:instrText>
      </w:r>
      <w:r>
        <w:rPr>
          <w:noProof/>
        </w:rPr>
      </w:r>
      <w:r>
        <w:rPr>
          <w:noProof/>
        </w:rPr>
        <w:fldChar w:fldCharType="separate"/>
      </w:r>
      <w:r>
        <w:rPr>
          <w:noProof/>
        </w:rPr>
        <w:t>4</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4.2.1</w:t>
      </w:r>
      <w:r>
        <w:rPr>
          <w:rFonts w:asciiTheme="minorHAnsi" w:eastAsiaTheme="minorEastAsia" w:hAnsiTheme="minorHAnsi" w:cstheme="minorBidi"/>
          <w:noProof/>
          <w:sz w:val="22"/>
          <w:szCs w:val="22"/>
        </w:rPr>
        <w:tab/>
      </w:r>
      <w:r>
        <w:rPr>
          <w:noProof/>
        </w:rPr>
        <w:t>class ETIFile</w:t>
      </w:r>
      <w:r>
        <w:rPr>
          <w:noProof/>
        </w:rPr>
        <w:tab/>
      </w:r>
      <w:r>
        <w:rPr>
          <w:noProof/>
        </w:rPr>
        <w:fldChar w:fldCharType="begin"/>
      </w:r>
      <w:r>
        <w:rPr>
          <w:noProof/>
        </w:rPr>
        <w:instrText xml:space="preserve"> PAGEREF _Toc330936866 \h </w:instrText>
      </w:r>
      <w:r>
        <w:rPr>
          <w:noProof/>
        </w:rPr>
      </w:r>
      <w:r>
        <w:rPr>
          <w:noProof/>
        </w:rPr>
        <w:fldChar w:fldCharType="separate"/>
      </w:r>
      <w:r>
        <w:rPr>
          <w:noProof/>
        </w:rPr>
        <w:t>4</w:t>
      </w:r>
      <w:r>
        <w:rPr>
          <w:noProof/>
        </w:rPr>
        <w:fldChar w:fldCharType="end"/>
      </w:r>
    </w:p>
    <w:p w:rsidR="00D2251D" w:rsidRDefault="00D2251D">
      <w:pPr>
        <w:pStyle w:val="TOC2"/>
        <w:tabs>
          <w:tab w:val="left" w:pos="880"/>
          <w:tab w:val="right" w:leader="dot" w:pos="8720"/>
        </w:tabs>
        <w:rPr>
          <w:rFonts w:asciiTheme="minorHAnsi" w:eastAsiaTheme="minorEastAsia" w:hAnsiTheme="minorHAnsi" w:cstheme="minorBidi"/>
          <w:noProof/>
          <w:sz w:val="22"/>
          <w:szCs w:val="22"/>
        </w:rPr>
      </w:pPr>
      <w:r>
        <w:rPr>
          <w:noProof/>
        </w:rPr>
        <w:t>4.3</w:t>
      </w:r>
      <w:r>
        <w:rPr>
          <w:rFonts w:asciiTheme="minorHAnsi" w:eastAsiaTheme="minorEastAsia" w:hAnsiTheme="minorHAnsi" w:cstheme="minorBidi"/>
          <w:noProof/>
          <w:sz w:val="22"/>
          <w:szCs w:val="22"/>
        </w:rPr>
        <w:tab/>
      </w:r>
      <w:r>
        <w:rPr>
          <w:noProof/>
        </w:rPr>
        <w:t>etiparam.py</w:t>
      </w:r>
      <w:r>
        <w:rPr>
          <w:noProof/>
        </w:rPr>
        <w:tab/>
      </w:r>
      <w:r>
        <w:rPr>
          <w:noProof/>
        </w:rPr>
        <w:fldChar w:fldCharType="begin"/>
      </w:r>
      <w:r>
        <w:rPr>
          <w:noProof/>
        </w:rPr>
        <w:instrText xml:space="preserve"> PAGEREF _Toc330936867 \h </w:instrText>
      </w:r>
      <w:r>
        <w:rPr>
          <w:noProof/>
        </w:rPr>
      </w:r>
      <w:r>
        <w:rPr>
          <w:noProof/>
        </w:rPr>
        <w:fldChar w:fldCharType="separate"/>
      </w:r>
      <w:r>
        <w:rPr>
          <w:noProof/>
        </w:rPr>
        <w:t>5</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4.3.1</w:t>
      </w:r>
      <w:r>
        <w:rPr>
          <w:rFonts w:asciiTheme="minorHAnsi" w:eastAsiaTheme="minorEastAsia" w:hAnsiTheme="minorHAnsi" w:cstheme="minorBidi"/>
          <w:noProof/>
          <w:sz w:val="22"/>
          <w:szCs w:val="22"/>
        </w:rPr>
        <w:tab/>
      </w:r>
      <w:r>
        <w:rPr>
          <w:noProof/>
        </w:rPr>
        <w:t>class ETIParam</w:t>
      </w:r>
      <w:r>
        <w:rPr>
          <w:noProof/>
        </w:rPr>
        <w:tab/>
      </w:r>
      <w:r>
        <w:rPr>
          <w:noProof/>
        </w:rPr>
        <w:fldChar w:fldCharType="begin"/>
      </w:r>
      <w:r>
        <w:rPr>
          <w:noProof/>
        </w:rPr>
        <w:instrText xml:space="preserve"> PAGEREF _Toc330936868 \h </w:instrText>
      </w:r>
      <w:r>
        <w:rPr>
          <w:noProof/>
        </w:rPr>
      </w:r>
      <w:r>
        <w:rPr>
          <w:noProof/>
        </w:rPr>
        <w:fldChar w:fldCharType="separate"/>
      </w:r>
      <w:r>
        <w:rPr>
          <w:noProof/>
        </w:rPr>
        <w:t>5</w:t>
      </w:r>
      <w:r>
        <w:rPr>
          <w:noProof/>
        </w:rPr>
        <w:fldChar w:fldCharType="end"/>
      </w:r>
    </w:p>
    <w:p w:rsidR="00D2251D" w:rsidRDefault="00D2251D">
      <w:pPr>
        <w:pStyle w:val="TOC2"/>
        <w:tabs>
          <w:tab w:val="left" w:pos="880"/>
          <w:tab w:val="right" w:leader="dot" w:pos="8720"/>
        </w:tabs>
        <w:rPr>
          <w:rFonts w:asciiTheme="minorHAnsi" w:eastAsiaTheme="minorEastAsia" w:hAnsiTheme="minorHAnsi" w:cstheme="minorBidi"/>
          <w:noProof/>
          <w:sz w:val="22"/>
          <w:szCs w:val="22"/>
        </w:rPr>
      </w:pPr>
      <w:r>
        <w:rPr>
          <w:noProof/>
        </w:rPr>
        <w:t>4.4</w:t>
      </w:r>
      <w:r>
        <w:rPr>
          <w:rFonts w:asciiTheme="minorHAnsi" w:eastAsiaTheme="minorEastAsia" w:hAnsiTheme="minorHAnsi" w:cstheme="minorBidi"/>
          <w:noProof/>
          <w:sz w:val="22"/>
          <w:szCs w:val="22"/>
        </w:rPr>
        <w:tab/>
      </w:r>
      <w:r>
        <w:rPr>
          <w:noProof/>
        </w:rPr>
        <w:t>pyrafeti.py</w:t>
      </w:r>
      <w:r>
        <w:rPr>
          <w:noProof/>
        </w:rPr>
        <w:tab/>
      </w:r>
      <w:r>
        <w:rPr>
          <w:noProof/>
        </w:rPr>
        <w:fldChar w:fldCharType="begin"/>
      </w:r>
      <w:r>
        <w:rPr>
          <w:noProof/>
        </w:rPr>
        <w:instrText xml:space="preserve"> PAGEREF _Toc330936869 \h </w:instrText>
      </w:r>
      <w:r>
        <w:rPr>
          <w:noProof/>
        </w:rPr>
      </w:r>
      <w:r>
        <w:rPr>
          <w:noProof/>
        </w:rPr>
        <w:fldChar w:fldCharType="separate"/>
      </w:r>
      <w:r>
        <w:rPr>
          <w:noProof/>
        </w:rPr>
        <w:t>5</w:t>
      </w:r>
      <w:r>
        <w:rPr>
          <w:noProof/>
        </w:rPr>
        <w:fldChar w:fldCharType="end"/>
      </w:r>
    </w:p>
    <w:p w:rsidR="00D2251D" w:rsidRDefault="00D2251D">
      <w:pPr>
        <w:pStyle w:val="TOC3"/>
        <w:tabs>
          <w:tab w:val="right" w:leader="dot" w:pos="8720"/>
        </w:tabs>
        <w:rPr>
          <w:rFonts w:asciiTheme="minorHAnsi" w:eastAsiaTheme="minorEastAsia" w:hAnsiTheme="minorHAnsi" w:cstheme="minorBidi"/>
          <w:noProof/>
          <w:sz w:val="22"/>
          <w:szCs w:val="22"/>
        </w:rPr>
      </w:pPr>
      <w:r>
        <w:rPr>
          <w:noProof/>
        </w:rPr>
        <w:t>class PyrafETI</w:t>
      </w:r>
      <w:r>
        <w:rPr>
          <w:noProof/>
        </w:rPr>
        <w:tab/>
      </w:r>
      <w:r>
        <w:rPr>
          <w:noProof/>
        </w:rPr>
        <w:fldChar w:fldCharType="begin"/>
      </w:r>
      <w:r>
        <w:rPr>
          <w:noProof/>
        </w:rPr>
        <w:instrText xml:space="preserve"> PAGEREF _Toc330936870 \h </w:instrText>
      </w:r>
      <w:r>
        <w:rPr>
          <w:noProof/>
        </w:rPr>
      </w:r>
      <w:r>
        <w:rPr>
          <w:noProof/>
        </w:rPr>
        <w:fldChar w:fldCharType="separate"/>
      </w:r>
      <w:r>
        <w:rPr>
          <w:noProof/>
        </w:rPr>
        <w:t>5</w:t>
      </w:r>
      <w:r>
        <w:rPr>
          <w:noProof/>
        </w:rPr>
        <w:fldChar w:fldCharType="end"/>
      </w:r>
    </w:p>
    <w:p w:rsidR="00D2251D" w:rsidRDefault="00D2251D">
      <w:pPr>
        <w:pStyle w:val="TOC2"/>
        <w:tabs>
          <w:tab w:val="left" w:pos="880"/>
          <w:tab w:val="right" w:leader="dot" w:pos="8720"/>
        </w:tabs>
        <w:rPr>
          <w:rFonts w:asciiTheme="minorHAnsi" w:eastAsiaTheme="minorEastAsia" w:hAnsiTheme="minorHAnsi" w:cstheme="minorBidi"/>
          <w:noProof/>
          <w:sz w:val="22"/>
          <w:szCs w:val="22"/>
        </w:rPr>
      </w:pPr>
      <w:r>
        <w:rPr>
          <w:noProof/>
        </w:rPr>
        <w:t>4.5</w:t>
      </w:r>
      <w:r>
        <w:rPr>
          <w:rFonts w:asciiTheme="minorHAnsi" w:eastAsiaTheme="minorEastAsia" w:hAnsiTheme="minorHAnsi" w:cstheme="minorBidi"/>
          <w:noProof/>
          <w:sz w:val="22"/>
          <w:szCs w:val="22"/>
        </w:rPr>
        <w:tab/>
      </w:r>
      <w:r>
        <w:rPr>
          <w:noProof/>
        </w:rPr>
        <w:t>pyrafetfile.py</w:t>
      </w:r>
      <w:r>
        <w:rPr>
          <w:noProof/>
        </w:rPr>
        <w:tab/>
      </w:r>
      <w:r>
        <w:rPr>
          <w:noProof/>
        </w:rPr>
        <w:fldChar w:fldCharType="begin"/>
      </w:r>
      <w:r>
        <w:rPr>
          <w:noProof/>
        </w:rPr>
        <w:instrText xml:space="preserve"> PAGEREF _Toc330936871 \h </w:instrText>
      </w:r>
      <w:r>
        <w:rPr>
          <w:noProof/>
        </w:rPr>
      </w:r>
      <w:r>
        <w:rPr>
          <w:noProof/>
        </w:rPr>
        <w:fldChar w:fldCharType="separate"/>
      </w:r>
      <w:r>
        <w:rPr>
          <w:noProof/>
        </w:rPr>
        <w:t>5</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4.5.1</w:t>
      </w:r>
      <w:r>
        <w:rPr>
          <w:rFonts w:asciiTheme="minorHAnsi" w:eastAsiaTheme="minorEastAsia" w:hAnsiTheme="minorHAnsi" w:cstheme="minorBidi"/>
          <w:noProof/>
          <w:sz w:val="22"/>
          <w:szCs w:val="22"/>
        </w:rPr>
        <w:tab/>
      </w:r>
      <w:r>
        <w:rPr>
          <w:noProof/>
        </w:rPr>
        <w:t>class PyrafETIFile</w:t>
      </w:r>
      <w:r>
        <w:rPr>
          <w:noProof/>
        </w:rPr>
        <w:tab/>
      </w:r>
      <w:r>
        <w:rPr>
          <w:noProof/>
        </w:rPr>
        <w:fldChar w:fldCharType="begin"/>
      </w:r>
      <w:r>
        <w:rPr>
          <w:noProof/>
        </w:rPr>
        <w:instrText xml:space="preserve"> PAGEREF _Toc330936872 \h </w:instrText>
      </w:r>
      <w:r>
        <w:rPr>
          <w:noProof/>
        </w:rPr>
      </w:r>
      <w:r>
        <w:rPr>
          <w:noProof/>
        </w:rPr>
        <w:fldChar w:fldCharType="separate"/>
      </w:r>
      <w:r>
        <w:rPr>
          <w:noProof/>
        </w:rPr>
        <w:t>5</w:t>
      </w:r>
      <w:r>
        <w:rPr>
          <w:noProof/>
        </w:rPr>
        <w:fldChar w:fldCharType="end"/>
      </w:r>
    </w:p>
    <w:p w:rsidR="00D2251D" w:rsidRDefault="00D2251D">
      <w:pPr>
        <w:pStyle w:val="TOC2"/>
        <w:tabs>
          <w:tab w:val="left" w:pos="880"/>
          <w:tab w:val="right" w:leader="dot" w:pos="8720"/>
        </w:tabs>
        <w:rPr>
          <w:rFonts w:asciiTheme="minorHAnsi" w:eastAsiaTheme="minorEastAsia" w:hAnsiTheme="minorHAnsi" w:cstheme="minorBidi"/>
          <w:noProof/>
          <w:sz w:val="22"/>
          <w:szCs w:val="22"/>
        </w:rPr>
      </w:pPr>
      <w:r>
        <w:rPr>
          <w:noProof/>
        </w:rPr>
        <w:t>4.6</w:t>
      </w:r>
      <w:r>
        <w:rPr>
          <w:rFonts w:asciiTheme="minorHAnsi" w:eastAsiaTheme="minorEastAsia" w:hAnsiTheme="minorHAnsi" w:cstheme="minorBidi"/>
          <w:noProof/>
          <w:sz w:val="22"/>
          <w:szCs w:val="22"/>
        </w:rPr>
        <w:tab/>
      </w:r>
      <w:r>
        <w:rPr>
          <w:noProof/>
        </w:rPr>
        <w:t>pyrafetiparam.py</w:t>
      </w:r>
      <w:r>
        <w:rPr>
          <w:noProof/>
        </w:rPr>
        <w:tab/>
      </w:r>
      <w:r>
        <w:rPr>
          <w:noProof/>
        </w:rPr>
        <w:fldChar w:fldCharType="begin"/>
      </w:r>
      <w:r>
        <w:rPr>
          <w:noProof/>
        </w:rPr>
        <w:instrText xml:space="preserve"> PAGEREF _Toc330936873 \h </w:instrText>
      </w:r>
      <w:r>
        <w:rPr>
          <w:noProof/>
        </w:rPr>
      </w:r>
      <w:r>
        <w:rPr>
          <w:noProof/>
        </w:rPr>
        <w:fldChar w:fldCharType="separate"/>
      </w:r>
      <w:r>
        <w:rPr>
          <w:noProof/>
        </w:rPr>
        <w:t>6</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4.6.1</w:t>
      </w:r>
      <w:r>
        <w:rPr>
          <w:rFonts w:asciiTheme="minorHAnsi" w:eastAsiaTheme="minorEastAsia" w:hAnsiTheme="minorHAnsi" w:cstheme="minorBidi"/>
          <w:noProof/>
          <w:sz w:val="22"/>
          <w:szCs w:val="22"/>
        </w:rPr>
        <w:tab/>
      </w:r>
      <w:r>
        <w:rPr>
          <w:noProof/>
        </w:rPr>
        <w:t>class PyrafETIParam</w:t>
      </w:r>
      <w:r>
        <w:rPr>
          <w:noProof/>
        </w:rPr>
        <w:tab/>
      </w:r>
      <w:r>
        <w:rPr>
          <w:noProof/>
        </w:rPr>
        <w:fldChar w:fldCharType="begin"/>
      </w:r>
      <w:r>
        <w:rPr>
          <w:noProof/>
        </w:rPr>
        <w:instrText xml:space="preserve"> PAGEREF _Toc330936874 \h </w:instrText>
      </w:r>
      <w:r>
        <w:rPr>
          <w:noProof/>
        </w:rPr>
      </w:r>
      <w:r>
        <w:rPr>
          <w:noProof/>
        </w:rPr>
        <w:fldChar w:fldCharType="separate"/>
      </w:r>
      <w:r>
        <w:rPr>
          <w:noProof/>
        </w:rPr>
        <w:t>6</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4.6.2</w:t>
      </w:r>
      <w:r>
        <w:rPr>
          <w:rFonts w:asciiTheme="minorHAnsi" w:eastAsiaTheme="minorEastAsia" w:hAnsiTheme="minorHAnsi" w:cstheme="minorBidi"/>
          <w:noProof/>
          <w:sz w:val="22"/>
          <w:szCs w:val="22"/>
        </w:rPr>
        <w:tab/>
      </w:r>
      <w:r>
        <w:rPr>
          <w:noProof/>
        </w:rPr>
        <w:t>class IrafStdout</w:t>
      </w:r>
      <w:r>
        <w:rPr>
          <w:noProof/>
        </w:rPr>
        <w:tab/>
      </w:r>
      <w:r>
        <w:rPr>
          <w:noProof/>
        </w:rPr>
        <w:fldChar w:fldCharType="begin"/>
      </w:r>
      <w:r>
        <w:rPr>
          <w:noProof/>
        </w:rPr>
        <w:instrText xml:space="preserve"> PAGEREF _Toc330936875 \h </w:instrText>
      </w:r>
      <w:r>
        <w:rPr>
          <w:noProof/>
        </w:rPr>
      </w:r>
      <w:r>
        <w:rPr>
          <w:noProof/>
        </w:rPr>
        <w:fldChar w:fldCharType="separate"/>
      </w:r>
      <w:r>
        <w:rPr>
          <w:noProof/>
        </w:rPr>
        <w:t>6</w:t>
      </w:r>
      <w:r>
        <w:rPr>
          <w:noProof/>
        </w:rPr>
        <w:fldChar w:fldCharType="end"/>
      </w:r>
    </w:p>
    <w:p w:rsidR="00D2251D" w:rsidRDefault="00D2251D">
      <w:pPr>
        <w:pStyle w:val="TOC2"/>
        <w:tabs>
          <w:tab w:val="left" w:pos="880"/>
          <w:tab w:val="right" w:leader="dot" w:pos="8720"/>
        </w:tabs>
        <w:rPr>
          <w:rFonts w:asciiTheme="minorHAnsi" w:eastAsiaTheme="minorEastAsia" w:hAnsiTheme="minorHAnsi" w:cstheme="minorBidi"/>
          <w:noProof/>
          <w:sz w:val="22"/>
          <w:szCs w:val="22"/>
        </w:rPr>
      </w:pPr>
      <w:r>
        <w:rPr>
          <w:noProof/>
        </w:rPr>
        <w:t>4.7</w:t>
      </w:r>
      <w:r>
        <w:rPr>
          <w:rFonts w:asciiTheme="minorHAnsi" w:eastAsiaTheme="minorEastAsia" w:hAnsiTheme="minorHAnsi" w:cstheme="minorBidi"/>
          <w:noProof/>
          <w:sz w:val="22"/>
          <w:szCs w:val="22"/>
        </w:rPr>
        <w:tab/>
      </w:r>
      <w:r>
        <w:rPr>
          <w:noProof/>
        </w:rPr>
        <w:t>gemcombineeti.py</w:t>
      </w:r>
      <w:r>
        <w:rPr>
          <w:noProof/>
        </w:rPr>
        <w:tab/>
      </w:r>
      <w:r>
        <w:rPr>
          <w:noProof/>
        </w:rPr>
        <w:fldChar w:fldCharType="begin"/>
      </w:r>
      <w:r>
        <w:rPr>
          <w:noProof/>
        </w:rPr>
        <w:instrText xml:space="preserve"> PAGEREF _Toc330936876 \h </w:instrText>
      </w:r>
      <w:r>
        <w:rPr>
          <w:noProof/>
        </w:rPr>
      </w:r>
      <w:r>
        <w:rPr>
          <w:noProof/>
        </w:rPr>
        <w:fldChar w:fldCharType="separate"/>
      </w:r>
      <w:r>
        <w:rPr>
          <w:noProof/>
        </w:rPr>
        <w:t>6</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4.7.1</w:t>
      </w:r>
      <w:r>
        <w:rPr>
          <w:rFonts w:asciiTheme="minorHAnsi" w:eastAsiaTheme="minorEastAsia" w:hAnsiTheme="minorHAnsi" w:cstheme="minorBidi"/>
          <w:noProof/>
          <w:sz w:val="22"/>
          <w:szCs w:val="22"/>
        </w:rPr>
        <w:tab/>
      </w:r>
      <w:r>
        <w:rPr>
          <w:noProof/>
        </w:rPr>
        <w:t>class GemcombineETI</w:t>
      </w:r>
      <w:r>
        <w:rPr>
          <w:noProof/>
        </w:rPr>
        <w:tab/>
      </w:r>
      <w:r>
        <w:rPr>
          <w:noProof/>
        </w:rPr>
        <w:fldChar w:fldCharType="begin"/>
      </w:r>
      <w:r>
        <w:rPr>
          <w:noProof/>
        </w:rPr>
        <w:instrText xml:space="preserve"> PAGEREF _Toc330936877 \h </w:instrText>
      </w:r>
      <w:r>
        <w:rPr>
          <w:noProof/>
        </w:rPr>
      </w:r>
      <w:r>
        <w:rPr>
          <w:noProof/>
        </w:rPr>
        <w:fldChar w:fldCharType="separate"/>
      </w:r>
      <w:r>
        <w:rPr>
          <w:noProof/>
        </w:rPr>
        <w:t>6</w:t>
      </w:r>
      <w:r>
        <w:rPr>
          <w:noProof/>
        </w:rPr>
        <w:fldChar w:fldCharType="end"/>
      </w:r>
    </w:p>
    <w:p w:rsidR="00D2251D" w:rsidRDefault="00D2251D">
      <w:pPr>
        <w:pStyle w:val="TOC2"/>
        <w:tabs>
          <w:tab w:val="left" w:pos="880"/>
          <w:tab w:val="right" w:leader="dot" w:pos="8720"/>
        </w:tabs>
        <w:rPr>
          <w:rFonts w:asciiTheme="minorHAnsi" w:eastAsiaTheme="minorEastAsia" w:hAnsiTheme="minorHAnsi" w:cstheme="minorBidi"/>
          <w:noProof/>
          <w:sz w:val="22"/>
          <w:szCs w:val="22"/>
        </w:rPr>
      </w:pPr>
      <w:r>
        <w:rPr>
          <w:noProof/>
        </w:rPr>
        <w:t>4.8</w:t>
      </w:r>
      <w:r>
        <w:rPr>
          <w:rFonts w:asciiTheme="minorHAnsi" w:eastAsiaTheme="minorEastAsia" w:hAnsiTheme="minorHAnsi" w:cstheme="minorBidi"/>
          <w:noProof/>
          <w:sz w:val="22"/>
          <w:szCs w:val="22"/>
        </w:rPr>
        <w:tab/>
      </w:r>
      <w:r>
        <w:rPr>
          <w:noProof/>
        </w:rPr>
        <w:t>gemcombinefile.py</w:t>
      </w:r>
      <w:r>
        <w:rPr>
          <w:noProof/>
        </w:rPr>
        <w:tab/>
      </w:r>
      <w:r>
        <w:rPr>
          <w:noProof/>
        </w:rPr>
        <w:fldChar w:fldCharType="begin"/>
      </w:r>
      <w:r>
        <w:rPr>
          <w:noProof/>
        </w:rPr>
        <w:instrText xml:space="preserve"> PAGEREF _Toc330936878 \h </w:instrText>
      </w:r>
      <w:r>
        <w:rPr>
          <w:noProof/>
        </w:rPr>
      </w:r>
      <w:r>
        <w:rPr>
          <w:noProof/>
        </w:rPr>
        <w:fldChar w:fldCharType="separate"/>
      </w:r>
      <w:r>
        <w:rPr>
          <w:noProof/>
        </w:rPr>
        <w:t>7</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4.8.1</w:t>
      </w:r>
      <w:r>
        <w:rPr>
          <w:rFonts w:asciiTheme="minorHAnsi" w:eastAsiaTheme="minorEastAsia" w:hAnsiTheme="minorHAnsi" w:cstheme="minorBidi"/>
          <w:noProof/>
          <w:sz w:val="22"/>
          <w:szCs w:val="22"/>
        </w:rPr>
        <w:tab/>
      </w:r>
      <w:r>
        <w:rPr>
          <w:noProof/>
        </w:rPr>
        <w:t>class GemcombineFile</w:t>
      </w:r>
      <w:r>
        <w:rPr>
          <w:noProof/>
        </w:rPr>
        <w:tab/>
      </w:r>
      <w:r>
        <w:rPr>
          <w:noProof/>
        </w:rPr>
        <w:fldChar w:fldCharType="begin"/>
      </w:r>
      <w:r>
        <w:rPr>
          <w:noProof/>
        </w:rPr>
        <w:instrText xml:space="preserve"> PAGEREF _Toc330936879 \h </w:instrText>
      </w:r>
      <w:r>
        <w:rPr>
          <w:noProof/>
        </w:rPr>
      </w:r>
      <w:r>
        <w:rPr>
          <w:noProof/>
        </w:rPr>
        <w:fldChar w:fldCharType="separate"/>
      </w:r>
      <w:r>
        <w:rPr>
          <w:noProof/>
        </w:rPr>
        <w:t>7</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4.8.2</w:t>
      </w:r>
      <w:r>
        <w:rPr>
          <w:rFonts w:asciiTheme="minorHAnsi" w:eastAsiaTheme="minorEastAsia" w:hAnsiTheme="minorHAnsi" w:cstheme="minorBidi"/>
          <w:noProof/>
          <w:sz w:val="22"/>
          <w:szCs w:val="22"/>
        </w:rPr>
        <w:tab/>
      </w:r>
      <w:r>
        <w:rPr>
          <w:noProof/>
        </w:rPr>
        <w:t>class InAtList</w:t>
      </w:r>
      <w:r>
        <w:rPr>
          <w:noProof/>
        </w:rPr>
        <w:tab/>
      </w:r>
      <w:r>
        <w:rPr>
          <w:noProof/>
        </w:rPr>
        <w:fldChar w:fldCharType="begin"/>
      </w:r>
      <w:r>
        <w:rPr>
          <w:noProof/>
        </w:rPr>
        <w:instrText xml:space="preserve"> PAGEREF _Toc330936880 \h </w:instrText>
      </w:r>
      <w:r>
        <w:rPr>
          <w:noProof/>
        </w:rPr>
      </w:r>
      <w:r>
        <w:rPr>
          <w:noProof/>
        </w:rPr>
        <w:fldChar w:fldCharType="separate"/>
      </w:r>
      <w:r>
        <w:rPr>
          <w:noProof/>
        </w:rPr>
        <w:t>7</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4.8.3</w:t>
      </w:r>
      <w:r>
        <w:rPr>
          <w:rFonts w:asciiTheme="minorHAnsi" w:eastAsiaTheme="minorEastAsia" w:hAnsiTheme="minorHAnsi" w:cstheme="minorBidi"/>
          <w:noProof/>
          <w:sz w:val="22"/>
          <w:szCs w:val="22"/>
        </w:rPr>
        <w:tab/>
      </w:r>
      <w:r>
        <w:rPr>
          <w:noProof/>
        </w:rPr>
        <w:t>class OutFile (see code)</w:t>
      </w:r>
      <w:r>
        <w:rPr>
          <w:noProof/>
        </w:rPr>
        <w:tab/>
      </w:r>
      <w:r>
        <w:rPr>
          <w:noProof/>
        </w:rPr>
        <w:fldChar w:fldCharType="begin"/>
      </w:r>
      <w:r>
        <w:rPr>
          <w:noProof/>
        </w:rPr>
        <w:instrText xml:space="preserve"> PAGEREF _Toc330936881 \h </w:instrText>
      </w:r>
      <w:r>
        <w:rPr>
          <w:noProof/>
        </w:rPr>
      </w:r>
      <w:r>
        <w:rPr>
          <w:noProof/>
        </w:rPr>
        <w:fldChar w:fldCharType="separate"/>
      </w:r>
      <w:r>
        <w:rPr>
          <w:noProof/>
        </w:rPr>
        <w:t>8</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lastRenderedPageBreak/>
        <w:t>4.8.4</w:t>
      </w:r>
      <w:r>
        <w:rPr>
          <w:rFonts w:asciiTheme="minorHAnsi" w:eastAsiaTheme="minorEastAsia" w:hAnsiTheme="minorHAnsi" w:cstheme="minorBidi"/>
          <w:noProof/>
          <w:sz w:val="22"/>
          <w:szCs w:val="22"/>
        </w:rPr>
        <w:tab/>
      </w:r>
      <w:r>
        <w:rPr>
          <w:noProof/>
        </w:rPr>
        <w:t>class LogFile (see code)</w:t>
      </w:r>
      <w:r>
        <w:rPr>
          <w:noProof/>
        </w:rPr>
        <w:tab/>
      </w:r>
      <w:r>
        <w:rPr>
          <w:noProof/>
        </w:rPr>
        <w:fldChar w:fldCharType="begin"/>
      </w:r>
      <w:r>
        <w:rPr>
          <w:noProof/>
        </w:rPr>
        <w:instrText xml:space="preserve"> PAGEREF _Toc330936882 \h </w:instrText>
      </w:r>
      <w:r>
        <w:rPr>
          <w:noProof/>
        </w:rPr>
      </w:r>
      <w:r>
        <w:rPr>
          <w:noProof/>
        </w:rPr>
        <w:fldChar w:fldCharType="separate"/>
      </w:r>
      <w:r>
        <w:rPr>
          <w:noProof/>
        </w:rPr>
        <w:t>8</w:t>
      </w:r>
      <w:r>
        <w:rPr>
          <w:noProof/>
        </w:rPr>
        <w:fldChar w:fldCharType="end"/>
      </w:r>
    </w:p>
    <w:p w:rsidR="00D2251D" w:rsidRDefault="00D2251D">
      <w:pPr>
        <w:pStyle w:val="TOC2"/>
        <w:tabs>
          <w:tab w:val="left" w:pos="880"/>
          <w:tab w:val="right" w:leader="dot" w:pos="8720"/>
        </w:tabs>
        <w:rPr>
          <w:rFonts w:asciiTheme="minorHAnsi" w:eastAsiaTheme="minorEastAsia" w:hAnsiTheme="minorHAnsi" w:cstheme="minorBidi"/>
          <w:noProof/>
          <w:sz w:val="22"/>
          <w:szCs w:val="22"/>
        </w:rPr>
      </w:pPr>
      <w:r>
        <w:rPr>
          <w:noProof/>
        </w:rPr>
        <w:t>4.9</w:t>
      </w:r>
      <w:r>
        <w:rPr>
          <w:rFonts w:asciiTheme="minorHAnsi" w:eastAsiaTheme="minorEastAsia" w:hAnsiTheme="minorHAnsi" w:cstheme="minorBidi"/>
          <w:noProof/>
          <w:sz w:val="22"/>
          <w:szCs w:val="22"/>
        </w:rPr>
        <w:tab/>
      </w:r>
      <w:r>
        <w:rPr>
          <w:noProof/>
        </w:rPr>
        <w:t>gemcombineparam.py</w:t>
      </w:r>
      <w:r>
        <w:rPr>
          <w:noProof/>
        </w:rPr>
        <w:tab/>
      </w:r>
      <w:r>
        <w:rPr>
          <w:noProof/>
        </w:rPr>
        <w:fldChar w:fldCharType="begin"/>
      </w:r>
      <w:r>
        <w:rPr>
          <w:noProof/>
        </w:rPr>
        <w:instrText xml:space="preserve"> PAGEREF _Toc330936883 \h </w:instrText>
      </w:r>
      <w:r>
        <w:rPr>
          <w:noProof/>
        </w:rPr>
      </w:r>
      <w:r>
        <w:rPr>
          <w:noProof/>
        </w:rPr>
        <w:fldChar w:fldCharType="separate"/>
      </w:r>
      <w:r>
        <w:rPr>
          <w:noProof/>
        </w:rPr>
        <w:t>8</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4.9.1</w:t>
      </w:r>
      <w:r>
        <w:rPr>
          <w:rFonts w:asciiTheme="minorHAnsi" w:eastAsiaTheme="minorEastAsia" w:hAnsiTheme="minorHAnsi" w:cstheme="minorBidi"/>
          <w:noProof/>
          <w:sz w:val="22"/>
          <w:szCs w:val="22"/>
        </w:rPr>
        <w:tab/>
      </w:r>
      <w:r>
        <w:rPr>
          <w:noProof/>
        </w:rPr>
        <w:t>class GemcombineParam</w:t>
      </w:r>
      <w:r>
        <w:rPr>
          <w:noProof/>
        </w:rPr>
        <w:tab/>
      </w:r>
      <w:r>
        <w:rPr>
          <w:noProof/>
        </w:rPr>
        <w:fldChar w:fldCharType="begin"/>
      </w:r>
      <w:r>
        <w:rPr>
          <w:noProof/>
        </w:rPr>
        <w:instrText xml:space="preserve"> PAGEREF _Toc330936884 \h </w:instrText>
      </w:r>
      <w:r>
        <w:rPr>
          <w:noProof/>
        </w:rPr>
      </w:r>
      <w:r>
        <w:rPr>
          <w:noProof/>
        </w:rPr>
        <w:fldChar w:fldCharType="separate"/>
      </w:r>
      <w:r>
        <w:rPr>
          <w:noProof/>
        </w:rPr>
        <w:t>8</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4.9.2</w:t>
      </w:r>
      <w:r>
        <w:rPr>
          <w:rFonts w:asciiTheme="minorHAnsi" w:eastAsiaTheme="minorEastAsia" w:hAnsiTheme="minorHAnsi" w:cstheme="minorBidi"/>
          <w:noProof/>
          <w:sz w:val="22"/>
          <w:szCs w:val="22"/>
        </w:rPr>
        <w:tab/>
      </w:r>
      <w:r>
        <w:rPr>
          <w:noProof/>
        </w:rPr>
        <w:t>class FlVardq (see code)</w:t>
      </w:r>
      <w:r>
        <w:rPr>
          <w:noProof/>
        </w:rPr>
        <w:tab/>
      </w:r>
      <w:r>
        <w:rPr>
          <w:noProof/>
        </w:rPr>
        <w:fldChar w:fldCharType="begin"/>
      </w:r>
      <w:r>
        <w:rPr>
          <w:noProof/>
        </w:rPr>
        <w:instrText xml:space="preserve"> PAGEREF _Toc330936885 \h </w:instrText>
      </w:r>
      <w:r>
        <w:rPr>
          <w:noProof/>
        </w:rPr>
      </w:r>
      <w:r>
        <w:rPr>
          <w:noProof/>
        </w:rPr>
        <w:fldChar w:fldCharType="separate"/>
      </w:r>
      <w:r>
        <w:rPr>
          <w:noProof/>
        </w:rPr>
        <w:t>8</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4.9.3</w:t>
      </w:r>
      <w:r>
        <w:rPr>
          <w:rFonts w:asciiTheme="minorHAnsi" w:eastAsiaTheme="minorEastAsia" w:hAnsiTheme="minorHAnsi" w:cstheme="minorBidi"/>
          <w:noProof/>
          <w:sz w:val="22"/>
          <w:szCs w:val="22"/>
        </w:rPr>
        <w:tab/>
      </w:r>
      <w:r>
        <w:rPr>
          <w:noProof/>
        </w:rPr>
        <w:t>class FlDqprop (see code)</w:t>
      </w:r>
      <w:r>
        <w:rPr>
          <w:noProof/>
        </w:rPr>
        <w:tab/>
      </w:r>
      <w:r>
        <w:rPr>
          <w:noProof/>
        </w:rPr>
        <w:fldChar w:fldCharType="begin"/>
      </w:r>
      <w:r>
        <w:rPr>
          <w:noProof/>
        </w:rPr>
        <w:instrText xml:space="preserve"> PAGEREF _Toc330936886 \h </w:instrText>
      </w:r>
      <w:r>
        <w:rPr>
          <w:noProof/>
        </w:rPr>
      </w:r>
      <w:r>
        <w:rPr>
          <w:noProof/>
        </w:rPr>
        <w:fldChar w:fldCharType="separate"/>
      </w:r>
      <w:r>
        <w:rPr>
          <w:noProof/>
        </w:rPr>
        <w:t>8</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4.9.4</w:t>
      </w:r>
      <w:r>
        <w:rPr>
          <w:rFonts w:asciiTheme="minorHAnsi" w:eastAsiaTheme="minorEastAsia" w:hAnsiTheme="minorHAnsi" w:cstheme="minorBidi"/>
          <w:noProof/>
          <w:sz w:val="22"/>
          <w:szCs w:val="22"/>
        </w:rPr>
        <w:tab/>
      </w:r>
      <w:r>
        <w:rPr>
          <w:noProof/>
        </w:rPr>
        <w:t>class Masktype (see code)</w:t>
      </w:r>
      <w:r>
        <w:rPr>
          <w:noProof/>
        </w:rPr>
        <w:tab/>
      </w:r>
      <w:r>
        <w:rPr>
          <w:noProof/>
        </w:rPr>
        <w:fldChar w:fldCharType="begin"/>
      </w:r>
      <w:r>
        <w:rPr>
          <w:noProof/>
        </w:rPr>
        <w:instrText xml:space="preserve"> PAGEREF _Toc330936887 \h </w:instrText>
      </w:r>
      <w:r>
        <w:rPr>
          <w:noProof/>
        </w:rPr>
      </w:r>
      <w:r>
        <w:rPr>
          <w:noProof/>
        </w:rPr>
        <w:fldChar w:fldCharType="separate"/>
      </w:r>
      <w:r>
        <w:rPr>
          <w:noProof/>
        </w:rPr>
        <w:t>8</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4.9.5</w:t>
      </w:r>
      <w:r>
        <w:rPr>
          <w:rFonts w:asciiTheme="minorHAnsi" w:eastAsiaTheme="minorEastAsia" w:hAnsiTheme="minorHAnsi" w:cstheme="minorBidi"/>
          <w:noProof/>
          <w:sz w:val="22"/>
          <w:szCs w:val="22"/>
        </w:rPr>
        <w:tab/>
      </w:r>
      <w:r>
        <w:rPr>
          <w:noProof/>
        </w:rPr>
        <w:t>class Combine (see code)</w:t>
      </w:r>
      <w:r>
        <w:rPr>
          <w:noProof/>
        </w:rPr>
        <w:tab/>
      </w:r>
      <w:r>
        <w:rPr>
          <w:noProof/>
        </w:rPr>
        <w:fldChar w:fldCharType="begin"/>
      </w:r>
      <w:r>
        <w:rPr>
          <w:noProof/>
        </w:rPr>
        <w:instrText xml:space="preserve"> PAGEREF _Toc330936888 \h </w:instrText>
      </w:r>
      <w:r>
        <w:rPr>
          <w:noProof/>
        </w:rPr>
      </w:r>
      <w:r>
        <w:rPr>
          <w:noProof/>
        </w:rPr>
        <w:fldChar w:fldCharType="separate"/>
      </w:r>
      <w:r>
        <w:rPr>
          <w:noProof/>
        </w:rPr>
        <w:t>8</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4.9.6</w:t>
      </w:r>
      <w:r>
        <w:rPr>
          <w:rFonts w:asciiTheme="minorHAnsi" w:eastAsiaTheme="minorEastAsia" w:hAnsiTheme="minorHAnsi" w:cstheme="minorBidi"/>
          <w:noProof/>
          <w:sz w:val="22"/>
          <w:szCs w:val="22"/>
        </w:rPr>
        <w:tab/>
      </w:r>
      <w:r>
        <w:rPr>
          <w:noProof/>
        </w:rPr>
        <w:t>class Nlow (see code)</w:t>
      </w:r>
      <w:r>
        <w:rPr>
          <w:noProof/>
        </w:rPr>
        <w:tab/>
      </w:r>
      <w:r>
        <w:rPr>
          <w:noProof/>
        </w:rPr>
        <w:fldChar w:fldCharType="begin"/>
      </w:r>
      <w:r>
        <w:rPr>
          <w:noProof/>
        </w:rPr>
        <w:instrText xml:space="preserve"> PAGEREF _Toc330936889 \h </w:instrText>
      </w:r>
      <w:r>
        <w:rPr>
          <w:noProof/>
        </w:rPr>
      </w:r>
      <w:r>
        <w:rPr>
          <w:noProof/>
        </w:rPr>
        <w:fldChar w:fldCharType="separate"/>
      </w:r>
      <w:r>
        <w:rPr>
          <w:noProof/>
        </w:rPr>
        <w:t>8</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4.9.7</w:t>
      </w:r>
      <w:r>
        <w:rPr>
          <w:rFonts w:asciiTheme="minorHAnsi" w:eastAsiaTheme="minorEastAsia" w:hAnsiTheme="minorHAnsi" w:cstheme="minorBidi"/>
          <w:noProof/>
          <w:sz w:val="22"/>
          <w:szCs w:val="22"/>
        </w:rPr>
        <w:tab/>
      </w:r>
      <w:r>
        <w:rPr>
          <w:noProof/>
        </w:rPr>
        <w:t>class Nhigh (see code)</w:t>
      </w:r>
      <w:r>
        <w:rPr>
          <w:noProof/>
        </w:rPr>
        <w:tab/>
      </w:r>
      <w:r>
        <w:rPr>
          <w:noProof/>
        </w:rPr>
        <w:fldChar w:fldCharType="begin"/>
      </w:r>
      <w:r>
        <w:rPr>
          <w:noProof/>
        </w:rPr>
        <w:instrText xml:space="preserve"> PAGEREF _Toc330936890 \h </w:instrText>
      </w:r>
      <w:r>
        <w:rPr>
          <w:noProof/>
        </w:rPr>
      </w:r>
      <w:r>
        <w:rPr>
          <w:noProof/>
        </w:rPr>
        <w:fldChar w:fldCharType="separate"/>
      </w:r>
      <w:r>
        <w:rPr>
          <w:noProof/>
        </w:rPr>
        <w:t>8</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4.9.8</w:t>
      </w:r>
      <w:r>
        <w:rPr>
          <w:rFonts w:asciiTheme="minorHAnsi" w:eastAsiaTheme="minorEastAsia" w:hAnsiTheme="minorHAnsi" w:cstheme="minorBidi"/>
          <w:noProof/>
          <w:sz w:val="22"/>
          <w:szCs w:val="22"/>
        </w:rPr>
        <w:tab/>
      </w:r>
      <w:r>
        <w:rPr>
          <w:noProof/>
        </w:rPr>
        <w:t>class Reject (see code)</w:t>
      </w:r>
      <w:r>
        <w:rPr>
          <w:noProof/>
        </w:rPr>
        <w:tab/>
      </w:r>
      <w:r>
        <w:rPr>
          <w:noProof/>
        </w:rPr>
        <w:fldChar w:fldCharType="begin"/>
      </w:r>
      <w:r>
        <w:rPr>
          <w:noProof/>
        </w:rPr>
        <w:instrText xml:space="preserve"> PAGEREF _Toc330936891 \h </w:instrText>
      </w:r>
      <w:r>
        <w:rPr>
          <w:noProof/>
        </w:rPr>
      </w:r>
      <w:r>
        <w:rPr>
          <w:noProof/>
        </w:rPr>
        <w:fldChar w:fldCharType="separate"/>
      </w:r>
      <w:r>
        <w:rPr>
          <w:noProof/>
        </w:rPr>
        <w:t>8</w:t>
      </w:r>
      <w:r>
        <w:rPr>
          <w:noProof/>
        </w:rPr>
        <w:fldChar w:fldCharType="end"/>
      </w:r>
    </w:p>
    <w:p w:rsidR="00D2251D" w:rsidRDefault="00D2251D">
      <w:pPr>
        <w:pStyle w:val="TOC3"/>
        <w:tabs>
          <w:tab w:val="left" w:pos="1100"/>
          <w:tab w:val="right" w:leader="dot" w:pos="8720"/>
        </w:tabs>
        <w:rPr>
          <w:rFonts w:asciiTheme="minorHAnsi" w:eastAsiaTheme="minorEastAsia" w:hAnsiTheme="minorHAnsi" w:cstheme="minorBidi"/>
          <w:noProof/>
          <w:sz w:val="22"/>
          <w:szCs w:val="22"/>
        </w:rPr>
      </w:pPr>
      <w:r>
        <w:rPr>
          <w:noProof/>
        </w:rPr>
        <w:t>4.9.9</w:t>
      </w:r>
      <w:r>
        <w:rPr>
          <w:rFonts w:asciiTheme="minorHAnsi" w:eastAsiaTheme="minorEastAsia" w:hAnsiTheme="minorHAnsi" w:cstheme="minorBidi"/>
          <w:noProof/>
          <w:sz w:val="22"/>
          <w:szCs w:val="22"/>
        </w:rPr>
        <w:tab/>
      </w:r>
      <w:r>
        <w:rPr>
          <w:noProof/>
        </w:rPr>
        <w:t>hardcoded params</w:t>
      </w:r>
      <w:r>
        <w:rPr>
          <w:noProof/>
        </w:rPr>
        <w:tab/>
      </w:r>
      <w:r>
        <w:rPr>
          <w:noProof/>
        </w:rPr>
        <w:fldChar w:fldCharType="begin"/>
      </w:r>
      <w:r>
        <w:rPr>
          <w:noProof/>
        </w:rPr>
        <w:instrText xml:space="preserve"> PAGEREF _Toc330936892 \h </w:instrText>
      </w:r>
      <w:r>
        <w:rPr>
          <w:noProof/>
        </w:rPr>
      </w:r>
      <w:r>
        <w:rPr>
          <w:noProof/>
        </w:rPr>
        <w:fldChar w:fldCharType="separate"/>
      </w:r>
      <w:r>
        <w:rPr>
          <w:noProof/>
        </w:rPr>
        <w:t>8</w:t>
      </w:r>
      <w:r>
        <w:rPr>
          <w:noProof/>
        </w:rPr>
        <w:fldChar w:fldCharType="end"/>
      </w:r>
    </w:p>
    <w:p w:rsidR="00D2251D" w:rsidRDefault="00D2251D">
      <w:pPr>
        <w:pStyle w:val="TOC1"/>
        <w:tabs>
          <w:tab w:val="left" w:pos="480"/>
          <w:tab w:val="right" w:leader="dot" w:pos="8720"/>
        </w:tabs>
        <w:rPr>
          <w:rFonts w:asciiTheme="minorHAnsi" w:eastAsiaTheme="minorEastAsia" w:hAnsiTheme="minorHAnsi" w:cstheme="minorBidi"/>
          <w:noProof/>
          <w:sz w:val="22"/>
          <w:szCs w:val="22"/>
        </w:rPr>
      </w:pPr>
      <w:r>
        <w:rPr>
          <w:noProof/>
        </w:rPr>
        <w:t>5.</w:t>
      </w:r>
      <w:r>
        <w:rPr>
          <w:rFonts w:asciiTheme="minorHAnsi" w:eastAsiaTheme="minorEastAsia" w:hAnsiTheme="minorHAnsi" w:cstheme="minorBidi"/>
          <w:noProof/>
          <w:sz w:val="22"/>
          <w:szCs w:val="22"/>
        </w:rPr>
        <w:tab/>
      </w:r>
      <w:r>
        <w:rPr>
          <w:noProof/>
        </w:rPr>
        <w:t>Conclusion</w:t>
      </w:r>
      <w:r>
        <w:rPr>
          <w:noProof/>
        </w:rPr>
        <w:tab/>
      </w:r>
      <w:r>
        <w:rPr>
          <w:noProof/>
        </w:rPr>
        <w:fldChar w:fldCharType="begin"/>
      </w:r>
      <w:r>
        <w:rPr>
          <w:noProof/>
        </w:rPr>
        <w:instrText xml:space="preserve"> PAGEREF _Toc330936893 \h </w:instrText>
      </w:r>
      <w:r>
        <w:rPr>
          <w:noProof/>
        </w:rPr>
      </w:r>
      <w:r>
        <w:rPr>
          <w:noProof/>
        </w:rPr>
        <w:fldChar w:fldCharType="separate"/>
      </w:r>
      <w:r>
        <w:rPr>
          <w:noProof/>
        </w:rPr>
        <w:t>9</w:t>
      </w:r>
      <w:r>
        <w:rPr>
          <w:noProof/>
        </w:rPr>
        <w:fldChar w:fldCharType="end"/>
      </w:r>
    </w:p>
    <w:p w:rsidR="00EE1BCE" w:rsidRPr="000C31E1" w:rsidRDefault="00EE1BCE" w:rsidP="00EE1BCE">
      <w:r w:rsidRPr="000C31E1">
        <w:fldChar w:fldCharType="end"/>
      </w:r>
    </w:p>
    <w:p w:rsidR="00EE1BCE" w:rsidRPr="000C31E1" w:rsidRDefault="00EE1BCE" w:rsidP="00EE1BCE">
      <w:pPr>
        <w:pStyle w:val="Heading1"/>
      </w:pPr>
      <w:bookmarkStart w:id="0" w:name="_Toc330936856"/>
      <w:r w:rsidRPr="000C31E1">
        <w:t>Introduction</w:t>
      </w:r>
      <w:bookmarkEnd w:id="0"/>
    </w:p>
    <w:p w:rsidR="00EE1BCE" w:rsidRDefault="00EE1BCE" w:rsidP="00EE1BCE">
      <w:r>
        <w:t xml:space="preserve">The External Task Interface (ETI) is a way for the Recipe System to use external tools.  The ETI adheres to an Object-oriented design in order to adapt to any external task. The first implementation of the ETI was done for the PyRAF task, gemcombine.The primitive that calls gemcombine is stackFrames, which is part of a mini-recipe composed by the primitive alignAndStack. The ETI gemcombine has been tested by writing a special stackFramesETI primitive that takes in the same parameters and files as stackFrames, but uses the ETI.  </w:t>
      </w:r>
    </w:p>
    <w:p w:rsidR="00EE1BCE" w:rsidRDefault="00EE1BCE" w:rsidP="00EE1BCE"/>
    <w:p w:rsidR="00EE1BCE" w:rsidRDefault="00EE1BCE" w:rsidP="00EE1BCE">
      <w:pPr>
        <w:pStyle w:val="Heading1"/>
      </w:pPr>
      <w:bookmarkStart w:id="1" w:name="_Toc330936857"/>
      <w:r>
        <w:t>History</w:t>
      </w:r>
      <w:bookmarkEnd w:id="1"/>
    </w:p>
    <w:p w:rsidR="00EE1BCE" w:rsidRPr="004D06B8" w:rsidRDefault="00EE1BCE" w:rsidP="00EE1BCE">
      <w:r w:rsidRPr="004D06B8">
        <w:t>The</w:t>
      </w:r>
      <w:r>
        <w:t xml:space="preserve"> CLManager class was added to the Recipe System to deal with calling external PyRAF tasks. Over time it has become very bloated with unused methods, </w:t>
      </w:r>
      <w:r w:rsidRPr="004D06B8">
        <w:t>duplicate blocks of code</w:t>
      </w:r>
      <w:r>
        <w:t>, etc. It basically couldn’t grow with the system without getting out of control.This class has also been identified to be the cause of memory leaks.  The ETI was designed to replace the CLManager with a more OO design in hopes of remedying these issues.</w:t>
      </w:r>
    </w:p>
    <w:p w:rsidR="00EE1BCE" w:rsidRPr="00DC6A95" w:rsidRDefault="00EE1BCE" w:rsidP="00EE1BCE">
      <w:pPr>
        <w:pStyle w:val="Heading1"/>
      </w:pPr>
      <w:bookmarkStart w:id="2" w:name="_Toc330936858"/>
      <w:r>
        <w:t>Implementation</w:t>
      </w:r>
      <w:bookmarkEnd w:id="2"/>
    </w:p>
    <w:p w:rsidR="00EE1BCE" w:rsidRPr="00654D74" w:rsidRDefault="00EE1BCE" w:rsidP="00EE1BCE">
      <w:r>
        <w:t>Here we present the ETI design as it has been implemented in the stackFrames primitive. The external task that the Recipe System interfaces with is the PyRAF task, gemcombine. This task is part the Gemini IRAF Package. PyRAF itself is an interface to IRAF.</w:t>
      </w:r>
    </w:p>
    <w:p w:rsidR="00EE1BCE" w:rsidRPr="00654D74" w:rsidRDefault="00EE1BCE" w:rsidP="00EE1BCE">
      <w:pPr>
        <w:pStyle w:val="Heading2"/>
      </w:pPr>
      <w:bookmarkStart w:id="3" w:name="_Toc330936859"/>
      <w:r>
        <w:t>Base Classes</w:t>
      </w:r>
      <w:bookmarkEnd w:id="3"/>
    </w:p>
    <w:p w:rsidR="00EE1BCE" w:rsidRDefault="00EE1BCE" w:rsidP="00EE1BCE">
      <w:r>
        <w:t xml:space="preserve">Three base classes house the highest level of methods and members used by the ETI. They are located in three different modules in astrodata/eti: </w:t>
      </w:r>
    </w:p>
    <w:p w:rsidR="00EE1BCE" w:rsidRDefault="00EE1BCE" w:rsidP="00EE1BCE"/>
    <w:p w:rsidR="00EE1BCE" w:rsidRDefault="00EE1BCE" w:rsidP="00EE1BCE">
      <w:pPr>
        <w:numPr>
          <w:ilvl w:val="0"/>
          <w:numId w:val="3"/>
        </w:numPr>
      </w:pPr>
      <w:r>
        <w:t>ExternalTaskInterface</w:t>
      </w:r>
      <w:r>
        <w:tab/>
        <w:t>(eti.py)</w:t>
      </w:r>
    </w:p>
    <w:p w:rsidR="00EE1BCE" w:rsidRDefault="00EE1BCE" w:rsidP="00EE1BCE">
      <w:pPr>
        <w:numPr>
          <w:ilvl w:val="0"/>
          <w:numId w:val="3"/>
        </w:numPr>
      </w:pPr>
      <w:r w:rsidRPr="00D65D37">
        <w:t>ETIFile</w:t>
      </w:r>
      <w:r>
        <w:tab/>
      </w:r>
      <w:r>
        <w:tab/>
      </w:r>
      <w:r>
        <w:tab/>
        <w:t>(etifile.py)</w:t>
      </w:r>
    </w:p>
    <w:p w:rsidR="00EE1BCE" w:rsidRDefault="00EE1BCE" w:rsidP="00EE1BCE">
      <w:pPr>
        <w:numPr>
          <w:ilvl w:val="0"/>
          <w:numId w:val="3"/>
        </w:numPr>
      </w:pPr>
      <w:r w:rsidRPr="00D65D37">
        <w:t>ETIParam</w:t>
      </w:r>
      <w:r>
        <w:tab/>
      </w:r>
      <w:r>
        <w:tab/>
        <w:t>(etiparam.py)</w:t>
      </w:r>
    </w:p>
    <w:p w:rsidR="00EE1BCE" w:rsidRDefault="00EE1BCE" w:rsidP="00EE1BCE">
      <w:pPr>
        <w:ind w:left="360"/>
      </w:pPr>
    </w:p>
    <w:p w:rsidR="00EE1BCE" w:rsidRPr="00D65D37" w:rsidRDefault="00EE1BCE" w:rsidP="00EE1BCE">
      <w:r>
        <w:t>The ExternalTaskInterfaceobject delegates work by calling the methods of ETIFile and ETIParam objects to prepare, recover, and clean the external task. The execution is done through the ExternalTaskInterface sub-class execute().</w:t>
      </w:r>
    </w:p>
    <w:p w:rsidR="00EE1BCE" w:rsidRDefault="00EE1BCE" w:rsidP="00EE1BCE">
      <w:pPr>
        <w:pStyle w:val="Heading2"/>
      </w:pPr>
      <w:bookmarkStart w:id="4" w:name="_Toc330936860"/>
      <w:r>
        <w:t>Sub Classes</w:t>
      </w:r>
      <w:bookmarkEnd w:id="4"/>
    </w:p>
    <w:p w:rsidR="00EE1BCE" w:rsidRDefault="00EE1BCE" w:rsidP="00EE1BCE">
      <w:r>
        <w:t>Sub-classes make it possible to inherit or override methods from parent classes.  This allows code to be reused and defined to certain levels. For PyRAF external tasks, a PyRAFlevel of code is created by these three sub-classes located in astrodata/eti:</w:t>
      </w:r>
    </w:p>
    <w:p w:rsidR="00EE1BCE" w:rsidRDefault="00EE1BCE" w:rsidP="00EE1BCE"/>
    <w:p w:rsidR="00EE1BCE" w:rsidRDefault="00EE1BCE" w:rsidP="00EE1BCE">
      <w:pPr>
        <w:numPr>
          <w:ilvl w:val="0"/>
          <w:numId w:val="2"/>
        </w:numPr>
      </w:pPr>
      <w:r>
        <w:t>PyrafETI</w:t>
      </w:r>
      <w:r>
        <w:tab/>
        <w:t>(a child of ExternalTaskInterface in pyrafeti.py)</w:t>
      </w:r>
    </w:p>
    <w:p w:rsidR="00EE1BCE" w:rsidRDefault="00EE1BCE" w:rsidP="00EE1BCE">
      <w:pPr>
        <w:numPr>
          <w:ilvl w:val="0"/>
          <w:numId w:val="2"/>
        </w:numPr>
      </w:pPr>
      <w:r>
        <w:t>PyrafETIFile</w:t>
      </w:r>
      <w:r>
        <w:tab/>
        <w:t>(a child of ETIFile in pyrafeti.py)</w:t>
      </w:r>
    </w:p>
    <w:p w:rsidR="00EE1BCE" w:rsidRDefault="00EE1BCE" w:rsidP="00EE1BCE">
      <w:pPr>
        <w:numPr>
          <w:ilvl w:val="0"/>
          <w:numId w:val="2"/>
        </w:numPr>
      </w:pPr>
      <w:r>
        <w:t>PyrafETIParam</w:t>
      </w:r>
      <w:r>
        <w:tab/>
        <w:t>(a child of ETIParam in pyrafeti.py)</w:t>
      </w:r>
    </w:p>
    <w:p w:rsidR="00EE1BCE" w:rsidRDefault="00EE1BCE" w:rsidP="00EE1BCE">
      <w:pPr>
        <w:ind w:left="360"/>
      </w:pPr>
    </w:p>
    <w:p w:rsidR="00EE1BCE" w:rsidRDefault="00EE1BCE" w:rsidP="00EE1BCE">
      <w:r>
        <w:lastRenderedPageBreak/>
        <w:t>These sub-classes</w:t>
      </w:r>
      <w:r w:rsidRPr="00D65D37">
        <w:t xml:space="preserve">contain PyRAF </w:t>
      </w:r>
      <w:r>
        <w:t xml:space="preserve">specific </w:t>
      </w:r>
      <w:r w:rsidRPr="00D65D37">
        <w:t>methods</w:t>
      </w:r>
      <w:r>
        <w:t xml:space="preserve">An example is get_parameter()of PyafETIFile. It returns a member named filedict, which contains the dictionary fragment necessary to prepare aparameter dictionary for execution. All PyRAF tasks require this method. </w:t>
      </w:r>
    </w:p>
    <w:p w:rsidR="00EE1BCE" w:rsidRDefault="00EE1BCE" w:rsidP="00EE1BCE"/>
    <w:p w:rsidR="00EE1BCE" w:rsidRDefault="00EE1BCE" w:rsidP="00EE1BCE">
      <w:r>
        <w:t>If there are different tasks for the same external tool then another layer of sub-classes may be created. This is the case for the PyRAF task gemcombine. This task requires some special methods, files, and parameters that are not used for other PyRAF ETI tasks. As other tasks are converted to use the ETI then certain items can be identified to move back up to the PyRAF level. These are the sub-classes for the gemcombine level in gempy/eti:</w:t>
      </w:r>
    </w:p>
    <w:p w:rsidR="00EE1BCE" w:rsidRDefault="00EE1BCE" w:rsidP="00EE1BCE"/>
    <w:p w:rsidR="00EE1BCE" w:rsidRDefault="00EE1BCE" w:rsidP="00EE1BCE">
      <w:pPr>
        <w:numPr>
          <w:ilvl w:val="0"/>
          <w:numId w:val="4"/>
        </w:numPr>
      </w:pPr>
      <w:r>
        <w:t xml:space="preserve">GemcombineETI </w:t>
      </w:r>
      <w:r>
        <w:tab/>
      </w:r>
      <w:r>
        <w:tab/>
        <w:t>(a child of PyrafETI in gemcombineeti.py)</w:t>
      </w:r>
    </w:p>
    <w:p w:rsidR="00EE1BCE" w:rsidRDefault="00EE1BCE" w:rsidP="00EE1BCE">
      <w:pPr>
        <w:numPr>
          <w:ilvl w:val="0"/>
          <w:numId w:val="4"/>
        </w:numPr>
      </w:pPr>
      <w:r>
        <w:t>GemcombineFile</w:t>
      </w:r>
      <w:r>
        <w:tab/>
      </w:r>
      <w:r>
        <w:tab/>
        <w:t>(a child of PyrafETIFile in gemcombinefile.py)</w:t>
      </w:r>
    </w:p>
    <w:p w:rsidR="00EE1BCE" w:rsidRDefault="00EE1BCE" w:rsidP="00EE1BCE">
      <w:pPr>
        <w:numPr>
          <w:ilvl w:val="0"/>
          <w:numId w:val="4"/>
        </w:numPr>
      </w:pPr>
      <w:r>
        <w:t>GemcombineParam</w:t>
      </w:r>
      <w:r>
        <w:tab/>
        <w:t>(a child of PyrafETIParam in gemcombineparam.py)</w:t>
      </w:r>
    </w:p>
    <w:p w:rsidR="00EE1BCE" w:rsidRDefault="00EE1BCE" w:rsidP="00EE1BCE"/>
    <w:p w:rsidR="00EE1BCE" w:rsidRDefault="00EE1BCE" w:rsidP="00EE1BCE">
      <w:r>
        <w:t>Gemcombine adds even more sub-class levels necessary for specific types of files and parameters. Please note that not all parameters have their own special class. The ones here are subject to change by the user through the primitive parameter system.</w:t>
      </w:r>
    </w:p>
    <w:p w:rsidR="00EE1BCE" w:rsidRDefault="00EE1BCE" w:rsidP="00EE1BCE"/>
    <w:p w:rsidR="00EE1BCE" w:rsidRDefault="00EE1BCE" w:rsidP="00EE1BCE">
      <w:pPr>
        <w:numPr>
          <w:ilvl w:val="0"/>
          <w:numId w:val="5"/>
        </w:numPr>
      </w:pPr>
      <w:r>
        <w:t xml:space="preserve">InAtList </w:t>
      </w:r>
      <w:r>
        <w:tab/>
        <w:t>(a child of GemcombineFile in gemcombinefile.py)</w:t>
      </w:r>
    </w:p>
    <w:p w:rsidR="00EE1BCE" w:rsidRDefault="00EE1BCE" w:rsidP="00EE1BCE">
      <w:pPr>
        <w:numPr>
          <w:ilvl w:val="0"/>
          <w:numId w:val="5"/>
        </w:numPr>
      </w:pPr>
      <w:r>
        <w:t>OutFile</w:t>
      </w:r>
      <w:r>
        <w:tab/>
      </w:r>
      <w:r>
        <w:tab/>
        <w:t>(a child of GemcombineFile in gemcombinefile.py)</w:t>
      </w:r>
    </w:p>
    <w:p w:rsidR="00EE1BCE" w:rsidRDefault="00EE1BCE" w:rsidP="00EE1BCE">
      <w:pPr>
        <w:numPr>
          <w:ilvl w:val="0"/>
          <w:numId w:val="5"/>
        </w:numPr>
      </w:pPr>
      <w:r>
        <w:t>LogFile</w:t>
      </w:r>
      <w:r>
        <w:tab/>
      </w:r>
      <w:r>
        <w:tab/>
        <w:t>(a child of GemcombineFile in gemcombinefile.py)</w:t>
      </w:r>
    </w:p>
    <w:p w:rsidR="00EE1BCE" w:rsidRDefault="00EE1BCE" w:rsidP="00EE1BCE">
      <w:pPr>
        <w:numPr>
          <w:ilvl w:val="0"/>
          <w:numId w:val="5"/>
        </w:numPr>
      </w:pPr>
      <w:r>
        <w:t xml:space="preserve">FlVardq  </w:t>
      </w:r>
      <w:r>
        <w:tab/>
      </w:r>
      <w:r>
        <w:tab/>
        <w:t>(a child of GemcombineParam in gemcombineparam.py)</w:t>
      </w:r>
    </w:p>
    <w:p w:rsidR="00EE1BCE" w:rsidRDefault="00EE1BCE" w:rsidP="00EE1BCE">
      <w:pPr>
        <w:numPr>
          <w:ilvl w:val="0"/>
          <w:numId w:val="5"/>
        </w:numPr>
      </w:pPr>
      <w:r>
        <w:t>FlDqprop</w:t>
      </w:r>
      <w:r>
        <w:tab/>
      </w:r>
      <w:r>
        <w:tab/>
        <w:t>(a child of GemcombineParam in gemcombineparam.py)</w:t>
      </w:r>
    </w:p>
    <w:p w:rsidR="00EE1BCE" w:rsidRDefault="00EE1BCE" w:rsidP="00EE1BCE">
      <w:pPr>
        <w:numPr>
          <w:ilvl w:val="0"/>
          <w:numId w:val="5"/>
        </w:numPr>
      </w:pPr>
      <w:r>
        <w:t>Masktype</w:t>
      </w:r>
      <w:r>
        <w:tab/>
      </w:r>
      <w:r>
        <w:tab/>
        <w:t>(a child of GemcombineParam in gemcombineparam.py)</w:t>
      </w:r>
    </w:p>
    <w:p w:rsidR="00EE1BCE" w:rsidRDefault="00EE1BCE" w:rsidP="00EE1BCE">
      <w:pPr>
        <w:numPr>
          <w:ilvl w:val="0"/>
          <w:numId w:val="5"/>
        </w:numPr>
      </w:pPr>
      <w:r>
        <w:t>Combine</w:t>
      </w:r>
      <w:r>
        <w:tab/>
      </w:r>
      <w:r>
        <w:tab/>
        <w:t>(a child of GemcombineParam in gemcombineparam.py)</w:t>
      </w:r>
    </w:p>
    <w:p w:rsidR="00EE1BCE" w:rsidRDefault="00EE1BCE" w:rsidP="00EE1BCE">
      <w:pPr>
        <w:numPr>
          <w:ilvl w:val="0"/>
          <w:numId w:val="5"/>
        </w:numPr>
      </w:pPr>
      <w:r>
        <w:t>Nlow</w:t>
      </w:r>
      <w:r>
        <w:tab/>
      </w:r>
      <w:r>
        <w:tab/>
        <w:t>(a child of GemcombineParam in gemcombineparam.py)</w:t>
      </w:r>
    </w:p>
    <w:p w:rsidR="00EE1BCE" w:rsidRDefault="00EE1BCE" w:rsidP="00EE1BCE">
      <w:pPr>
        <w:numPr>
          <w:ilvl w:val="0"/>
          <w:numId w:val="5"/>
        </w:numPr>
      </w:pPr>
      <w:r>
        <w:t>Nhight</w:t>
      </w:r>
      <w:r>
        <w:tab/>
      </w:r>
      <w:r>
        <w:tab/>
        <w:t>(a child of GemcombineParam in gemcombineparam.py)</w:t>
      </w:r>
    </w:p>
    <w:p w:rsidR="00EE1BCE" w:rsidRDefault="00EE1BCE" w:rsidP="00EE1BCE">
      <w:pPr>
        <w:numPr>
          <w:ilvl w:val="0"/>
          <w:numId w:val="5"/>
        </w:numPr>
      </w:pPr>
      <w:r>
        <w:t xml:space="preserve"> Reject</w:t>
      </w:r>
      <w:r>
        <w:tab/>
      </w:r>
      <w:r>
        <w:tab/>
        <w:t>(a child of GemcombineParam in gemcombineparam.py)</w:t>
      </w:r>
    </w:p>
    <w:p w:rsidR="00EE1BCE" w:rsidRDefault="00EE1BCE" w:rsidP="00EE1BCE">
      <w:pPr>
        <w:ind w:left="360"/>
      </w:pPr>
    </w:p>
    <w:p w:rsidR="00EE1BCE" w:rsidRPr="00D65D37" w:rsidRDefault="00EE1BCE" w:rsidP="00EE1BCE"/>
    <w:p w:rsidR="00EE1BCE" w:rsidRDefault="00EE1BCE" w:rsidP="00EE1BCE">
      <w:pPr>
        <w:pStyle w:val="Heading2"/>
      </w:pPr>
      <w:bookmarkStart w:id="5" w:name="_Toc330936861"/>
      <w:r>
        <w:t>stackFrames Primitive source for ETI PyRAF task gemcombine</w:t>
      </w:r>
      <w:r w:rsidRPr="00D65D37">
        <w:t>:</w:t>
      </w:r>
      <w:bookmarkEnd w:id="5"/>
    </w:p>
    <w:p w:rsidR="00EE1BCE" w:rsidRDefault="00EE1BCE" w:rsidP="00EE1BCE"/>
    <w:p w:rsidR="00EE1BCE" w:rsidRPr="004438BF" w:rsidRDefault="00EE1BCE" w:rsidP="00EE1BCE">
      <w:pPr>
        <w:rPr>
          <w:rFonts w:ascii="Courier New" w:hAnsi="Courier New" w:cs="Courier New"/>
        </w:rPr>
      </w:pPr>
      <w:r w:rsidRPr="004438BF">
        <w:rPr>
          <w:rFonts w:ascii="Courier New" w:hAnsi="Courier New" w:cs="Courier New"/>
        </w:rPr>
        <w:t>from gempy.eti.gemcombineeti import GemcombineETI</w:t>
      </w:r>
    </w:p>
    <w:p w:rsidR="00EE1BCE" w:rsidRPr="004438BF" w:rsidRDefault="00EE1BCE" w:rsidP="00EE1BCE">
      <w:pPr>
        <w:rPr>
          <w:rFonts w:ascii="Courier New" w:hAnsi="Courier New" w:cs="Courier New"/>
        </w:rPr>
      </w:pPr>
    </w:p>
    <w:p w:rsidR="00EE1BCE" w:rsidRPr="004438BF" w:rsidRDefault="00EE1BCE" w:rsidP="00EE1BCE">
      <w:pPr>
        <w:rPr>
          <w:rFonts w:ascii="Courier New" w:hAnsi="Courier New" w:cs="Courier New"/>
        </w:rPr>
      </w:pPr>
      <w:r w:rsidRPr="004438BF">
        <w:rPr>
          <w:rFonts w:ascii="Courier New" w:hAnsi="Courier New" w:cs="Courier New"/>
        </w:rPr>
        <w:t>def stackFramesETI(self, rc):</w:t>
      </w:r>
    </w:p>
    <w:p w:rsidR="00EE1BCE" w:rsidRPr="004438BF" w:rsidRDefault="00EE1BCE" w:rsidP="00EE1BCE">
      <w:pPr>
        <w:rPr>
          <w:rFonts w:ascii="Courier New" w:hAnsi="Courier New" w:cs="Courier New"/>
        </w:rPr>
      </w:pPr>
      <w:r w:rsidRPr="004438BF">
        <w:rPr>
          <w:rFonts w:ascii="Courier New" w:hAnsi="Courier New" w:cs="Courier New"/>
        </w:rPr>
        <w:t xml:space="preserve">    …</w:t>
      </w:r>
    </w:p>
    <w:p w:rsidR="00EE1BCE" w:rsidRPr="004438BF" w:rsidRDefault="00EE1BCE" w:rsidP="00EE1BCE">
      <w:pPr>
        <w:rPr>
          <w:rFonts w:ascii="Courier New" w:hAnsi="Courier New" w:cs="Courier New"/>
        </w:rPr>
      </w:pPr>
      <w:r w:rsidRPr="004438BF">
        <w:rPr>
          <w:rFonts w:ascii="Courier New" w:hAnsi="Courier New" w:cs="Courier New"/>
        </w:rPr>
        <w:t xml:space="preserve">    gemcombine_task = GemcombineETI(rc)</w:t>
      </w:r>
    </w:p>
    <w:p w:rsidR="00EE1BCE" w:rsidRPr="004438BF" w:rsidRDefault="00EE1BCE" w:rsidP="00EE1BCE">
      <w:pPr>
        <w:rPr>
          <w:rFonts w:ascii="Courier New" w:hAnsi="Courier New" w:cs="Courier New"/>
        </w:rPr>
      </w:pPr>
      <w:r w:rsidRPr="004438BF">
        <w:rPr>
          <w:rFonts w:ascii="Courier New" w:hAnsi="Courier New" w:cs="Courier New"/>
        </w:rPr>
        <w:t xml:space="preserve">    adout = gemcombine_task.run()</w:t>
      </w:r>
    </w:p>
    <w:p w:rsidR="00EE1BCE" w:rsidRPr="004438BF" w:rsidRDefault="00EE1BCE" w:rsidP="00EE1BCE">
      <w:pPr>
        <w:rPr>
          <w:rFonts w:ascii="Courier New" w:hAnsi="Courier New" w:cs="Courier New"/>
        </w:rPr>
      </w:pPr>
      <w:r w:rsidRPr="004438BF">
        <w:rPr>
          <w:rFonts w:ascii="Courier New" w:hAnsi="Courier New" w:cs="Courier New"/>
        </w:rPr>
        <w:t xml:space="preserve">    …</w:t>
      </w:r>
    </w:p>
    <w:p w:rsidR="00EE1BCE" w:rsidRPr="004438BF" w:rsidRDefault="00EE1BCE" w:rsidP="00EE1BCE">
      <w:pPr>
        <w:rPr>
          <w:rFonts w:ascii="Courier New" w:hAnsi="Courier New" w:cs="Courier New"/>
        </w:rPr>
      </w:pPr>
      <w:r w:rsidRPr="004438BF">
        <w:rPr>
          <w:rFonts w:ascii="Courier New" w:hAnsi="Courier New" w:cs="Courier New"/>
        </w:rPr>
        <w:t>yield rc</w:t>
      </w:r>
    </w:p>
    <w:p w:rsidR="00EE1BCE" w:rsidRDefault="00EE1BCE" w:rsidP="00EE1BCE">
      <w:pPr>
        <w:rPr>
          <w:rFonts w:ascii="Courier" w:hAnsi="Courier"/>
        </w:rPr>
      </w:pPr>
    </w:p>
    <w:p w:rsidR="00EE1BCE" w:rsidRPr="008F6721" w:rsidRDefault="00EE1BCE" w:rsidP="00EE1BCE">
      <w:r>
        <w:t>Using the ETI for this primitive has cut down the number of linescode from 197 to 110. Also the CLManger has been completely bypassed. The run() function runs the prepare, execute, recover and clean methods.</w:t>
      </w:r>
    </w:p>
    <w:p w:rsidR="00EE1BCE" w:rsidRDefault="00EE1BCE" w:rsidP="00EE1BCE">
      <w:pPr>
        <w:rPr>
          <w:rFonts w:ascii="Courier" w:hAnsi="Courier"/>
        </w:rPr>
      </w:pPr>
    </w:p>
    <w:p w:rsidR="00EE1BCE" w:rsidRPr="008F6721" w:rsidRDefault="00EE1BCE" w:rsidP="00EE1BCE">
      <w:pPr>
        <w:rPr>
          <w:rFonts w:ascii="Courier" w:hAnsi="Courier"/>
        </w:rPr>
      </w:pPr>
    </w:p>
    <w:p w:rsidR="00EE1BCE" w:rsidRPr="00654D74" w:rsidRDefault="00EE1BCE" w:rsidP="00EE1BCE">
      <w:pPr>
        <w:pStyle w:val="Heading1"/>
      </w:pPr>
      <w:bookmarkStart w:id="6" w:name="_Toc330936862"/>
      <w:r>
        <w:t>Technical Details</w:t>
      </w:r>
      <w:bookmarkEnd w:id="6"/>
    </w:p>
    <w:p w:rsidR="00EE1BCE" w:rsidRDefault="00EE1BCE" w:rsidP="00EE1BCE">
      <w:r>
        <w:t>Here is a breakdown (parameters, members, methods, and classes)of modules required for the Gemcombine External Task Interface for the primitive stackFrames . The eti and pyraf eti modules are located in astrodata/eti, however because gemcombine is specific for the gemini iraf package it has been decided to keep these eti modules in gempy/eti.  Therefore modules in gempy will inherit modules from astrodata and gemini specific modules will be separated.</w:t>
      </w:r>
    </w:p>
    <w:p w:rsidR="00EE1BCE" w:rsidRDefault="00EE1BCE" w:rsidP="00EE1BCE">
      <w:pPr>
        <w:pStyle w:val="Heading2"/>
      </w:pPr>
      <w:bookmarkStart w:id="7" w:name="_Toc330936863"/>
      <w:r>
        <w:t>eti.py</w:t>
      </w:r>
      <w:bookmarkEnd w:id="7"/>
    </w:p>
    <w:p w:rsidR="00EE1BCE" w:rsidRPr="0026762E" w:rsidRDefault="00EE1BCE" w:rsidP="00EE1BCE">
      <w:r>
        <w:t>Module that contains the ETI base class located in astrodata/eti directory.</w:t>
      </w:r>
    </w:p>
    <w:p w:rsidR="00EE1BCE" w:rsidRDefault="00EE1BCE" w:rsidP="00EE1BCE">
      <w:pPr>
        <w:pStyle w:val="Heading3"/>
      </w:pPr>
      <w:bookmarkStart w:id="8" w:name="_Toc330936864"/>
      <w:r>
        <w:lastRenderedPageBreak/>
        <w:t>class ExternalTaskInterface</w:t>
      </w:r>
      <w:bookmarkEnd w:id="8"/>
    </w:p>
    <w:p w:rsidR="00EE1BCE" w:rsidRPr="00D65D37" w:rsidRDefault="00EE1BCE" w:rsidP="00EE1BCE"/>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862"/>
        <w:gridCol w:w="2325"/>
        <w:gridCol w:w="3690"/>
      </w:tblGrid>
      <w:tr w:rsidR="00EE1BCE" w:rsidRPr="00BA5618" w:rsidTr="004319B2">
        <w:trPr>
          <w:trHeight w:val="264"/>
        </w:trPr>
        <w:tc>
          <w:tcPr>
            <w:tcW w:w="1862" w:type="dxa"/>
            <w:shd w:val="solid" w:color="000000" w:fill="FFFFFF"/>
          </w:tcPr>
          <w:p w:rsidR="00EE1BCE" w:rsidRPr="00BA5618" w:rsidRDefault="00EE1BCE" w:rsidP="004319B2">
            <w:pPr>
              <w:rPr>
                <w:b/>
              </w:rPr>
            </w:pPr>
            <w:r w:rsidRPr="00BA5618">
              <w:rPr>
                <w:b/>
              </w:rPr>
              <w:t>Member</w:t>
            </w:r>
          </w:p>
        </w:tc>
        <w:tc>
          <w:tcPr>
            <w:tcW w:w="2325" w:type="dxa"/>
            <w:shd w:val="solid" w:color="000000" w:fill="FFFFFF"/>
          </w:tcPr>
          <w:p w:rsidR="00EE1BCE" w:rsidRPr="00BA5618" w:rsidRDefault="00EE1BCE" w:rsidP="004319B2">
            <w:pPr>
              <w:rPr>
                <w:b/>
              </w:rPr>
            </w:pPr>
            <w:r w:rsidRPr="00BA5618">
              <w:rPr>
                <w:b/>
              </w:rPr>
              <w:t>Type</w:t>
            </w:r>
          </w:p>
        </w:tc>
        <w:tc>
          <w:tcPr>
            <w:tcW w:w="3690" w:type="dxa"/>
            <w:shd w:val="solid" w:color="000000" w:fill="FFFFFF"/>
          </w:tcPr>
          <w:p w:rsidR="00EE1BCE" w:rsidRPr="00BA5618" w:rsidRDefault="00EE1BCE" w:rsidP="004319B2">
            <w:pPr>
              <w:rPr>
                <w:b/>
              </w:rPr>
            </w:pPr>
            <w:r w:rsidRPr="00BA5618">
              <w:rPr>
                <w:b/>
              </w:rPr>
              <w:t>Description</w:t>
            </w:r>
          </w:p>
        </w:tc>
      </w:tr>
      <w:tr w:rsidR="00EE1BCE" w:rsidRPr="00295574" w:rsidTr="004319B2">
        <w:trPr>
          <w:trHeight w:val="253"/>
        </w:trPr>
        <w:tc>
          <w:tcPr>
            <w:tcW w:w="1862" w:type="dxa"/>
            <w:shd w:val="clear" w:color="auto" w:fill="auto"/>
          </w:tcPr>
          <w:p w:rsidR="00EE1BCE" w:rsidRPr="00295574" w:rsidRDefault="00EE1BCE" w:rsidP="004319B2">
            <w:r>
              <w:t>param_objs</w:t>
            </w:r>
          </w:p>
        </w:tc>
        <w:tc>
          <w:tcPr>
            <w:tcW w:w="2325" w:type="dxa"/>
            <w:shd w:val="clear" w:color="auto" w:fill="auto"/>
          </w:tcPr>
          <w:p w:rsidR="00EE1BCE" w:rsidRPr="00295574" w:rsidRDefault="00EE1BCE" w:rsidP="004319B2">
            <w:r w:rsidRPr="00295574">
              <w:t xml:space="preserve">list </w:t>
            </w:r>
          </w:p>
        </w:tc>
        <w:tc>
          <w:tcPr>
            <w:tcW w:w="3690" w:type="dxa"/>
          </w:tcPr>
          <w:p w:rsidR="00EE1BCE" w:rsidRPr="00295574" w:rsidRDefault="00EE1BCE" w:rsidP="004319B2">
            <w:r>
              <w:t>Container for ETIParam object(s)</w:t>
            </w:r>
          </w:p>
        </w:tc>
      </w:tr>
      <w:tr w:rsidR="00EE1BCE" w:rsidRPr="00295574" w:rsidTr="004319B2">
        <w:trPr>
          <w:trHeight w:val="264"/>
        </w:trPr>
        <w:tc>
          <w:tcPr>
            <w:tcW w:w="1862" w:type="dxa"/>
            <w:shd w:val="clear" w:color="auto" w:fill="auto"/>
          </w:tcPr>
          <w:p w:rsidR="00EE1BCE" w:rsidRPr="00295574" w:rsidRDefault="00EE1BCE" w:rsidP="004319B2">
            <w:r>
              <w:t>file_objs</w:t>
            </w:r>
          </w:p>
        </w:tc>
        <w:tc>
          <w:tcPr>
            <w:tcW w:w="2325" w:type="dxa"/>
            <w:shd w:val="clear" w:color="auto" w:fill="auto"/>
          </w:tcPr>
          <w:p w:rsidR="00EE1BCE" w:rsidRPr="00295574" w:rsidRDefault="00EE1BCE" w:rsidP="004319B2">
            <w:r>
              <w:t>List</w:t>
            </w:r>
          </w:p>
        </w:tc>
        <w:tc>
          <w:tcPr>
            <w:tcW w:w="3690" w:type="dxa"/>
          </w:tcPr>
          <w:p w:rsidR="00EE1BCE" w:rsidRDefault="00EE1BCE" w:rsidP="004319B2">
            <w:r>
              <w:t>Container for ETIFile object(s)</w:t>
            </w:r>
          </w:p>
        </w:tc>
      </w:tr>
      <w:tr w:rsidR="00EE1BCE" w:rsidRPr="00295574" w:rsidTr="004319B2">
        <w:trPr>
          <w:trHeight w:val="264"/>
        </w:trPr>
        <w:tc>
          <w:tcPr>
            <w:tcW w:w="1862" w:type="dxa"/>
            <w:shd w:val="clear" w:color="auto" w:fill="auto"/>
          </w:tcPr>
          <w:p w:rsidR="00EE1BCE" w:rsidRPr="00295574" w:rsidRDefault="00EE1BCE" w:rsidP="004319B2">
            <w:r>
              <w:t>rc</w:t>
            </w:r>
          </w:p>
        </w:tc>
        <w:tc>
          <w:tcPr>
            <w:tcW w:w="2325" w:type="dxa"/>
            <w:shd w:val="clear" w:color="auto" w:fill="auto"/>
          </w:tcPr>
          <w:p w:rsidR="00EE1BCE" w:rsidRPr="00295574" w:rsidRDefault="00EE1BCE" w:rsidP="004319B2">
            <w:r>
              <w:t>ReductionContext</w:t>
            </w:r>
          </w:p>
        </w:tc>
        <w:tc>
          <w:tcPr>
            <w:tcW w:w="3690" w:type="dxa"/>
          </w:tcPr>
          <w:p w:rsidR="00EE1BCE" w:rsidRPr="00295574" w:rsidRDefault="00EE1BCE" w:rsidP="004319B2">
            <w:r>
              <w:t>Reduction metadata object</w:t>
            </w:r>
          </w:p>
        </w:tc>
      </w:tr>
    </w:tbl>
    <w:p w:rsidR="00EE1BCE" w:rsidRPr="00D65D37" w:rsidRDefault="00EE1BCE" w:rsidP="00EE1BCE"/>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2070"/>
        <w:gridCol w:w="5850"/>
      </w:tblGrid>
      <w:tr w:rsidR="00EE1BCE" w:rsidRPr="00BA5618" w:rsidTr="004319B2">
        <w:trPr>
          <w:trHeight w:val="424"/>
        </w:trPr>
        <w:tc>
          <w:tcPr>
            <w:tcW w:w="2070"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Method</w:t>
            </w:r>
          </w:p>
        </w:tc>
        <w:tc>
          <w:tcPr>
            <w:tcW w:w="5850"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Description</w:t>
            </w:r>
          </w:p>
        </w:tc>
      </w:tr>
      <w:tr w:rsidR="00EE1BCE" w:rsidRPr="00295574" w:rsidTr="004319B2">
        <w:trPr>
          <w:trHeight w:val="406"/>
        </w:trPr>
        <w:tc>
          <w:tcPr>
            <w:tcW w:w="2070" w:type="dxa"/>
            <w:tcBorders>
              <w:top w:val="single" w:sz="12" w:space="0" w:color="000000"/>
            </w:tcBorders>
            <w:shd w:val="clear" w:color="auto" w:fill="auto"/>
          </w:tcPr>
          <w:p w:rsidR="00EE1BCE" w:rsidRPr="00295574" w:rsidRDefault="00EE1BCE" w:rsidP="004319B2">
            <w:r>
              <w:t>__init__(rc)</w:t>
            </w:r>
          </w:p>
        </w:tc>
        <w:tc>
          <w:tcPr>
            <w:tcW w:w="5850" w:type="dxa"/>
            <w:tcBorders>
              <w:top w:val="single" w:sz="12" w:space="0" w:color="000000"/>
            </w:tcBorders>
            <w:shd w:val="clear" w:color="auto" w:fill="auto"/>
          </w:tcPr>
          <w:p w:rsidR="00EE1BCE" w:rsidRPr="00295574" w:rsidRDefault="00EE1BCE" w:rsidP="004319B2">
            <w:r w:rsidRPr="64FF9136">
              <w:t xml:space="preserve">assign members </w:t>
            </w:r>
          </w:p>
        </w:tc>
      </w:tr>
      <w:tr w:rsidR="00EE1BCE" w:rsidRPr="00295574" w:rsidTr="004319B2">
        <w:trPr>
          <w:trHeight w:val="424"/>
        </w:trPr>
        <w:tc>
          <w:tcPr>
            <w:tcW w:w="2070" w:type="dxa"/>
            <w:shd w:val="clear" w:color="auto" w:fill="auto"/>
          </w:tcPr>
          <w:p w:rsidR="00EE1BCE" w:rsidRDefault="00EE1BCE" w:rsidP="004319B2">
            <w:r>
              <w:t>add_file(file)</w:t>
            </w:r>
          </w:p>
          <w:p w:rsidR="00EE1BCE" w:rsidRDefault="00EE1BCE" w:rsidP="004319B2"/>
          <w:p w:rsidR="00EE1BCE" w:rsidRDefault="00EE1BCE" w:rsidP="004319B2"/>
          <w:p w:rsidR="00EE1BCE" w:rsidRPr="00295574" w:rsidRDefault="00EE1BCE" w:rsidP="004319B2"/>
        </w:tc>
        <w:tc>
          <w:tcPr>
            <w:tcW w:w="5850"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73"/>
              <w:gridCol w:w="1873"/>
              <w:gridCol w:w="1873"/>
            </w:tblGrid>
            <w:tr w:rsidR="00EE1BCE" w:rsidRPr="00BA5618" w:rsidTr="004319B2">
              <w:tc>
                <w:tcPr>
                  <w:tcW w:w="1873" w:type="dxa"/>
                </w:tcPr>
                <w:p w:rsidR="00EE1BCE" w:rsidRPr="00BA5618" w:rsidRDefault="00EE1BCE" w:rsidP="004319B2">
                  <w:pPr>
                    <w:rPr>
                      <w:color w:val="0000FF"/>
                    </w:rPr>
                  </w:pPr>
                  <w:r w:rsidRPr="00BA5618">
                    <w:rPr>
                      <w:color w:val="0000FF"/>
                    </w:rPr>
                    <w:t>Parameter</w:t>
                  </w:r>
                </w:p>
              </w:tc>
              <w:tc>
                <w:tcPr>
                  <w:tcW w:w="1873" w:type="dxa"/>
                </w:tcPr>
                <w:p w:rsidR="00EE1BCE" w:rsidRPr="00BA5618" w:rsidRDefault="00EE1BCE" w:rsidP="004319B2">
                  <w:pPr>
                    <w:rPr>
                      <w:color w:val="0000FF"/>
                    </w:rPr>
                  </w:pPr>
                  <w:r w:rsidRPr="00BA5618">
                    <w:rPr>
                      <w:color w:val="0000FF"/>
                    </w:rPr>
                    <w:t>Type</w:t>
                  </w:r>
                </w:p>
              </w:tc>
              <w:tc>
                <w:tcPr>
                  <w:tcW w:w="1873" w:type="dxa"/>
                </w:tcPr>
                <w:p w:rsidR="00EE1BCE" w:rsidRPr="00BA5618" w:rsidRDefault="00EE1BCE" w:rsidP="004319B2">
                  <w:pPr>
                    <w:rPr>
                      <w:color w:val="0000FF"/>
                    </w:rPr>
                  </w:pPr>
                  <w:r w:rsidRPr="00BA5618">
                    <w:rPr>
                      <w:color w:val="0000FF"/>
                    </w:rPr>
                    <w:t>Description</w:t>
                  </w:r>
                </w:p>
              </w:tc>
            </w:tr>
            <w:tr w:rsidR="00EE1BCE" w:rsidTr="004319B2">
              <w:tc>
                <w:tcPr>
                  <w:tcW w:w="1873" w:type="dxa"/>
                </w:tcPr>
                <w:p w:rsidR="00EE1BCE" w:rsidRDefault="00EE1BCE" w:rsidP="004319B2">
                  <w:r>
                    <w:t>File</w:t>
                  </w:r>
                </w:p>
              </w:tc>
              <w:tc>
                <w:tcPr>
                  <w:tcW w:w="1873" w:type="dxa"/>
                </w:tcPr>
                <w:p w:rsidR="00EE1BCE" w:rsidRDefault="00EE1BCE" w:rsidP="004319B2">
                  <w:r>
                    <w:t>ETIFile</w:t>
                  </w:r>
                </w:p>
              </w:tc>
              <w:tc>
                <w:tcPr>
                  <w:tcW w:w="1873" w:type="dxa"/>
                </w:tcPr>
                <w:p w:rsidR="00EE1BCE" w:rsidRDefault="00EE1BCE" w:rsidP="004319B2">
                  <w:r>
                    <w:t>File Object</w:t>
                  </w:r>
                </w:p>
              </w:tc>
            </w:tr>
          </w:tbl>
          <w:p w:rsidR="00EE1BCE" w:rsidRPr="00295574" w:rsidRDefault="00EE1BCE" w:rsidP="004319B2">
            <w:r>
              <w:t>Add file object to file_objs list</w:t>
            </w:r>
          </w:p>
        </w:tc>
      </w:tr>
      <w:tr w:rsidR="00EE1BCE" w:rsidRPr="00295574" w:rsidTr="004319B2">
        <w:trPr>
          <w:trHeight w:val="424"/>
        </w:trPr>
        <w:tc>
          <w:tcPr>
            <w:tcW w:w="2070" w:type="dxa"/>
            <w:shd w:val="clear" w:color="auto" w:fill="auto"/>
          </w:tcPr>
          <w:p w:rsidR="00EE1BCE" w:rsidRDefault="00EE1BCE" w:rsidP="004319B2">
            <w:r>
              <w:t>add_param(param)</w:t>
            </w:r>
          </w:p>
          <w:p w:rsidR="00EE1BCE" w:rsidRDefault="00EE1BCE" w:rsidP="004319B2"/>
          <w:p w:rsidR="00EE1BCE" w:rsidRDefault="00EE1BCE" w:rsidP="004319B2"/>
          <w:p w:rsidR="00EE1BCE" w:rsidRPr="00295574" w:rsidRDefault="00EE1BCE" w:rsidP="004319B2"/>
        </w:tc>
        <w:tc>
          <w:tcPr>
            <w:tcW w:w="5850" w:type="dxa"/>
            <w:shd w:val="clear" w:color="auto" w:fill="auto"/>
          </w:tcPr>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BF"/>
            </w:tblPr>
            <w:tblGrid>
              <w:gridCol w:w="1873"/>
              <w:gridCol w:w="1873"/>
              <w:gridCol w:w="1873"/>
            </w:tblGrid>
            <w:tr w:rsidR="00EE1BCE" w:rsidRPr="00BA5618" w:rsidTr="004319B2">
              <w:tc>
                <w:tcPr>
                  <w:tcW w:w="1873" w:type="dxa"/>
                </w:tcPr>
                <w:p w:rsidR="00EE1BCE" w:rsidRPr="00BA5618" w:rsidRDefault="00EE1BCE" w:rsidP="004319B2">
                  <w:pPr>
                    <w:rPr>
                      <w:color w:val="0000FF"/>
                    </w:rPr>
                  </w:pPr>
                  <w:r w:rsidRPr="00BA5618">
                    <w:rPr>
                      <w:color w:val="0000FF"/>
                    </w:rPr>
                    <w:t>Parameter</w:t>
                  </w:r>
                </w:p>
              </w:tc>
              <w:tc>
                <w:tcPr>
                  <w:tcW w:w="1873" w:type="dxa"/>
                </w:tcPr>
                <w:p w:rsidR="00EE1BCE" w:rsidRPr="00BA5618" w:rsidRDefault="00EE1BCE" w:rsidP="004319B2">
                  <w:pPr>
                    <w:rPr>
                      <w:color w:val="0000FF"/>
                    </w:rPr>
                  </w:pPr>
                  <w:r w:rsidRPr="00BA5618">
                    <w:rPr>
                      <w:color w:val="0000FF"/>
                    </w:rPr>
                    <w:t>Type</w:t>
                  </w:r>
                </w:p>
              </w:tc>
              <w:tc>
                <w:tcPr>
                  <w:tcW w:w="1873" w:type="dxa"/>
                </w:tcPr>
                <w:p w:rsidR="00EE1BCE" w:rsidRPr="00BA5618" w:rsidRDefault="00EE1BCE" w:rsidP="004319B2">
                  <w:pPr>
                    <w:rPr>
                      <w:color w:val="0000FF"/>
                    </w:rPr>
                  </w:pPr>
                  <w:r w:rsidRPr="00BA5618">
                    <w:rPr>
                      <w:color w:val="0000FF"/>
                    </w:rPr>
                    <w:t>Description</w:t>
                  </w:r>
                </w:p>
              </w:tc>
            </w:tr>
            <w:tr w:rsidR="00EE1BCE" w:rsidTr="004319B2">
              <w:tc>
                <w:tcPr>
                  <w:tcW w:w="1873" w:type="dxa"/>
                </w:tcPr>
                <w:p w:rsidR="00EE1BCE" w:rsidRDefault="00EE1BCE" w:rsidP="004319B2">
                  <w:r>
                    <w:t>param</w:t>
                  </w:r>
                </w:p>
              </w:tc>
              <w:tc>
                <w:tcPr>
                  <w:tcW w:w="1873" w:type="dxa"/>
                </w:tcPr>
                <w:p w:rsidR="00EE1BCE" w:rsidRDefault="00EE1BCE" w:rsidP="004319B2">
                  <w:r>
                    <w:t>ETIParam</w:t>
                  </w:r>
                </w:p>
              </w:tc>
              <w:tc>
                <w:tcPr>
                  <w:tcW w:w="1873" w:type="dxa"/>
                </w:tcPr>
                <w:p w:rsidR="00EE1BCE" w:rsidRDefault="00EE1BCE" w:rsidP="004319B2">
                  <w:r>
                    <w:t>Parameter Object</w:t>
                  </w:r>
                </w:p>
              </w:tc>
            </w:tr>
          </w:tbl>
          <w:p w:rsidR="00EE1BCE" w:rsidRPr="00295574" w:rsidRDefault="00EE1BCE" w:rsidP="004319B2">
            <w:r>
              <w:t>Add parameter object to param_objs list</w:t>
            </w:r>
          </w:p>
        </w:tc>
      </w:tr>
      <w:tr w:rsidR="00EE1BCE" w:rsidRPr="00295574" w:rsidTr="004319B2">
        <w:trPr>
          <w:trHeight w:val="424"/>
        </w:trPr>
        <w:tc>
          <w:tcPr>
            <w:tcW w:w="2070" w:type="dxa"/>
            <w:shd w:val="clear" w:color="auto" w:fill="auto"/>
          </w:tcPr>
          <w:p w:rsidR="00EE1BCE" w:rsidRPr="00295574" w:rsidRDefault="00EE1BCE" w:rsidP="004319B2">
            <w:r>
              <w:t>clean()</w:t>
            </w:r>
          </w:p>
        </w:tc>
        <w:tc>
          <w:tcPr>
            <w:tcW w:w="5850" w:type="dxa"/>
            <w:shd w:val="clear" w:color="auto" w:fill="auto"/>
          </w:tcPr>
          <w:p w:rsidR="00EE1BCE" w:rsidRPr="00295574" w:rsidRDefault="00EE1BCE" w:rsidP="004319B2">
            <w:r>
              <w:t>Calls file and param object clean</w:t>
            </w:r>
          </w:p>
        </w:tc>
      </w:tr>
      <w:tr w:rsidR="00EE1BCE" w:rsidRPr="00295574" w:rsidTr="004319B2">
        <w:trPr>
          <w:trHeight w:val="424"/>
        </w:trPr>
        <w:tc>
          <w:tcPr>
            <w:tcW w:w="2070" w:type="dxa"/>
            <w:shd w:val="clear" w:color="auto" w:fill="auto"/>
          </w:tcPr>
          <w:p w:rsidR="00EE1BCE" w:rsidRPr="00295574" w:rsidRDefault="00EE1BCE" w:rsidP="004319B2">
            <w:r>
              <w:t xml:space="preserve">execute() </w:t>
            </w:r>
          </w:p>
        </w:tc>
        <w:tc>
          <w:tcPr>
            <w:tcW w:w="5850" w:type="dxa"/>
            <w:shd w:val="clear" w:color="auto" w:fill="auto"/>
          </w:tcPr>
          <w:p w:rsidR="00EE1BCE" w:rsidRPr="00295574" w:rsidRDefault="00EE1BCE" w:rsidP="004319B2">
            <w:r>
              <w:t>Placeholder function(override exists in sub-class)</w:t>
            </w:r>
          </w:p>
        </w:tc>
      </w:tr>
      <w:tr w:rsidR="00EE1BCE" w:rsidRPr="00295574" w:rsidTr="004319B2">
        <w:trPr>
          <w:trHeight w:val="424"/>
        </w:trPr>
        <w:tc>
          <w:tcPr>
            <w:tcW w:w="2070" w:type="dxa"/>
            <w:shd w:val="clear" w:color="auto" w:fill="auto"/>
          </w:tcPr>
          <w:p w:rsidR="00EE1BCE" w:rsidRDefault="00EE1BCE" w:rsidP="004319B2">
            <w:r>
              <w:t>prepare()</w:t>
            </w:r>
          </w:p>
        </w:tc>
        <w:tc>
          <w:tcPr>
            <w:tcW w:w="5850" w:type="dxa"/>
            <w:shd w:val="clear" w:color="auto" w:fill="auto"/>
          </w:tcPr>
          <w:p w:rsidR="00EE1BCE" w:rsidRPr="00295574" w:rsidRDefault="00EE1BCE" w:rsidP="004319B2">
            <w:r>
              <w:t>Calls file and param object prepare</w:t>
            </w:r>
          </w:p>
        </w:tc>
      </w:tr>
      <w:tr w:rsidR="00EE1BCE" w:rsidRPr="00295574" w:rsidTr="004319B2">
        <w:trPr>
          <w:trHeight w:val="424"/>
        </w:trPr>
        <w:tc>
          <w:tcPr>
            <w:tcW w:w="2070" w:type="dxa"/>
            <w:shd w:val="clear" w:color="auto" w:fill="auto"/>
          </w:tcPr>
          <w:p w:rsidR="00EE1BCE" w:rsidRDefault="00EE1BCE" w:rsidP="004319B2">
            <w:r>
              <w:t>recover()</w:t>
            </w:r>
          </w:p>
        </w:tc>
        <w:tc>
          <w:tcPr>
            <w:tcW w:w="5850" w:type="dxa"/>
            <w:shd w:val="clear" w:color="auto" w:fill="auto"/>
          </w:tcPr>
          <w:p w:rsidR="00EE1BCE" w:rsidRPr="00295574" w:rsidRDefault="00EE1BCE" w:rsidP="004319B2">
            <w:r>
              <w:t>Calls file and param object recover</w:t>
            </w:r>
          </w:p>
        </w:tc>
      </w:tr>
      <w:tr w:rsidR="00EE1BCE" w:rsidRPr="00295574" w:rsidTr="004319B2">
        <w:trPr>
          <w:trHeight w:val="424"/>
        </w:trPr>
        <w:tc>
          <w:tcPr>
            <w:tcW w:w="2070" w:type="dxa"/>
            <w:shd w:val="clear" w:color="auto" w:fill="auto"/>
          </w:tcPr>
          <w:p w:rsidR="00EE1BCE" w:rsidRDefault="00EE1BCE" w:rsidP="004319B2">
            <w:r>
              <w:t>run()</w:t>
            </w:r>
          </w:p>
        </w:tc>
        <w:tc>
          <w:tcPr>
            <w:tcW w:w="5850" w:type="dxa"/>
            <w:shd w:val="clear" w:color="auto" w:fill="auto"/>
          </w:tcPr>
          <w:p w:rsidR="00EE1BCE" w:rsidRPr="00295574" w:rsidRDefault="00EE1BCE" w:rsidP="004319B2">
            <w:r>
              <w:t>Calls prepare execute recover clean respectively</w:t>
            </w:r>
          </w:p>
        </w:tc>
      </w:tr>
    </w:tbl>
    <w:p w:rsidR="00EE1BCE" w:rsidRPr="00D65D37" w:rsidRDefault="00EE1BCE" w:rsidP="00EE1BCE">
      <w:r w:rsidRPr="00D65D37">
        <w:tab/>
      </w:r>
    </w:p>
    <w:p w:rsidR="00EE1BCE" w:rsidRDefault="00EE1BCE" w:rsidP="00EE1BCE">
      <w:pPr>
        <w:pStyle w:val="Heading2"/>
      </w:pPr>
      <w:bookmarkStart w:id="9" w:name="_Toc330936865"/>
      <w:r>
        <w:t>etifile.py</w:t>
      </w:r>
      <w:bookmarkEnd w:id="9"/>
    </w:p>
    <w:p w:rsidR="00EE1BCE" w:rsidRDefault="00EE1BCE" w:rsidP="00EE1BCE">
      <w:r>
        <w:t>Module that contains the ETI base class for input/output files. Located in astrodata/eti.</w:t>
      </w:r>
    </w:p>
    <w:p w:rsidR="00EE1BCE" w:rsidRDefault="00EE1BCE" w:rsidP="00EE1BCE">
      <w:pPr>
        <w:pStyle w:val="Heading3"/>
      </w:pPr>
      <w:bookmarkStart w:id="10" w:name="_Toc330936866"/>
      <w:r>
        <w:t>class ETIFile</w:t>
      </w:r>
      <w:bookmarkEnd w:id="10"/>
    </w:p>
    <w:p w:rsidR="00EE1BCE" w:rsidRPr="00D65D37" w:rsidRDefault="00EE1BCE" w:rsidP="00EE1BCE"/>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696"/>
        <w:gridCol w:w="2308"/>
        <w:gridCol w:w="2894"/>
      </w:tblGrid>
      <w:tr w:rsidR="00EE1BCE" w:rsidRPr="00BA5618" w:rsidTr="004319B2">
        <w:trPr>
          <w:trHeight w:val="264"/>
        </w:trPr>
        <w:tc>
          <w:tcPr>
            <w:tcW w:w="1696" w:type="dxa"/>
            <w:shd w:val="solid" w:color="000000" w:fill="FFFFFF"/>
          </w:tcPr>
          <w:p w:rsidR="00EE1BCE" w:rsidRPr="00BA5618" w:rsidRDefault="00EE1BCE" w:rsidP="004319B2">
            <w:pPr>
              <w:rPr>
                <w:b/>
              </w:rPr>
            </w:pPr>
            <w:r w:rsidRPr="00BA5618">
              <w:rPr>
                <w:b/>
              </w:rPr>
              <w:t>Member</w:t>
            </w:r>
          </w:p>
        </w:tc>
        <w:tc>
          <w:tcPr>
            <w:tcW w:w="2308" w:type="dxa"/>
            <w:shd w:val="solid" w:color="000000" w:fill="FFFFFF"/>
          </w:tcPr>
          <w:p w:rsidR="00EE1BCE" w:rsidRPr="00BA5618" w:rsidRDefault="00EE1BCE" w:rsidP="004319B2">
            <w:pPr>
              <w:rPr>
                <w:b/>
              </w:rPr>
            </w:pPr>
            <w:r w:rsidRPr="00BA5618">
              <w:rPr>
                <w:b/>
              </w:rPr>
              <w:t>Type</w:t>
            </w:r>
          </w:p>
        </w:tc>
        <w:tc>
          <w:tcPr>
            <w:tcW w:w="2894" w:type="dxa"/>
            <w:shd w:val="solid" w:color="000000" w:fill="FFFFFF"/>
          </w:tcPr>
          <w:p w:rsidR="00EE1BCE" w:rsidRPr="00BA5618" w:rsidRDefault="00EE1BCE" w:rsidP="004319B2">
            <w:pPr>
              <w:rPr>
                <w:b/>
              </w:rPr>
            </w:pPr>
            <w:r w:rsidRPr="00BA5618">
              <w:rPr>
                <w:b/>
              </w:rPr>
              <w:t>Description</w:t>
            </w:r>
          </w:p>
        </w:tc>
      </w:tr>
      <w:tr w:rsidR="00EE1BCE" w:rsidRPr="00295574" w:rsidTr="004319B2">
        <w:trPr>
          <w:trHeight w:val="253"/>
        </w:trPr>
        <w:tc>
          <w:tcPr>
            <w:tcW w:w="1696" w:type="dxa"/>
            <w:shd w:val="clear" w:color="auto" w:fill="auto"/>
          </w:tcPr>
          <w:p w:rsidR="00EE1BCE" w:rsidRDefault="00EE1BCE" w:rsidP="004319B2">
            <w:r w:rsidRPr="64FF9136">
              <w:t>name</w:t>
            </w:r>
          </w:p>
        </w:tc>
        <w:tc>
          <w:tcPr>
            <w:tcW w:w="2308" w:type="dxa"/>
            <w:shd w:val="clear" w:color="auto" w:fill="auto"/>
          </w:tcPr>
          <w:p w:rsidR="00EE1BCE" w:rsidRPr="00295574" w:rsidRDefault="00EE1BCE" w:rsidP="004319B2">
            <w:r>
              <w:t>String</w:t>
            </w:r>
          </w:p>
        </w:tc>
        <w:tc>
          <w:tcPr>
            <w:tcW w:w="2894" w:type="dxa"/>
          </w:tcPr>
          <w:p w:rsidR="00EE1BCE" w:rsidRDefault="00EE1BCE" w:rsidP="004319B2">
            <w:r>
              <w:t>Name of file</w:t>
            </w:r>
          </w:p>
        </w:tc>
      </w:tr>
      <w:tr w:rsidR="00EE1BCE" w:rsidRPr="00295574" w:rsidTr="004319B2">
        <w:trPr>
          <w:trHeight w:val="264"/>
        </w:trPr>
        <w:tc>
          <w:tcPr>
            <w:tcW w:w="1696" w:type="dxa"/>
            <w:shd w:val="clear" w:color="auto" w:fill="auto"/>
          </w:tcPr>
          <w:p w:rsidR="00EE1BCE" w:rsidRPr="00295574" w:rsidRDefault="00EE1BCE" w:rsidP="004319B2">
            <w:r>
              <w:t>rc</w:t>
            </w:r>
          </w:p>
        </w:tc>
        <w:tc>
          <w:tcPr>
            <w:tcW w:w="2308" w:type="dxa"/>
            <w:shd w:val="clear" w:color="auto" w:fill="auto"/>
          </w:tcPr>
          <w:p w:rsidR="00EE1BCE" w:rsidRPr="00295574" w:rsidRDefault="00EE1BCE" w:rsidP="004319B2">
            <w:r>
              <w:t>ReductionContext</w:t>
            </w:r>
          </w:p>
        </w:tc>
        <w:tc>
          <w:tcPr>
            <w:tcW w:w="2894" w:type="dxa"/>
          </w:tcPr>
          <w:p w:rsidR="00EE1BCE" w:rsidRPr="00295574" w:rsidRDefault="00EE1BCE" w:rsidP="004319B2">
            <w:r>
              <w:t>Reduction metadata object</w:t>
            </w:r>
          </w:p>
        </w:tc>
      </w:tr>
    </w:tbl>
    <w:p w:rsidR="00EE1BCE" w:rsidRPr="00D65D37" w:rsidRDefault="00EE1BCE" w:rsidP="00EE1BCE"/>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2070"/>
        <w:gridCol w:w="5850"/>
      </w:tblGrid>
      <w:tr w:rsidR="00EE1BCE" w:rsidRPr="00BA5618" w:rsidTr="004319B2">
        <w:trPr>
          <w:trHeight w:val="424"/>
        </w:trPr>
        <w:tc>
          <w:tcPr>
            <w:tcW w:w="2070"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Method</w:t>
            </w:r>
          </w:p>
        </w:tc>
        <w:tc>
          <w:tcPr>
            <w:tcW w:w="5850"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Description</w:t>
            </w:r>
          </w:p>
        </w:tc>
      </w:tr>
      <w:tr w:rsidR="00EE1BCE" w:rsidRPr="00295574" w:rsidTr="004319B2">
        <w:trPr>
          <w:trHeight w:val="406"/>
        </w:trPr>
        <w:tc>
          <w:tcPr>
            <w:tcW w:w="2070" w:type="dxa"/>
            <w:tcBorders>
              <w:top w:val="single" w:sz="12" w:space="0" w:color="000000"/>
            </w:tcBorders>
            <w:shd w:val="clear" w:color="auto" w:fill="auto"/>
          </w:tcPr>
          <w:p w:rsidR="00EE1BCE" w:rsidRPr="00295574" w:rsidRDefault="00EE1BCE" w:rsidP="004319B2">
            <w:r>
              <w:t>__init__(name, rc)</w:t>
            </w:r>
          </w:p>
        </w:tc>
        <w:tc>
          <w:tcPr>
            <w:tcW w:w="5850" w:type="dxa"/>
            <w:tcBorders>
              <w:top w:val="single" w:sz="12" w:space="0" w:color="000000"/>
            </w:tcBorders>
            <w:shd w:val="clear" w:color="auto" w:fill="auto"/>
          </w:tcPr>
          <w:p w:rsidR="00EE1BCE" w:rsidRPr="00295574" w:rsidRDefault="00EE1BCE" w:rsidP="004319B2">
            <w:r>
              <w:t>assign parameters as members</w:t>
            </w:r>
          </w:p>
        </w:tc>
      </w:tr>
      <w:tr w:rsidR="00EE1BCE" w:rsidRPr="00295574" w:rsidTr="004319B2">
        <w:trPr>
          <w:trHeight w:val="424"/>
        </w:trPr>
        <w:tc>
          <w:tcPr>
            <w:tcW w:w="2070" w:type="dxa"/>
            <w:shd w:val="clear" w:color="auto" w:fill="auto"/>
          </w:tcPr>
          <w:p w:rsidR="00EE1BCE" w:rsidRPr="00295574" w:rsidRDefault="00EE1BCE" w:rsidP="004319B2">
            <w:r>
              <w:t>prepare()</w:t>
            </w:r>
          </w:p>
        </w:tc>
        <w:tc>
          <w:tcPr>
            <w:tcW w:w="5850" w:type="dxa"/>
            <w:shd w:val="clear" w:color="auto" w:fill="auto"/>
          </w:tcPr>
          <w:p w:rsidR="00EE1BCE" w:rsidRPr="00295574" w:rsidRDefault="00EE1BCE" w:rsidP="004319B2">
            <w:r>
              <w:t>pass</w:t>
            </w:r>
          </w:p>
        </w:tc>
      </w:tr>
      <w:tr w:rsidR="00EE1BCE" w:rsidRPr="00295574" w:rsidTr="004319B2">
        <w:trPr>
          <w:trHeight w:val="424"/>
        </w:trPr>
        <w:tc>
          <w:tcPr>
            <w:tcW w:w="2070" w:type="dxa"/>
            <w:shd w:val="clear" w:color="auto" w:fill="auto"/>
          </w:tcPr>
          <w:p w:rsidR="00EE1BCE" w:rsidRDefault="00EE1BCE" w:rsidP="004319B2">
            <w:r w:rsidRPr="64FF9136">
              <w:t>recover()</w:t>
            </w:r>
          </w:p>
        </w:tc>
        <w:tc>
          <w:tcPr>
            <w:tcW w:w="5850" w:type="dxa"/>
            <w:shd w:val="clear" w:color="auto" w:fill="auto"/>
          </w:tcPr>
          <w:p w:rsidR="00EE1BCE" w:rsidRPr="00295574" w:rsidRDefault="00EE1BCE" w:rsidP="004319B2">
            <w:r w:rsidRPr="64FF9136">
              <w:t>pass</w:t>
            </w:r>
          </w:p>
        </w:tc>
      </w:tr>
      <w:tr w:rsidR="00EE1BCE" w:rsidRPr="00295574" w:rsidTr="004319B2">
        <w:trPr>
          <w:trHeight w:val="424"/>
        </w:trPr>
        <w:tc>
          <w:tcPr>
            <w:tcW w:w="2070" w:type="dxa"/>
            <w:shd w:val="clear" w:color="auto" w:fill="auto"/>
          </w:tcPr>
          <w:p w:rsidR="00EE1BCE" w:rsidRDefault="00EE1BCE" w:rsidP="004319B2">
            <w:r w:rsidRPr="64FF9136">
              <w:t>clean()</w:t>
            </w:r>
          </w:p>
        </w:tc>
        <w:tc>
          <w:tcPr>
            <w:tcW w:w="5850" w:type="dxa"/>
            <w:shd w:val="clear" w:color="auto" w:fill="auto"/>
          </w:tcPr>
          <w:p w:rsidR="00EE1BCE" w:rsidRDefault="00EE1BCE" w:rsidP="004319B2">
            <w:r w:rsidRPr="64FF9136">
              <w:t>pass</w:t>
            </w:r>
          </w:p>
        </w:tc>
      </w:tr>
    </w:tbl>
    <w:p w:rsidR="00EE1BCE" w:rsidRDefault="00EE1BCE" w:rsidP="00EE1BCE"/>
    <w:p w:rsidR="00EE1BCE" w:rsidRDefault="00EE1BCE" w:rsidP="00EE1BCE">
      <w:pPr>
        <w:pStyle w:val="Heading2"/>
      </w:pPr>
      <w:bookmarkStart w:id="11" w:name="_Toc330936867"/>
      <w:r>
        <w:lastRenderedPageBreak/>
        <w:t>etiparam.py</w:t>
      </w:r>
      <w:bookmarkEnd w:id="11"/>
    </w:p>
    <w:p w:rsidR="00EE1BCE" w:rsidRDefault="00EE1BCE" w:rsidP="00EE1BCE">
      <w:r>
        <w:t xml:space="preserve"> Module that contains the ETI base class for parameters. Located in astrodata/eti.</w:t>
      </w:r>
    </w:p>
    <w:p w:rsidR="00EE1BCE" w:rsidRDefault="00EE1BCE" w:rsidP="00EE1BCE"/>
    <w:p w:rsidR="00EE1BCE" w:rsidRPr="00EE1BCE" w:rsidRDefault="00EE1BCE" w:rsidP="00EE1BCE">
      <w:pPr>
        <w:pStyle w:val="Heading3"/>
      </w:pPr>
      <w:bookmarkStart w:id="12" w:name="_Toc330936868"/>
      <w:r w:rsidRPr="00EE1BCE">
        <w:t>class ETIParam</w:t>
      </w:r>
      <w:bookmarkEnd w:id="12"/>
    </w:p>
    <w:p w:rsidR="00EE1BCE" w:rsidRPr="00D65D37" w:rsidRDefault="00EE1BCE" w:rsidP="00EE1BCE"/>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717"/>
        <w:gridCol w:w="2308"/>
        <w:gridCol w:w="2894"/>
      </w:tblGrid>
      <w:tr w:rsidR="00EE1BCE" w:rsidRPr="00BA5618" w:rsidTr="004319B2">
        <w:trPr>
          <w:trHeight w:val="264"/>
        </w:trPr>
        <w:tc>
          <w:tcPr>
            <w:tcW w:w="1717" w:type="dxa"/>
            <w:shd w:val="solid" w:color="000000" w:fill="FFFFFF"/>
          </w:tcPr>
          <w:p w:rsidR="00EE1BCE" w:rsidRPr="00BA5618" w:rsidRDefault="00EE1BCE" w:rsidP="004319B2">
            <w:pPr>
              <w:rPr>
                <w:b/>
              </w:rPr>
            </w:pPr>
            <w:r w:rsidRPr="00BA5618">
              <w:rPr>
                <w:b/>
              </w:rPr>
              <w:t>Member</w:t>
            </w:r>
          </w:p>
        </w:tc>
        <w:tc>
          <w:tcPr>
            <w:tcW w:w="2308" w:type="dxa"/>
            <w:shd w:val="solid" w:color="000000" w:fill="FFFFFF"/>
          </w:tcPr>
          <w:p w:rsidR="00EE1BCE" w:rsidRPr="00BA5618" w:rsidRDefault="00EE1BCE" w:rsidP="004319B2">
            <w:pPr>
              <w:rPr>
                <w:b/>
              </w:rPr>
            </w:pPr>
            <w:r w:rsidRPr="00BA5618">
              <w:rPr>
                <w:b/>
              </w:rPr>
              <w:t>Type</w:t>
            </w:r>
          </w:p>
        </w:tc>
        <w:tc>
          <w:tcPr>
            <w:tcW w:w="2894" w:type="dxa"/>
            <w:shd w:val="solid" w:color="000000" w:fill="FFFFFF"/>
          </w:tcPr>
          <w:p w:rsidR="00EE1BCE" w:rsidRPr="00BA5618" w:rsidRDefault="00EE1BCE" w:rsidP="004319B2">
            <w:pPr>
              <w:rPr>
                <w:b/>
              </w:rPr>
            </w:pPr>
            <w:r w:rsidRPr="00BA5618">
              <w:rPr>
                <w:b/>
              </w:rPr>
              <w:t>Description</w:t>
            </w:r>
          </w:p>
        </w:tc>
      </w:tr>
      <w:tr w:rsidR="00EE1BCE" w:rsidRPr="00295574" w:rsidTr="004319B2">
        <w:trPr>
          <w:trHeight w:val="253"/>
        </w:trPr>
        <w:tc>
          <w:tcPr>
            <w:tcW w:w="1717" w:type="dxa"/>
            <w:shd w:val="clear" w:color="auto" w:fill="auto"/>
          </w:tcPr>
          <w:p w:rsidR="00EE1BCE" w:rsidRPr="00295574" w:rsidRDefault="00EE1BCE" w:rsidP="004319B2">
            <w:r>
              <w:t>name</w:t>
            </w:r>
          </w:p>
        </w:tc>
        <w:tc>
          <w:tcPr>
            <w:tcW w:w="2308" w:type="dxa"/>
            <w:shd w:val="clear" w:color="auto" w:fill="auto"/>
          </w:tcPr>
          <w:p w:rsidR="00EE1BCE" w:rsidRPr="00295574" w:rsidRDefault="00EE1BCE" w:rsidP="004319B2">
            <w:r>
              <w:t>String</w:t>
            </w:r>
          </w:p>
        </w:tc>
        <w:tc>
          <w:tcPr>
            <w:tcW w:w="2894" w:type="dxa"/>
          </w:tcPr>
          <w:p w:rsidR="00EE1BCE" w:rsidRDefault="00EE1BCE" w:rsidP="004319B2">
            <w:r>
              <w:t>Name of parameter</w:t>
            </w:r>
          </w:p>
        </w:tc>
      </w:tr>
      <w:tr w:rsidR="00EE1BCE" w:rsidRPr="00295574" w:rsidTr="004319B2">
        <w:trPr>
          <w:trHeight w:val="264"/>
        </w:trPr>
        <w:tc>
          <w:tcPr>
            <w:tcW w:w="1717" w:type="dxa"/>
            <w:shd w:val="clear" w:color="auto" w:fill="auto"/>
          </w:tcPr>
          <w:p w:rsidR="00EE1BCE" w:rsidRPr="00295574" w:rsidRDefault="00EE1BCE" w:rsidP="004319B2">
            <w:r>
              <w:t>rc</w:t>
            </w:r>
          </w:p>
        </w:tc>
        <w:tc>
          <w:tcPr>
            <w:tcW w:w="2308" w:type="dxa"/>
            <w:shd w:val="clear" w:color="auto" w:fill="auto"/>
          </w:tcPr>
          <w:p w:rsidR="00EE1BCE" w:rsidRPr="00295574" w:rsidRDefault="00EE1BCE" w:rsidP="004319B2">
            <w:r>
              <w:t>ReductionContext</w:t>
            </w:r>
          </w:p>
        </w:tc>
        <w:tc>
          <w:tcPr>
            <w:tcW w:w="2894" w:type="dxa"/>
          </w:tcPr>
          <w:p w:rsidR="00EE1BCE" w:rsidRPr="00295574" w:rsidRDefault="00EE1BCE" w:rsidP="004319B2">
            <w:r>
              <w:t>Reduction metadata object</w:t>
            </w:r>
          </w:p>
        </w:tc>
      </w:tr>
    </w:tbl>
    <w:p w:rsidR="00EE1BCE" w:rsidRDefault="00EE1BCE" w:rsidP="00EE1BCE"/>
    <w:p w:rsidR="00EE1BCE" w:rsidRPr="00D65D37" w:rsidRDefault="00EE1BCE" w:rsidP="00EE1BCE"/>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2070"/>
        <w:gridCol w:w="5850"/>
      </w:tblGrid>
      <w:tr w:rsidR="00EE1BCE" w:rsidRPr="00BA5618" w:rsidTr="004319B2">
        <w:trPr>
          <w:trHeight w:val="424"/>
        </w:trPr>
        <w:tc>
          <w:tcPr>
            <w:tcW w:w="2070"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Method</w:t>
            </w:r>
          </w:p>
        </w:tc>
        <w:tc>
          <w:tcPr>
            <w:tcW w:w="5850"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Description</w:t>
            </w:r>
          </w:p>
        </w:tc>
      </w:tr>
      <w:tr w:rsidR="00EE1BCE" w:rsidRPr="00295574" w:rsidTr="004319B2">
        <w:trPr>
          <w:trHeight w:val="406"/>
        </w:trPr>
        <w:tc>
          <w:tcPr>
            <w:tcW w:w="2070" w:type="dxa"/>
            <w:tcBorders>
              <w:top w:val="single" w:sz="12" w:space="0" w:color="000000"/>
            </w:tcBorders>
            <w:shd w:val="clear" w:color="auto" w:fill="auto"/>
          </w:tcPr>
          <w:p w:rsidR="00EE1BCE" w:rsidRDefault="00EE1BCE" w:rsidP="004319B2">
            <w:r>
              <w:t>__init__(name, rc)</w:t>
            </w:r>
          </w:p>
        </w:tc>
        <w:tc>
          <w:tcPr>
            <w:tcW w:w="5850" w:type="dxa"/>
            <w:tcBorders>
              <w:top w:val="single" w:sz="12" w:space="0" w:color="000000"/>
            </w:tcBorders>
            <w:shd w:val="clear" w:color="auto" w:fill="auto"/>
          </w:tcPr>
          <w:p w:rsidR="00EE1BCE" w:rsidRPr="00295574" w:rsidRDefault="00EE1BCE" w:rsidP="004319B2">
            <w:r w:rsidRPr="64FF9136">
              <w:t>assign parameters as members</w:t>
            </w:r>
          </w:p>
        </w:tc>
      </w:tr>
      <w:tr w:rsidR="00EE1BCE" w:rsidRPr="00295574" w:rsidTr="004319B2">
        <w:trPr>
          <w:trHeight w:val="424"/>
        </w:trPr>
        <w:tc>
          <w:tcPr>
            <w:tcW w:w="2070" w:type="dxa"/>
            <w:shd w:val="clear" w:color="auto" w:fill="auto"/>
          </w:tcPr>
          <w:p w:rsidR="00EE1BCE" w:rsidRPr="00295574" w:rsidRDefault="00EE1BCE" w:rsidP="004319B2">
            <w:r>
              <w:t>prepare()</w:t>
            </w:r>
          </w:p>
        </w:tc>
        <w:tc>
          <w:tcPr>
            <w:tcW w:w="5850" w:type="dxa"/>
            <w:shd w:val="clear" w:color="auto" w:fill="auto"/>
          </w:tcPr>
          <w:p w:rsidR="00EE1BCE" w:rsidRPr="00295574" w:rsidRDefault="00EE1BCE" w:rsidP="004319B2">
            <w:r>
              <w:t>pass</w:t>
            </w:r>
          </w:p>
        </w:tc>
      </w:tr>
      <w:tr w:rsidR="00EE1BCE" w:rsidRPr="00295574" w:rsidTr="004319B2">
        <w:trPr>
          <w:trHeight w:val="424"/>
        </w:trPr>
        <w:tc>
          <w:tcPr>
            <w:tcW w:w="2070" w:type="dxa"/>
            <w:shd w:val="clear" w:color="auto" w:fill="auto"/>
          </w:tcPr>
          <w:p w:rsidR="00EE1BCE" w:rsidRPr="00295574" w:rsidRDefault="00EE1BCE" w:rsidP="004319B2">
            <w:r>
              <w:t>recover()</w:t>
            </w:r>
          </w:p>
        </w:tc>
        <w:tc>
          <w:tcPr>
            <w:tcW w:w="5850" w:type="dxa"/>
            <w:shd w:val="clear" w:color="auto" w:fill="auto"/>
          </w:tcPr>
          <w:p w:rsidR="00EE1BCE" w:rsidRDefault="00EE1BCE" w:rsidP="004319B2">
            <w:r>
              <w:t>pass</w:t>
            </w:r>
          </w:p>
        </w:tc>
      </w:tr>
      <w:tr w:rsidR="00EE1BCE" w:rsidRPr="00295574" w:rsidTr="004319B2">
        <w:trPr>
          <w:trHeight w:val="424"/>
        </w:trPr>
        <w:tc>
          <w:tcPr>
            <w:tcW w:w="2070" w:type="dxa"/>
            <w:shd w:val="clear" w:color="auto" w:fill="auto"/>
          </w:tcPr>
          <w:p w:rsidR="00EE1BCE" w:rsidRDefault="00EE1BCE" w:rsidP="004319B2">
            <w:r>
              <w:t>clean()</w:t>
            </w:r>
          </w:p>
        </w:tc>
        <w:tc>
          <w:tcPr>
            <w:tcW w:w="5850" w:type="dxa"/>
            <w:shd w:val="clear" w:color="auto" w:fill="auto"/>
          </w:tcPr>
          <w:p w:rsidR="00EE1BCE" w:rsidRDefault="00EE1BCE" w:rsidP="004319B2">
            <w:r>
              <w:t>pass</w:t>
            </w:r>
          </w:p>
        </w:tc>
      </w:tr>
    </w:tbl>
    <w:p w:rsidR="00EE1BCE" w:rsidRDefault="00EE1BCE" w:rsidP="00EE1BCE">
      <w:r w:rsidRPr="00D65D37">
        <w:tab/>
      </w:r>
    </w:p>
    <w:p w:rsidR="00EE1BCE" w:rsidRDefault="00EE1BCE" w:rsidP="00EE1BCE">
      <w:pPr>
        <w:pStyle w:val="Heading2"/>
      </w:pPr>
      <w:bookmarkStart w:id="13" w:name="_Toc330936869"/>
      <w:r>
        <w:t>pyrafeti.py</w:t>
      </w:r>
      <w:bookmarkEnd w:id="13"/>
    </w:p>
    <w:p w:rsidR="00EE1BCE" w:rsidRDefault="00EE1BCE" w:rsidP="00EE1BCE">
      <w:r>
        <w:t>Module that contains the sub-class for pyraf external tasks.  Located in astrodata/eti.</w:t>
      </w:r>
    </w:p>
    <w:p w:rsidR="00EE1BCE" w:rsidRDefault="00EE1BCE" w:rsidP="00EE1BCE">
      <w:pPr>
        <w:pStyle w:val="Heading3"/>
        <w:numPr>
          <w:ilvl w:val="2"/>
          <w:numId w:val="0"/>
        </w:numPr>
        <w:ind w:left="720"/>
      </w:pPr>
      <w:bookmarkStart w:id="14" w:name="_Toc330936870"/>
      <w:r>
        <w:t>class PyrafETI</w:t>
      </w:r>
      <w:bookmarkEnd w:id="14"/>
    </w:p>
    <w:p w:rsidR="00EE1BCE" w:rsidRPr="00D65D37" w:rsidRDefault="00EE1BCE" w:rsidP="00EE1BCE"/>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862"/>
        <w:gridCol w:w="2430"/>
        <w:gridCol w:w="3600"/>
      </w:tblGrid>
      <w:tr w:rsidR="00EE1BCE" w:rsidRPr="00BA5618" w:rsidTr="004319B2">
        <w:trPr>
          <w:trHeight w:val="264"/>
        </w:trPr>
        <w:tc>
          <w:tcPr>
            <w:tcW w:w="1862" w:type="dxa"/>
            <w:shd w:val="solid" w:color="000000" w:fill="FFFFFF"/>
          </w:tcPr>
          <w:p w:rsidR="00EE1BCE" w:rsidRPr="00BA5618" w:rsidRDefault="00EE1BCE" w:rsidP="004319B2">
            <w:pPr>
              <w:rPr>
                <w:b/>
              </w:rPr>
            </w:pPr>
            <w:r w:rsidRPr="00BA5618">
              <w:rPr>
                <w:b/>
              </w:rPr>
              <w:t>Member</w:t>
            </w:r>
          </w:p>
        </w:tc>
        <w:tc>
          <w:tcPr>
            <w:tcW w:w="2430" w:type="dxa"/>
            <w:shd w:val="solid" w:color="000000" w:fill="FFFFFF"/>
          </w:tcPr>
          <w:p w:rsidR="00EE1BCE" w:rsidRPr="00BA5618" w:rsidRDefault="00EE1BCE" w:rsidP="004319B2">
            <w:pPr>
              <w:rPr>
                <w:b/>
              </w:rPr>
            </w:pPr>
            <w:r w:rsidRPr="00BA5618">
              <w:rPr>
                <w:b/>
              </w:rPr>
              <w:t>Type</w:t>
            </w:r>
          </w:p>
        </w:tc>
        <w:tc>
          <w:tcPr>
            <w:tcW w:w="3600" w:type="dxa"/>
            <w:shd w:val="solid" w:color="000000" w:fill="FFFFFF"/>
          </w:tcPr>
          <w:p w:rsidR="00EE1BCE" w:rsidRPr="00BA5618" w:rsidRDefault="00EE1BCE" w:rsidP="004319B2">
            <w:pPr>
              <w:rPr>
                <w:b/>
              </w:rPr>
            </w:pPr>
            <w:r w:rsidRPr="00BA5618">
              <w:rPr>
                <w:b/>
              </w:rPr>
              <w:t>Description</w:t>
            </w:r>
          </w:p>
        </w:tc>
      </w:tr>
      <w:tr w:rsidR="00EE1BCE" w:rsidRPr="00295574" w:rsidTr="004319B2">
        <w:trPr>
          <w:trHeight w:val="264"/>
        </w:trPr>
        <w:tc>
          <w:tcPr>
            <w:tcW w:w="1862" w:type="dxa"/>
            <w:shd w:val="clear" w:color="auto" w:fill="auto"/>
          </w:tcPr>
          <w:p w:rsidR="00EE1BCE" w:rsidRDefault="00EE1BCE" w:rsidP="004319B2">
            <w:r w:rsidRPr="64FF9136">
              <w:t>rc</w:t>
            </w:r>
          </w:p>
        </w:tc>
        <w:tc>
          <w:tcPr>
            <w:tcW w:w="2430" w:type="dxa"/>
            <w:shd w:val="clear" w:color="auto" w:fill="auto"/>
          </w:tcPr>
          <w:p w:rsidR="00EE1BCE" w:rsidRDefault="00EE1BCE" w:rsidP="004319B2">
            <w:r>
              <w:t>Reduction Context</w:t>
            </w:r>
          </w:p>
        </w:tc>
        <w:tc>
          <w:tcPr>
            <w:tcW w:w="3600" w:type="dxa"/>
          </w:tcPr>
          <w:p w:rsidR="00EE1BCE" w:rsidRDefault="00EE1BCE" w:rsidP="004319B2">
            <w:r w:rsidRPr="64FF9136">
              <w:t>Reduction metadata object</w:t>
            </w:r>
          </w:p>
        </w:tc>
      </w:tr>
    </w:tbl>
    <w:p w:rsidR="00EE1BCE" w:rsidRPr="00D65D37" w:rsidRDefault="00EE1BCE" w:rsidP="00EE1BCE"/>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530"/>
        <w:gridCol w:w="6794"/>
      </w:tblGrid>
      <w:tr w:rsidR="00EE1BCE" w:rsidRPr="00BA5618" w:rsidTr="004319B2">
        <w:trPr>
          <w:trHeight w:val="424"/>
        </w:trPr>
        <w:tc>
          <w:tcPr>
            <w:tcW w:w="1530"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Method</w:t>
            </w:r>
          </w:p>
        </w:tc>
        <w:tc>
          <w:tcPr>
            <w:tcW w:w="6794"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Description</w:t>
            </w:r>
          </w:p>
        </w:tc>
      </w:tr>
      <w:tr w:rsidR="00EE1BCE" w:rsidRPr="00295574" w:rsidTr="004319B2">
        <w:trPr>
          <w:trHeight w:val="406"/>
        </w:trPr>
        <w:tc>
          <w:tcPr>
            <w:tcW w:w="1530" w:type="dxa"/>
            <w:tcBorders>
              <w:top w:val="single" w:sz="12" w:space="0" w:color="000000"/>
            </w:tcBorders>
            <w:shd w:val="clear" w:color="auto" w:fill="auto"/>
          </w:tcPr>
          <w:p w:rsidR="00EE1BCE" w:rsidRPr="00295574" w:rsidRDefault="00EE1BCE" w:rsidP="004319B2">
            <w:r>
              <w:t>__init__(rc)</w:t>
            </w:r>
          </w:p>
        </w:tc>
        <w:tc>
          <w:tcPr>
            <w:tcW w:w="6794" w:type="dxa"/>
            <w:tcBorders>
              <w:top w:val="single" w:sz="12" w:space="0" w:color="000000"/>
            </w:tcBorders>
            <w:shd w:val="clear" w:color="auto" w:fill="auto"/>
          </w:tcPr>
          <w:p w:rsidR="00EE1BCE" w:rsidRPr="00295574" w:rsidRDefault="00EE1BCE" w:rsidP="004319B2">
            <w:r w:rsidRPr="64FF9136">
              <w:t>c</w:t>
            </w:r>
            <w:r>
              <w:t>all the base class init (ExternalTaskInterface</w:t>
            </w:r>
            <w:r w:rsidRPr="64FF9136">
              <w:t>.__init__())</w:t>
            </w:r>
          </w:p>
        </w:tc>
      </w:tr>
      <w:tr w:rsidR="00EE1BCE" w:rsidTr="004319B2">
        <w:tc>
          <w:tcPr>
            <w:tcW w:w="1530" w:type="dxa"/>
          </w:tcPr>
          <w:p w:rsidR="00EE1BCE" w:rsidRDefault="00EE1BCE" w:rsidP="004319B2">
            <w:r>
              <w:t>execute</w:t>
            </w:r>
            <w:r w:rsidRPr="64FF9136">
              <w:t>()</w:t>
            </w:r>
          </w:p>
        </w:tc>
        <w:tc>
          <w:tcPr>
            <w:tcW w:w="6794" w:type="dxa"/>
          </w:tcPr>
          <w:p w:rsidR="00EE1BCE" w:rsidRDefault="00EE1BCE" w:rsidP="004319B2">
            <w:r w:rsidRPr="64FF9136">
              <w:t>Pass</w:t>
            </w:r>
          </w:p>
        </w:tc>
      </w:tr>
      <w:tr w:rsidR="00EE1BCE" w:rsidTr="004319B2">
        <w:tc>
          <w:tcPr>
            <w:tcW w:w="1530" w:type="dxa"/>
          </w:tcPr>
          <w:p w:rsidR="00EE1BCE" w:rsidRDefault="00EE1BCE" w:rsidP="004319B2">
            <w:r>
              <w:t>recover</w:t>
            </w:r>
            <w:r w:rsidRPr="64FF9136">
              <w:t>()</w:t>
            </w:r>
          </w:p>
        </w:tc>
        <w:tc>
          <w:tcPr>
            <w:tcW w:w="6794" w:type="dxa"/>
          </w:tcPr>
          <w:p w:rsidR="00EE1BCE" w:rsidRDefault="00EE1BCE" w:rsidP="004319B2">
            <w:r w:rsidRPr="64FF9136">
              <w:t>Pass</w:t>
            </w:r>
          </w:p>
        </w:tc>
      </w:tr>
    </w:tbl>
    <w:p w:rsidR="00EE1BCE" w:rsidRDefault="00EE1BCE" w:rsidP="00EE1BCE"/>
    <w:p w:rsidR="00EE1BCE" w:rsidRDefault="00EE1BCE" w:rsidP="00EE1BCE">
      <w:pPr>
        <w:pStyle w:val="Heading2"/>
      </w:pPr>
      <w:bookmarkStart w:id="15" w:name="_Toc330936871"/>
      <w:r>
        <w:t>pyrafetfile.py</w:t>
      </w:r>
      <w:bookmarkEnd w:id="15"/>
    </w:p>
    <w:p w:rsidR="00EE1BCE" w:rsidRDefault="00EE1BCE" w:rsidP="00EE1BCE">
      <w:r>
        <w:t>Module that contains the sub-class for pyraf external task files.  Located in astrodata/eti.</w:t>
      </w:r>
    </w:p>
    <w:p w:rsidR="00EE1BCE" w:rsidRDefault="00EE1BCE" w:rsidP="00EE1BCE"/>
    <w:p w:rsidR="00EE1BCE" w:rsidRDefault="00EE1BCE" w:rsidP="00EE1BCE">
      <w:pPr>
        <w:pStyle w:val="Heading3"/>
      </w:pPr>
      <w:bookmarkStart w:id="16" w:name="_Toc330936872"/>
      <w:r w:rsidRPr="64FF9136">
        <w:t>class PyrafETIFile</w:t>
      </w:r>
      <w:bookmarkEnd w:id="16"/>
    </w:p>
    <w:p w:rsidR="00EE1BCE" w:rsidRPr="00D65D37" w:rsidRDefault="00EE1BCE" w:rsidP="00EE1BCE"/>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862"/>
        <w:gridCol w:w="2430"/>
        <w:gridCol w:w="3600"/>
      </w:tblGrid>
      <w:tr w:rsidR="00EE1BCE" w:rsidRPr="00BA5618" w:rsidTr="004319B2">
        <w:trPr>
          <w:trHeight w:val="264"/>
        </w:trPr>
        <w:tc>
          <w:tcPr>
            <w:tcW w:w="1862" w:type="dxa"/>
            <w:shd w:val="solid" w:color="000000" w:fill="FFFFFF"/>
          </w:tcPr>
          <w:p w:rsidR="00EE1BCE" w:rsidRPr="00BA5618" w:rsidRDefault="00EE1BCE" w:rsidP="004319B2">
            <w:pPr>
              <w:rPr>
                <w:b/>
              </w:rPr>
            </w:pPr>
            <w:r w:rsidRPr="00BA5618">
              <w:rPr>
                <w:b/>
              </w:rPr>
              <w:t>Member</w:t>
            </w:r>
          </w:p>
        </w:tc>
        <w:tc>
          <w:tcPr>
            <w:tcW w:w="2430" w:type="dxa"/>
            <w:shd w:val="solid" w:color="000000" w:fill="FFFFFF"/>
          </w:tcPr>
          <w:p w:rsidR="00EE1BCE" w:rsidRPr="00BA5618" w:rsidRDefault="00EE1BCE" w:rsidP="004319B2">
            <w:pPr>
              <w:rPr>
                <w:b/>
              </w:rPr>
            </w:pPr>
            <w:r w:rsidRPr="00BA5618">
              <w:rPr>
                <w:b/>
              </w:rPr>
              <w:t>Type</w:t>
            </w:r>
          </w:p>
        </w:tc>
        <w:tc>
          <w:tcPr>
            <w:tcW w:w="3600" w:type="dxa"/>
            <w:shd w:val="solid" w:color="000000" w:fill="FFFFFF"/>
          </w:tcPr>
          <w:p w:rsidR="00EE1BCE" w:rsidRPr="00BA5618" w:rsidRDefault="00EE1BCE" w:rsidP="004319B2">
            <w:pPr>
              <w:rPr>
                <w:b/>
              </w:rPr>
            </w:pPr>
            <w:r w:rsidRPr="00BA5618">
              <w:rPr>
                <w:b/>
              </w:rPr>
              <w:t>Description</w:t>
            </w:r>
          </w:p>
        </w:tc>
      </w:tr>
      <w:tr w:rsidR="00EE1BCE" w:rsidRPr="00295574" w:rsidTr="004319B2">
        <w:trPr>
          <w:trHeight w:val="264"/>
        </w:trPr>
        <w:tc>
          <w:tcPr>
            <w:tcW w:w="1862" w:type="dxa"/>
            <w:shd w:val="clear" w:color="auto" w:fill="auto"/>
          </w:tcPr>
          <w:p w:rsidR="00EE1BCE" w:rsidRDefault="00EE1BCE" w:rsidP="004319B2">
            <w:r w:rsidRPr="64FF9136">
              <w:t>rc</w:t>
            </w:r>
          </w:p>
        </w:tc>
        <w:tc>
          <w:tcPr>
            <w:tcW w:w="2430" w:type="dxa"/>
            <w:shd w:val="clear" w:color="auto" w:fill="auto"/>
          </w:tcPr>
          <w:p w:rsidR="00EE1BCE" w:rsidRDefault="00EE1BCE" w:rsidP="004319B2">
            <w:r>
              <w:t>Reduction Context</w:t>
            </w:r>
          </w:p>
        </w:tc>
        <w:tc>
          <w:tcPr>
            <w:tcW w:w="3600" w:type="dxa"/>
          </w:tcPr>
          <w:p w:rsidR="00EE1BCE" w:rsidRDefault="00EE1BCE" w:rsidP="004319B2">
            <w:r w:rsidRPr="64FF9136">
              <w:t>Reduction metadata object</w:t>
            </w:r>
          </w:p>
        </w:tc>
      </w:tr>
      <w:tr w:rsidR="00EE1BCE" w:rsidRPr="00295574" w:rsidTr="004319B2">
        <w:trPr>
          <w:trHeight w:val="264"/>
        </w:trPr>
        <w:tc>
          <w:tcPr>
            <w:tcW w:w="1862" w:type="dxa"/>
            <w:shd w:val="clear" w:color="auto" w:fill="auto"/>
          </w:tcPr>
          <w:p w:rsidR="00EE1BCE" w:rsidRDefault="00EE1BCE" w:rsidP="004319B2">
            <w:r w:rsidRPr="64FF9136">
              <w:t>filedict</w:t>
            </w:r>
          </w:p>
        </w:tc>
        <w:tc>
          <w:tcPr>
            <w:tcW w:w="2430" w:type="dxa"/>
            <w:shd w:val="clear" w:color="auto" w:fill="auto"/>
          </w:tcPr>
          <w:p w:rsidR="00EE1BCE" w:rsidRDefault="00EE1BCE" w:rsidP="004319B2">
            <w:r w:rsidRPr="64FF9136">
              <w:t>dictionary</w:t>
            </w:r>
          </w:p>
        </w:tc>
        <w:tc>
          <w:tcPr>
            <w:tcW w:w="3600" w:type="dxa"/>
          </w:tcPr>
          <w:p w:rsidR="00EE1BCE" w:rsidRDefault="00EE1BCE" w:rsidP="004319B2">
            <w:r w:rsidRPr="64FF9136">
              <w:t>container for the file name and value</w:t>
            </w:r>
          </w:p>
        </w:tc>
      </w:tr>
    </w:tbl>
    <w:p w:rsidR="00EE1BCE" w:rsidRPr="00D65D37" w:rsidRDefault="00EE1BCE" w:rsidP="00EE1BCE"/>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530"/>
        <w:gridCol w:w="6794"/>
      </w:tblGrid>
      <w:tr w:rsidR="00EE1BCE" w:rsidRPr="00BA5618" w:rsidTr="004319B2">
        <w:trPr>
          <w:trHeight w:val="424"/>
        </w:trPr>
        <w:tc>
          <w:tcPr>
            <w:tcW w:w="1530"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Method</w:t>
            </w:r>
          </w:p>
        </w:tc>
        <w:tc>
          <w:tcPr>
            <w:tcW w:w="6794"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Description</w:t>
            </w:r>
          </w:p>
        </w:tc>
      </w:tr>
      <w:tr w:rsidR="00EE1BCE" w:rsidRPr="00295574" w:rsidTr="004319B2">
        <w:trPr>
          <w:trHeight w:val="406"/>
        </w:trPr>
        <w:tc>
          <w:tcPr>
            <w:tcW w:w="1530" w:type="dxa"/>
            <w:tcBorders>
              <w:top w:val="single" w:sz="12" w:space="0" w:color="000000"/>
            </w:tcBorders>
            <w:shd w:val="clear" w:color="auto" w:fill="auto"/>
          </w:tcPr>
          <w:p w:rsidR="00EE1BCE" w:rsidRPr="00295574" w:rsidRDefault="00EE1BCE" w:rsidP="004319B2">
            <w:r>
              <w:lastRenderedPageBreak/>
              <w:t>__init__(rc)</w:t>
            </w:r>
          </w:p>
        </w:tc>
        <w:tc>
          <w:tcPr>
            <w:tcW w:w="6794" w:type="dxa"/>
            <w:tcBorders>
              <w:top w:val="single" w:sz="12" w:space="0" w:color="000000"/>
            </w:tcBorders>
            <w:shd w:val="clear" w:color="auto" w:fill="auto"/>
          </w:tcPr>
          <w:p w:rsidR="00EE1BCE" w:rsidRPr="00295574" w:rsidRDefault="00EE1BCE" w:rsidP="004319B2">
            <w:r w:rsidRPr="64FF9136">
              <w:t>call the base class init (ETIFile.__init__())</w:t>
            </w:r>
          </w:p>
        </w:tc>
      </w:tr>
      <w:tr w:rsidR="00EE1BCE" w:rsidTr="004319B2">
        <w:tc>
          <w:tcPr>
            <w:tcW w:w="1530" w:type="dxa"/>
          </w:tcPr>
          <w:p w:rsidR="00EE1BCE" w:rsidRDefault="00EE1BCE" w:rsidP="004319B2">
            <w:r w:rsidRPr="64FF9136">
              <w:t>get_parameter()</w:t>
            </w:r>
          </w:p>
        </w:tc>
        <w:tc>
          <w:tcPr>
            <w:tcW w:w="6794" w:type="dxa"/>
          </w:tcPr>
          <w:p w:rsidR="00EE1BCE" w:rsidRDefault="00EE1BCE" w:rsidP="004319B2">
            <w:r w:rsidRPr="64FF9136">
              <w:t>return the filedict</w:t>
            </w:r>
          </w:p>
        </w:tc>
      </w:tr>
      <w:tr w:rsidR="00EE1BCE" w:rsidTr="004319B2">
        <w:tc>
          <w:tcPr>
            <w:tcW w:w="1530" w:type="dxa"/>
          </w:tcPr>
          <w:p w:rsidR="00EE1BCE" w:rsidRDefault="00EE1BCE" w:rsidP="004319B2">
            <w:r w:rsidRPr="64FF9136">
              <w:t>prepare()</w:t>
            </w:r>
          </w:p>
        </w:tc>
        <w:tc>
          <w:tcPr>
            <w:tcW w:w="6794" w:type="dxa"/>
          </w:tcPr>
          <w:p w:rsidR="00EE1BCE" w:rsidRDefault="00EE1BCE" w:rsidP="004319B2">
            <w:r w:rsidRPr="64FF9136">
              <w:t>Pass</w:t>
            </w:r>
          </w:p>
        </w:tc>
      </w:tr>
      <w:tr w:rsidR="00EE1BCE" w:rsidTr="004319B2">
        <w:tc>
          <w:tcPr>
            <w:tcW w:w="1530" w:type="dxa"/>
          </w:tcPr>
          <w:p w:rsidR="00EE1BCE" w:rsidRDefault="00EE1BCE" w:rsidP="004319B2">
            <w:r w:rsidRPr="64FF9136">
              <w:t>recover()</w:t>
            </w:r>
          </w:p>
        </w:tc>
        <w:tc>
          <w:tcPr>
            <w:tcW w:w="6794" w:type="dxa"/>
          </w:tcPr>
          <w:p w:rsidR="00EE1BCE" w:rsidRDefault="00EE1BCE" w:rsidP="004319B2">
            <w:r w:rsidRPr="64FF9136">
              <w:t>Pass</w:t>
            </w:r>
          </w:p>
        </w:tc>
      </w:tr>
      <w:tr w:rsidR="00EE1BCE" w:rsidTr="004319B2">
        <w:tc>
          <w:tcPr>
            <w:tcW w:w="1530" w:type="dxa"/>
          </w:tcPr>
          <w:p w:rsidR="00EE1BCE" w:rsidRDefault="00EE1BCE" w:rsidP="004319B2">
            <w:r w:rsidRPr="64FF9136">
              <w:t>clean()</w:t>
            </w:r>
          </w:p>
        </w:tc>
        <w:tc>
          <w:tcPr>
            <w:tcW w:w="6794" w:type="dxa"/>
          </w:tcPr>
          <w:p w:rsidR="00EE1BCE" w:rsidRDefault="00EE1BCE" w:rsidP="004319B2">
            <w:r w:rsidRPr="64FF9136">
              <w:t>Pass</w:t>
            </w:r>
          </w:p>
        </w:tc>
      </w:tr>
    </w:tbl>
    <w:p w:rsidR="00EE1BCE" w:rsidRPr="007B05E4" w:rsidRDefault="00EE1BCE" w:rsidP="00EE1BCE"/>
    <w:p w:rsidR="00EE1BCE" w:rsidRDefault="00EE1BCE" w:rsidP="00EE1BCE">
      <w:pPr>
        <w:pStyle w:val="Heading2"/>
      </w:pPr>
      <w:bookmarkStart w:id="17" w:name="_Toc330936873"/>
      <w:r>
        <w:t>pyrafetiparam.py</w:t>
      </w:r>
      <w:bookmarkEnd w:id="17"/>
    </w:p>
    <w:p w:rsidR="00EE1BCE" w:rsidRDefault="00EE1BCE" w:rsidP="00EE1BCE">
      <w:r>
        <w:t>Module that contains the sub-class for pyraf external task parameters. It also contains a class needed to record the IRAF standard output. Located in astrodata/eti.</w:t>
      </w:r>
    </w:p>
    <w:p w:rsidR="00EE1BCE" w:rsidRDefault="00EE1BCE" w:rsidP="00EE1BCE"/>
    <w:p w:rsidR="00EE1BCE" w:rsidRDefault="00EE1BCE" w:rsidP="00EE1BCE"/>
    <w:p w:rsidR="00EE1BCE" w:rsidRDefault="00EE1BCE" w:rsidP="00EE1BCE"/>
    <w:p w:rsidR="00EE1BCE" w:rsidRDefault="00EE1BCE" w:rsidP="00EE1BCE">
      <w:pPr>
        <w:pStyle w:val="Heading3"/>
      </w:pPr>
      <w:bookmarkStart w:id="18" w:name="_Toc330936874"/>
      <w:r w:rsidRPr="64FF9136">
        <w:t>class PyrafETIParam</w:t>
      </w:r>
      <w:bookmarkEnd w:id="18"/>
    </w:p>
    <w:p w:rsidR="00EE1BCE" w:rsidRPr="00D65D37" w:rsidRDefault="00EE1BCE" w:rsidP="00EE1BCE"/>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862"/>
        <w:gridCol w:w="2430"/>
        <w:gridCol w:w="3600"/>
      </w:tblGrid>
      <w:tr w:rsidR="00EE1BCE" w:rsidRPr="00BA5618" w:rsidTr="004319B2">
        <w:trPr>
          <w:trHeight w:val="264"/>
        </w:trPr>
        <w:tc>
          <w:tcPr>
            <w:tcW w:w="1862" w:type="dxa"/>
            <w:shd w:val="solid" w:color="000000" w:fill="FFFFFF"/>
          </w:tcPr>
          <w:p w:rsidR="00EE1BCE" w:rsidRPr="00BA5618" w:rsidRDefault="00EE1BCE" w:rsidP="004319B2">
            <w:pPr>
              <w:rPr>
                <w:b/>
              </w:rPr>
            </w:pPr>
            <w:r w:rsidRPr="00BA5618">
              <w:rPr>
                <w:b/>
              </w:rPr>
              <w:t>Member</w:t>
            </w:r>
          </w:p>
        </w:tc>
        <w:tc>
          <w:tcPr>
            <w:tcW w:w="2430" w:type="dxa"/>
            <w:shd w:val="solid" w:color="000000" w:fill="FFFFFF"/>
          </w:tcPr>
          <w:p w:rsidR="00EE1BCE" w:rsidRPr="00BA5618" w:rsidRDefault="00EE1BCE" w:rsidP="004319B2">
            <w:pPr>
              <w:rPr>
                <w:b/>
              </w:rPr>
            </w:pPr>
            <w:r w:rsidRPr="00BA5618">
              <w:rPr>
                <w:b/>
              </w:rPr>
              <w:t>Type</w:t>
            </w:r>
          </w:p>
        </w:tc>
        <w:tc>
          <w:tcPr>
            <w:tcW w:w="3600" w:type="dxa"/>
            <w:shd w:val="solid" w:color="000000" w:fill="FFFFFF"/>
          </w:tcPr>
          <w:p w:rsidR="00EE1BCE" w:rsidRPr="00BA5618" w:rsidRDefault="00EE1BCE" w:rsidP="004319B2">
            <w:pPr>
              <w:rPr>
                <w:b/>
              </w:rPr>
            </w:pPr>
            <w:r w:rsidRPr="00BA5618">
              <w:rPr>
                <w:b/>
              </w:rPr>
              <w:t>Description</w:t>
            </w:r>
          </w:p>
        </w:tc>
      </w:tr>
      <w:tr w:rsidR="00EE1BCE" w:rsidRPr="00295574" w:rsidTr="004319B2">
        <w:trPr>
          <w:trHeight w:val="264"/>
        </w:trPr>
        <w:tc>
          <w:tcPr>
            <w:tcW w:w="1862" w:type="dxa"/>
            <w:shd w:val="clear" w:color="auto" w:fill="auto"/>
          </w:tcPr>
          <w:p w:rsidR="00EE1BCE" w:rsidRDefault="00EE1BCE" w:rsidP="004319B2">
            <w:r w:rsidRPr="64FF9136">
              <w:t>rc</w:t>
            </w:r>
          </w:p>
        </w:tc>
        <w:tc>
          <w:tcPr>
            <w:tcW w:w="2430" w:type="dxa"/>
            <w:shd w:val="clear" w:color="auto" w:fill="auto"/>
          </w:tcPr>
          <w:p w:rsidR="00EE1BCE" w:rsidRDefault="00EE1BCE" w:rsidP="004319B2">
            <w:r>
              <w:t>Reduction Context</w:t>
            </w:r>
          </w:p>
        </w:tc>
        <w:tc>
          <w:tcPr>
            <w:tcW w:w="3600" w:type="dxa"/>
          </w:tcPr>
          <w:p w:rsidR="00EE1BCE" w:rsidRDefault="00EE1BCE" w:rsidP="004319B2">
            <w:r w:rsidRPr="64FF9136">
              <w:t>Reduction metadata object</w:t>
            </w:r>
          </w:p>
        </w:tc>
      </w:tr>
      <w:tr w:rsidR="00EE1BCE" w:rsidRPr="00295574" w:rsidTr="004319B2">
        <w:trPr>
          <w:trHeight w:val="264"/>
        </w:trPr>
        <w:tc>
          <w:tcPr>
            <w:tcW w:w="1862" w:type="dxa"/>
            <w:shd w:val="clear" w:color="auto" w:fill="auto"/>
          </w:tcPr>
          <w:p w:rsidR="00EE1BCE" w:rsidRDefault="00EE1BCE" w:rsidP="004319B2">
            <w:r w:rsidRPr="64FF9136">
              <w:t>paramdict</w:t>
            </w:r>
          </w:p>
        </w:tc>
        <w:tc>
          <w:tcPr>
            <w:tcW w:w="2430" w:type="dxa"/>
            <w:shd w:val="clear" w:color="auto" w:fill="auto"/>
          </w:tcPr>
          <w:p w:rsidR="00EE1BCE" w:rsidRDefault="00EE1BCE" w:rsidP="004319B2">
            <w:r w:rsidRPr="64FF9136">
              <w:t>dictionary</w:t>
            </w:r>
          </w:p>
        </w:tc>
        <w:tc>
          <w:tcPr>
            <w:tcW w:w="3600" w:type="dxa"/>
          </w:tcPr>
          <w:p w:rsidR="00EE1BCE" w:rsidRDefault="00EE1BCE" w:rsidP="004319B2">
            <w:r w:rsidRPr="64FF9136">
              <w:t>container for the parameter name and value</w:t>
            </w:r>
          </w:p>
        </w:tc>
      </w:tr>
    </w:tbl>
    <w:p w:rsidR="00EE1BCE" w:rsidRPr="00D65D37" w:rsidRDefault="00EE1BCE" w:rsidP="00EE1BCE"/>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530"/>
        <w:gridCol w:w="6794"/>
      </w:tblGrid>
      <w:tr w:rsidR="00EE1BCE" w:rsidRPr="00BA5618" w:rsidTr="004319B2">
        <w:trPr>
          <w:trHeight w:val="424"/>
        </w:trPr>
        <w:tc>
          <w:tcPr>
            <w:tcW w:w="1530"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Method</w:t>
            </w:r>
          </w:p>
        </w:tc>
        <w:tc>
          <w:tcPr>
            <w:tcW w:w="6794"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Description</w:t>
            </w:r>
          </w:p>
        </w:tc>
      </w:tr>
      <w:tr w:rsidR="00EE1BCE" w:rsidRPr="00295574" w:rsidTr="004319B2">
        <w:trPr>
          <w:trHeight w:val="406"/>
        </w:trPr>
        <w:tc>
          <w:tcPr>
            <w:tcW w:w="1530" w:type="dxa"/>
            <w:tcBorders>
              <w:top w:val="single" w:sz="12" w:space="0" w:color="000000"/>
            </w:tcBorders>
            <w:shd w:val="clear" w:color="auto" w:fill="auto"/>
          </w:tcPr>
          <w:p w:rsidR="00EE1BCE" w:rsidRPr="00295574" w:rsidRDefault="00EE1BCE" w:rsidP="004319B2">
            <w:r>
              <w:t>__init__(rc)</w:t>
            </w:r>
          </w:p>
        </w:tc>
        <w:tc>
          <w:tcPr>
            <w:tcW w:w="6794" w:type="dxa"/>
            <w:tcBorders>
              <w:top w:val="single" w:sz="12" w:space="0" w:color="000000"/>
            </w:tcBorders>
            <w:shd w:val="clear" w:color="auto" w:fill="auto"/>
          </w:tcPr>
          <w:p w:rsidR="00EE1BCE" w:rsidRPr="00295574" w:rsidRDefault="00EE1BCE" w:rsidP="004319B2">
            <w:r w:rsidRPr="64FF9136">
              <w:t>c</w:t>
            </w:r>
            <w:r>
              <w:t>all the base class init (Param</w:t>
            </w:r>
            <w:r w:rsidRPr="64FF9136">
              <w:t>.__init__())</w:t>
            </w:r>
          </w:p>
        </w:tc>
      </w:tr>
      <w:tr w:rsidR="00EE1BCE" w:rsidTr="004319B2">
        <w:tc>
          <w:tcPr>
            <w:tcW w:w="1530" w:type="dxa"/>
          </w:tcPr>
          <w:p w:rsidR="00EE1BCE" w:rsidRDefault="00EE1BCE" w:rsidP="004319B2">
            <w:r w:rsidRPr="64FF9136">
              <w:t>get_parameter()</w:t>
            </w:r>
          </w:p>
        </w:tc>
        <w:tc>
          <w:tcPr>
            <w:tcW w:w="6794" w:type="dxa"/>
          </w:tcPr>
          <w:p w:rsidR="00EE1BCE" w:rsidRDefault="00EE1BCE" w:rsidP="004319B2">
            <w:r>
              <w:t>return the param</w:t>
            </w:r>
            <w:r w:rsidRPr="64FF9136">
              <w:t>dict</w:t>
            </w:r>
          </w:p>
        </w:tc>
      </w:tr>
      <w:tr w:rsidR="00EE1BCE" w:rsidTr="004319B2">
        <w:tc>
          <w:tcPr>
            <w:tcW w:w="1530" w:type="dxa"/>
          </w:tcPr>
          <w:p w:rsidR="00EE1BCE" w:rsidRDefault="00EE1BCE" w:rsidP="004319B2">
            <w:r w:rsidRPr="64FF9136">
              <w:t>prepare()</w:t>
            </w:r>
          </w:p>
        </w:tc>
        <w:tc>
          <w:tcPr>
            <w:tcW w:w="6794" w:type="dxa"/>
          </w:tcPr>
          <w:p w:rsidR="00EE1BCE" w:rsidRDefault="00EE1BCE" w:rsidP="004319B2">
            <w:r w:rsidRPr="64FF9136">
              <w:t>Pass</w:t>
            </w:r>
          </w:p>
        </w:tc>
      </w:tr>
      <w:tr w:rsidR="00EE1BCE" w:rsidTr="004319B2">
        <w:tc>
          <w:tcPr>
            <w:tcW w:w="1530" w:type="dxa"/>
          </w:tcPr>
          <w:p w:rsidR="00EE1BCE" w:rsidRDefault="00EE1BCE" w:rsidP="004319B2">
            <w:r w:rsidRPr="64FF9136">
              <w:t>recover()</w:t>
            </w:r>
          </w:p>
        </w:tc>
        <w:tc>
          <w:tcPr>
            <w:tcW w:w="6794" w:type="dxa"/>
          </w:tcPr>
          <w:p w:rsidR="00EE1BCE" w:rsidRDefault="00EE1BCE" w:rsidP="004319B2">
            <w:r w:rsidRPr="64FF9136">
              <w:t>Pass</w:t>
            </w:r>
          </w:p>
        </w:tc>
      </w:tr>
    </w:tbl>
    <w:p w:rsidR="00EE1BCE" w:rsidRDefault="00EE1BCE" w:rsidP="00EE1BCE"/>
    <w:p w:rsidR="00EE1BCE" w:rsidRDefault="00EE1BCE" w:rsidP="00EE1BCE">
      <w:pPr>
        <w:pStyle w:val="Heading3"/>
      </w:pPr>
      <w:bookmarkStart w:id="19" w:name="_Toc330936875"/>
      <w:r w:rsidRPr="64FF9136">
        <w:t>class IrafStdout</w:t>
      </w:r>
      <w:bookmarkEnd w:id="19"/>
      <w:r w:rsidRPr="64FF9136">
        <w:t xml:space="preserve"> </w:t>
      </w:r>
    </w:p>
    <w:p w:rsidR="00EE1BCE" w:rsidRPr="00D65D37" w:rsidRDefault="00EE1BCE" w:rsidP="00EE1BCE"/>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530"/>
        <w:gridCol w:w="6794"/>
      </w:tblGrid>
      <w:tr w:rsidR="00EE1BCE" w:rsidRPr="00BA5618" w:rsidTr="004319B2">
        <w:trPr>
          <w:trHeight w:val="424"/>
        </w:trPr>
        <w:tc>
          <w:tcPr>
            <w:tcW w:w="1530"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Method</w:t>
            </w:r>
          </w:p>
        </w:tc>
        <w:tc>
          <w:tcPr>
            <w:tcW w:w="6794" w:type="dxa"/>
            <w:tcBorders>
              <w:bottom w:val="single" w:sz="12" w:space="0" w:color="000000"/>
            </w:tcBorders>
            <w:shd w:val="solid" w:color="808080" w:fill="FFFFFF"/>
          </w:tcPr>
          <w:p w:rsidR="00EE1BCE" w:rsidRPr="00BA5618" w:rsidRDefault="00EE1BCE" w:rsidP="004319B2">
            <w:pPr>
              <w:rPr>
                <w:b/>
                <w:color w:val="FFFFFF"/>
              </w:rPr>
            </w:pPr>
            <w:r w:rsidRPr="00BA5618">
              <w:rPr>
                <w:b/>
                <w:color w:val="FFFFFF"/>
              </w:rPr>
              <w:t>Description</w:t>
            </w:r>
          </w:p>
        </w:tc>
      </w:tr>
      <w:tr w:rsidR="00EE1BCE" w:rsidRPr="00295574" w:rsidTr="004319B2">
        <w:trPr>
          <w:trHeight w:val="406"/>
        </w:trPr>
        <w:tc>
          <w:tcPr>
            <w:tcW w:w="1530" w:type="dxa"/>
            <w:tcBorders>
              <w:top w:val="single" w:sz="12" w:space="0" w:color="000000"/>
            </w:tcBorders>
            <w:shd w:val="clear" w:color="auto" w:fill="auto"/>
          </w:tcPr>
          <w:p w:rsidR="00EE1BCE" w:rsidRPr="00295574" w:rsidRDefault="00EE1BCE" w:rsidP="004319B2">
            <w:r>
              <w:t>__init__(rc)</w:t>
            </w:r>
          </w:p>
        </w:tc>
        <w:tc>
          <w:tcPr>
            <w:tcW w:w="6794" w:type="dxa"/>
            <w:tcBorders>
              <w:top w:val="single" w:sz="12" w:space="0" w:color="000000"/>
            </w:tcBorders>
            <w:shd w:val="clear" w:color="auto" w:fill="auto"/>
          </w:tcPr>
          <w:p w:rsidR="00EE1BCE" w:rsidRPr="00295574" w:rsidRDefault="00EE1BCE" w:rsidP="004319B2">
            <w:r>
              <w:t>Assign the logger as a member</w:t>
            </w:r>
          </w:p>
        </w:tc>
      </w:tr>
      <w:tr w:rsidR="00EE1BCE" w:rsidTr="004319B2">
        <w:tc>
          <w:tcPr>
            <w:tcW w:w="1530" w:type="dxa"/>
          </w:tcPr>
          <w:p w:rsidR="00EE1BCE" w:rsidRDefault="00EE1BCE" w:rsidP="004319B2">
            <w:r w:rsidRPr="64FF9136">
              <w:t>flush()</w:t>
            </w:r>
          </w:p>
        </w:tc>
        <w:tc>
          <w:tcPr>
            <w:tcW w:w="6794" w:type="dxa"/>
          </w:tcPr>
          <w:p w:rsidR="00EE1BCE" w:rsidRDefault="00EE1BCE" w:rsidP="004319B2">
            <w:r w:rsidRPr="64FF9136">
              <w:t>Pass</w:t>
            </w:r>
          </w:p>
        </w:tc>
      </w:tr>
      <w:tr w:rsidR="00EE1BCE" w:rsidTr="004319B2">
        <w:tc>
          <w:tcPr>
            <w:tcW w:w="1530" w:type="dxa"/>
          </w:tcPr>
          <w:p w:rsidR="00EE1BCE" w:rsidRDefault="00EE1BCE" w:rsidP="004319B2">
            <w:r>
              <w:t>write</w:t>
            </w:r>
            <w:r w:rsidRPr="64FF9136">
              <w:t>(</w:t>
            </w:r>
            <w:r>
              <w:t>out</w:t>
            </w:r>
            <w:r w:rsidRPr="64FF9136">
              <w:t>)</w:t>
            </w:r>
          </w:p>
        </w:tc>
        <w:tc>
          <w:tcPr>
            <w:tcW w:w="6794" w:type="dxa"/>
          </w:tcPr>
          <w:p w:rsidR="00EE1BCE" w:rsidRDefault="00EE1BCE" w:rsidP="004319B2">
            <w:r>
              <w:t xml:space="preserve">Write PYRAF task stdout to logger </w:t>
            </w:r>
          </w:p>
        </w:tc>
      </w:tr>
    </w:tbl>
    <w:p w:rsidR="00EE1BCE" w:rsidRDefault="00EE1BCE" w:rsidP="00EE1BCE"/>
    <w:p w:rsidR="00EE1BCE" w:rsidRDefault="00EE1BCE" w:rsidP="00EE1BCE">
      <w:pPr>
        <w:pStyle w:val="Heading2"/>
      </w:pPr>
      <w:bookmarkStart w:id="20" w:name="_Toc330936876"/>
      <w:r>
        <w:t>gemcombineeti.py</w:t>
      </w:r>
      <w:bookmarkEnd w:id="20"/>
    </w:p>
    <w:p w:rsidR="00EE1BCE" w:rsidRDefault="00EE1BCE" w:rsidP="00EE1BCE"/>
    <w:p w:rsidR="00EE1BCE" w:rsidRDefault="00EE1BCE" w:rsidP="00EE1BCE">
      <w:r>
        <w:t>Module that contains the sub-class for the pyraf gemcombine task.  Located in gempy/eti.</w:t>
      </w:r>
    </w:p>
    <w:p w:rsidR="00EE1BCE" w:rsidRDefault="00EE1BCE" w:rsidP="00EE1BCE"/>
    <w:p w:rsidR="005643A4" w:rsidRDefault="00DA6A66" w:rsidP="005643A4">
      <w:pPr>
        <w:pStyle w:val="Heading3"/>
      </w:pPr>
      <w:bookmarkStart w:id="21" w:name="_Toc330936877"/>
      <w:r>
        <w:t>class GemcombineETI</w:t>
      </w:r>
      <w:bookmarkEnd w:id="21"/>
    </w:p>
    <w:p w:rsidR="005643A4" w:rsidRPr="00D65D37" w:rsidRDefault="005643A4" w:rsidP="005643A4"/>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862"/>
        <w:gridCol w:w="2430"/>
        <w:gridCol w:w="3898"/>
      </w:tblGrid>
      <w:tr w:rsidR="005643A4" w:rsidRPr="00BA5618" w:rsidTr="005643A4">
        <w:trPr>
          <w:trHeight w:val="264"/>
        </w:trPr>
        <w:tc>
          <w:tcPr>
            <w:tcW w:w="1862" w:type="dxa"/>
            <w:shd w:val="solid" w:color="000000" w:fill="FFFFFF"/>
          </w:tcPr>
          <w:p w:rsidR="005643A4" w:rsidRPr="00BA5618" w:rsidRDefault="005643A4" w:rsidP="004319B2">
            <w:pPr>
              <w:rPr>
                <w:b/>
              </w:rPr>
            </w:pPr>
            <w:r w:rsidRPr="00BA5618">
              <w:rPr>
                <w:b/>
              </w:rPr>
              <w:t>Member</w:t>
            </w:r>
          </w:p>
        </w:tc>
        <w:tc>
          <w:tcPr>
            <w:tcW w:w="2430" w:type="dxa"/>
            <w:shd w:val="solid" w:color="000000" w:fill="FFFFFF"/>
          </w:tcPr>
          <w:p w:rsidR="005643A4" w:rsidRPr="00BA5618" w:rsidRDefault="005643A4" w:rsidP="004319B2">
            <w:pPr>
              <w:rPr>
                <w:b/>
              </w:rPr>
            </w:pPr>
            <w:r w:rsidRPr="00BA5618">
              <w:rPr>
                <w:b/>
              </w:rPr>
              <w:t>Type</w:t>
            </w:r>
          </w:p>
        </w:tc>
        <w:tc>
          <w:tcPr>
            <w:tcW w:w="3898" w:type="dxa"/>
            <w:shd w:val="solid" w:color="000000" w:fill="FFFFFF"/>
          </w:tcPr>
          <w:p w:rsidR="005643A4" w:rsidRPr="00BA5618" w:rsidRDefault="005643A4" w:rsidP="004319B2">
            <w:pPr>
              <w:rPr>
                <w:b/>
              </w:rPr>
            </w:pPr>
            <w:r w:rsidRPr="00BA5618">
              <w:rPr>
                <w:b/>
              </w:rPr>
              <w:t>Description</w:t>
            </w:r>
          </w:p>
        </w:tc>
      </w:tr>
      <w:tr w:rsidR="005643A4" w:rsidRPr="00295574" w:rsidTr="005643A4">
        <w:trPr>
          <w:trHeight w:val="264"/>
        </w:trPr>
        <w:tc>
          <w:tcPr>
            <w:tcW w:w="1862" w:type="dxa"/>
            <w:shd w:val="clear" w:color="auto" w:fill="auto"/>
          </w:tcPr>
          <w:p w:rsidR="005643A4" w:rsidRDefault="005643A4" w:rsidP="004319B2">
            <w:r w:rsidRPr="64FF9136">
              <w:t>rc</w:t>
            </w:r>
          </w:p>
        </w:tc>
        <w:tc>
          <w:tcPr>
            <w:tcW w:w="2430" w:type="dxa"/>
            <w:shd w:val="clear" w:color="auto" w:fill="auto"/>
          </w:tcPr>
          <w:p w:rsidR="005643A4" w:rsidRDefault="005643A4" w:rsidP="004319B2">
            <w:r>
              <w:t>Reduction Context</w:t>
            </w:r>
          </w:p>
        </w:tc>
        <w:tc>
          <w:tcPr>
            <w:tcW w:w="3898" w:type="dxa"/>
          </w:tcPr>
          <w:p w:rsidR="005643A4" w:rsidRDefault="005643A4" w:rsidP="004319B2">
            <w:r w:rsidRPr="64FF9136">
              <w:t>Reduction metadata object</w:t>
            </w:r>
          </w:p>
        </w:tc>
      </w:tr>
      <w:tr w:rsidR="005643A4" w:rsidRPr="00295574" w:rsidTr="005643A4">
        <w:trPr>
          <w:trHeight w:val="264"/>
        </w:trPr>
        <w:tc>
          <w:tcPr>
            <w:tcW w:w="1862" w:type="dxa"/>
            <w:shd w:val="clear" w:color="auto" w:fill="auto"/>
          </w:tcPr>
          <w:p w:rsidR="005643A4" w:rsidRDefault="005643A4" w:rsidP="005643A4">
            <w:r>
              <w:t>clparam_d</w:t>
            </w:r>
            <w:r w:rsidRPr="64FF9136">
              <w:t>ict</w:t>
            </w:r>
          </w:p>
        </w:tc>
        <w:tc>
          <w:tcPr>
            <w:tcW w:w="2430" w:type="dxa"/>
            <w:shd w:val="clear" w:color="auto" w:fill="auto"/>
          </w:tcPr>
          <w:p w:rsidR="005643A4" w:rsidRDefault="005643A4" w:rsidP="004319B2">
            <w:r w:rsidRPr="64FF9136">
              <w:t>dictionary</w:t>
            </w:r>
          </w:p>
        </w:tc>
        <w:tc>
          <w:tcPr>
            <w:tcW w:w="3898" w:type="dxa"/>
          </w:tcPr>
          <w:p w:rsidR="005643A4" w:rsidRDefault="005643A4" w:rsidP="004319B2">
            <w:r>
              <w:t>container for PYRAF</w:t>
            </w:r>
            <w:r w:rsidRPr="64FF9136">
              <w:t xml:space="preserve"> parameter name and value</w:t>
            </w:r>
            <w:r>
              <w:t>s</w:t>
            </w:r>
          </w:p>
        </w:tc>
      </w:tr>
    </w:tbl>
    <w:p w:rsidR="005643A4" w:rsidRPr="00D65D37" w:rsidRDefault="005643A4" w:rsidP="005643A4"/>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530"/>
        <w:gridCol w:w="6794"/>
      </w:tblGrid>
      <w:tr w:rsidR="005643A4" w:rsidRPr="00BA5618" w:rsidTr="004319B2">
        <w:trPr>
          <w:trHeight w:val="424"/>
        </w:trPr>
        <w:tc>
          <w:tcPr>
            <w:tcW w:w="1530" w:type="dxa"/>
            <w:tcBorders>
              <w:bottom w:val="single" w:sz="12" w:space="0" w:color="000000"/>
            </w:tcBorders>
            <w:shd w:val="solid" w:color="808080" w:fill="FFFFFF"/>
          </w:tcPr>
          <w:p w:rsidR="005643A4" w:rsidRPr="00BA5618" w:rsidRDefault="005643A4" w:rsidP="004319B2">
            <w:pPr>
              <w:rPr>
                <w:b/>
                <w:color w:val="FFFFFF"/>
              </w:rPr>
            </w:pPr>
            <w:r w:rsidRPr="00BA5618">
              <w:rPr>
                <w:b/>
                <w:color w:val="FFFFFF"/>
              </w:rPr>
              <w:lastRenderedPageBreak/>
              <w:t>Method</w:t>
            </w:r>
          </w:p>
        </w:tc>
        <w:tc>
          <w:tcPr>
            <w:tcW w:w="6794" w:type="dxa"/>
            <w:tcBorders>
              <w:bottom w:val="single" w:sz="12" w:space="0" w:color="000000"/>
            </w:tcBorders>
            <w:shd w:val="solid" w:color="808080" w:fill="FFFFFF"/>
          </w:tcPr>
          <w:p w:rsidR="005643A4" w:rsidRPr="00BA5618" w:rsidRDefault="005643A4" w:rsidP="004319B2">
            <w:pPr>
              <w:rPr>
                <w:b/>
                <w:color w:val="FFFFFF"/>
              </w:rPr>
            </w:pPr>
            <w:r w:rsidRPr="00BA5618">
              <w:rPr>
                <w:b/>
                <w:color w:val="FFFFFF"/>
              </w:rPr>
              <w:t>Description</w:t>
            </w:r>
          </w:p>
        </w:tc>
      </w:tr>
      <w:tr w:rsidR="005643A4" w:rsidRPr="00295574" w:rsidTr="004319B2">
        <w:trPr>
          <w:trHeight w:val="406"/>
        </w:trPr>
        <w:tc>
          <w:tcPr>
            <w:tcW w:w="1530" w:type="dxa"/>
            <w:tcBorders>
              <w:top w:val="single" w:sz="12" w:space="0" w:color="000000"/>
            </w:tcBorders>
            <w:shd w:val="clear" w:color="auto" w:fill="auto"/>
          </w:tcPr>
          <w:p w:rsidR="005643A4" w:rsidRPr="00295574" w:rsidRDefault="005643A4" w:rsidP="004319B2">
            <w:r>
              <w:t>__init__(rc)</w:t>
            </w:r>
          </w:p>
        </w:tc>
        <w:tc>
          <w:tcPr>
            <w:tcW w:w="6794" w:type="dxa"/>
            <w:tcBorders>
              <w:top w:val="single" w:sz="12" w:space="0" w:color="000000"/>
            </w:tcBorders>
            <w:shd w:val="clear" w:color="auto" w:fill="auto"/>
          </w:tcPr>
          <w:p w:rsidR="005643A4" w:rsidRDefault="005643A4" w:rsidP="005643A4">
            <w:r w:rsidRPr="64FF9136">
              <w:t>call the base class init (PyrafETI.__init__())</w:t>
            </w:r>
          </w:p>
          <w:p w:rsidR="005643A4" w:rsidRPr="00295574" w:rsidRDefault="005643A4" w:rsidP="005643A4">
            <w:r w:rsidRPr="64FF9136">
              <w:t>call add_file and add_param methods (inherited from base class) for every file and parameter object imported including hardcoded params</w:t>
            </w:r>
          </w:p>
        </w:tc>
      </w:tr>
      <w:tr w:rsidR="005643A4" w:rsidTr="004319B2">
        <w:tc>
          <w:tcPr>
            <w:tcW w:w="1530" w:type="dxa"/>
          </w:tcPr>
          <w:p w:rsidR="005643A4" w:rsidRDefault="005643A4" w:rsidP="004319B2">
            <w:r w:rsidRPr="64FF9136">
              <w:t>get_parameter()</w:t>
            </w:r>
          </w:p>
        </w:tc>
        <w:tc>
          <w:tcPr>
            <w:tcW w:w="6794" w:type="dxa"/>
          </w:tcPr>
          <w:p w:rsidR="005643A4" w:rsidRDefault="005643A4" w:rsidP="004319B2">
            <w:r>
              <w:t>return the param</w:t>
            </w:r>
            <w:r w:rsidRPr="64FF9136">
              <w:t>dict</w:t>
            </w:r>
          </w:p>
        </w:tc>
      </w:tr>
      <w:tr w:rsidR="005643A4" w:rsidTr="004319B2">
        <w:tc>
          <w:tcPr>
            <w:tcW w:w="1530" w:type="dxa"/>
          </w:tcPr>
          <w:p w:rsidR="005643A4" w:rsidRDefault="005643A4" w:rsidP="004319B2">
            <w:r>
              <w:t>execute</w:t>
            </w:r>
            <w:r w:rsidRPr="64FF9136">
              <w:t>()</w:t>
            </w:r>
          </w:p>
        </w:tc>
        <w:tc>
          <w:tcPr>
            <w:tcW w:w="6794" w:type="dxa"/>
          </w:tcPr>
          <w:p w:rsidR="005643A4" w:rsidRDefault="005643A4" w:rsidP="005643A4">
            <w:r w:rsidRPr="64FF9136">
              <w:t>Copy the clparam_dict to prevent object collision then update the copied dictionary (xcldict) with PYRAF parameters by running throught the file and param object lists and calling their respective get_parameter methods.</w:t>
            </w:r>
          </w:p>
          <w:p w:rsidR="005643A4" w:rsidRDefault="005643A4" w:rsidP="005643A4"/>
          <w:p w:rsidR="005643A4" w:rsidRDefault="005643A4" w:rsidP="005643A4">
            <w:r w:rsidRPr="64FF9136">
              <w:t>Unlearn the gemcombine task to start with a clean slate, run through the parameters and use the setParam PYRAF method to log the parameters BEFORE making the actual gemcombine call.</w:t>
            </w:r>
          </w:p>
          <w:p w:rsidR="005643A4" w:rsidRDefault="005643A4" w:rsidP="005643A4"/>
          <w:p w:rsidR="005643A4" w:rsidRDefault="005643A4" w:rsidP="005643A4">
            <w:r w:rsidRPr="64FF9136">
              <w:t>Execute gemcombine by passing it the now populated parameter dictionary (xcldict) and then check the status, raise Errors.OutputError if encounter trouble otherwise log a passing message</w:t>
            </w:r>
          </w:p>
        </w:tc>
      </w:tr>
      <w:tr w:rsidR="005643A4" w:rsidTr="004319B2">
        <w:tc>
          <w:tcPr>
            <w:tcW w:w="1530" w:type="dxa"/>
          </w:tcPr>
          <w:p w:rsidR="005643A4" w:rsidRDefault="005643A4" w:rsidP="004319B2">
            <w:r>
              <w:t>run</w:t>
            </w:r>
            <w:r w:rsidRPr="64FF9136">
              <w:t>()</w:t>
            </w:r>
          </w:p>
        </w:tc>
        <w:tc>
          <w:tcPr>
            <w:tcW w:w="6794" w:type="dxa"/>
          </w:tcPr>
          <w:p w:rsidR="005643A4" w:rsidRDefault="005643A4" w:rsidP="004319B2">
            <w:r w:rsidRPr="64FF9136">
              <w:t>Convenience function to run all the needed operations, prepare, execute, recover, clean, then return the result (in this case it is one AstroData instance)</w:t>
            </w:r>
          </w:p>
        </w:tc>
      </w:tr>
      <w:tr w:rsidR="005643A4" w:rsidTr="004319B2">
        <w:tc>
          <w:tcPr>
            <w:tcW w:w="1530" w:type="dxa"/>
          </w:tcPr>
          <w:p w:rsidR="005643A4" w:rsidRDefault="005643A4" w:rsidP="004319B2">
            <w:r w:rsidRPr="64FF9136">
              <w:t>recover()</w:t>
            </w:r>
          </w:p>
        </w:tc>
        <w:tc>
          <w:tcPr>
            <w:tcW w:w="6794" w:type="dxa"/>
          </w:tcPr>
          <w:p w:rsidR="005643A4" w:rsidRDefault="005643A4" w:rsidP="004319B2">
            <w:r w:rsidRPr="64FF9136">
              <w:t>Call all parameter and file object recover() methods, be sure to load the output file into memory and return the AstroData object</w:t>
            </w:r>
          </w:p>
        </w:tc>
      </w:tr>
    </w:tbl>
    <w:p w:rsidR="00EE1BCE" w:rsidRDefault="00EE1BCE" w:rsidP="005643A4"/>
    <w:p w:rsidR="00EE1BCE" w:rsidRDefault="00EE1BCE" w:rsidP="00EE1BCE">
      <w:pPr>
        <w:pStyle w:val="Heading2"/>
      </w:pPr>
      <w:bookmarkStart w:id="22" w:name="_Toc330936878"/>
      <w:r>
        <w:t>gemcombinefile.py</w:t>
      </w:r>
      <w:bookmarkEnd w:id="22"/>
    </w:p>
    <w:p w:rsidR="00EE1BCE" w:rsidRDefault="00EE1BCE" w:rsidP="00EE1BCE">
      <w:r>
        <w:t xml:space="preserve">Module that contains the sub-class for pyraf files and deeper sub-classes for specific gemcombine files. </w:t>
      </w:r>
    </w:p>
    <w:p w:rsidR="00EE1BCE" w:rsidRDefault="00EE1BCE" w:rsidP="005643A4">
      <w:pPr>
        <w:pStyle w:val="Heading3"/>
      </w:pPr>
      <w:bookmarkStart w:id="23" w:name="_Toc330936879"/>
      <w:r w:rsidRPr="64FF9136">
        <w:t>class GemcombineFile</w:t>
      </w:r>
      <w:bookmarkEnd w:id="23"/>
    </w:p>
    <w:p w:rsidR="005643A4" w:rsidRPr="00D65D37" w:rsidRDefault="005643A4" w:rsidP="005643A4"/>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862"/>
        <w:gridCol w:w="2430"/>
        <w:gridCol w:w="3600"/>
      </w:tblGrid>
      <w:tr w:rsidR="005643A4" w:rsidRPr="00BA5618" w:rsidTr="004319B2">
        <w:trPr>
          <w:trHeight w:val="264"/>
        </w:trPr>
        <w:tc>
          <w:tcPr>
            <w:tcW w:w="1862" w:type="dxa"/>
            <w:shd w:val="solid" w:color="000000" w:fill="FFFFFF"/>
          </w:tcPr>
          <w:p w:rsidR="005643A4" w:rsidRPr="00BA5618" w:rsidRDefault="005643A4" w:rsidP="004319B2">
            <w:pPr>
              <w:rPr>
                <w:b/>
              </w:rPr>
            </w:pPr>
            <w:r w:rsidRPr="00BA5618">
              <w:rPr>
                <w:b/>
              </w:rPr>
              <w:t>Member</w:t>
            </w:r>
          </w:p>
        </w:tc>
        <w:tc>
          <w:tcPr>
            <w:tcW w:w="2430" w:type="dxa"/>
            <w:shd w:val="solid" w:color="000000" w:fill="FFFFFF"/>
          </w:tcPr>
          <w:p w:rsidR="005643A4" w:rsidRPr="00BA5618" w:rsidRDefault="005643A4" w:rsidP="004319B2">
            <w:pPr>
              <w:rPr>
                <w:b/>
              </w:rPr>
            </w:pPr>
            <w:r w:rsidRPr="00BA5618">
              <w:rPr>
                <w:b/>
              </w:rPr>
              <w:t>Type</w:t>
            </w:r>
          </w:p>
        </w:tc>
        <w:tc>
          <w:tcPr>
            <w:tcW w:w="3600" w:type="dxa"/>
            <w:shd w:val="solid" w:color="000000" w:fill="FFFFFF"/>
          </w:tcPr>
          <w:p w:rsidR="005643A4" w:rsidRPr="00BA5618" w:rsidRDefault="005643A4" w:rsidP="004319B2">
            <w:pPr>
              <w:rPr>
                <w:b/>
              </w:rPr>
            </w:pPr>
            <w:r w:rsidRPr="00BA5618">
              <w:rPr>
                <w:b/>
              </w:rPr>
              <w:t>Description</w:t>
            </w:r>
          </w:p>
        </w:tc>
      </w:tr>
      <w:tr w:rsidR="005643A4" w:rsidRPr="00295574" w:rsidTr="004319B2">
        <w:trPr>
          <w:trHeight w:val="264"/>
        </w:trPr>
        <w:tc>
          <w:tcPr>
            <w:tcW w:w="1862" w:type="dxa"/>
            <w:shd w:val="clear" w:color="auto" w:fill="auto"/>
          </w:tcPr>
          <w:p w:rsidR="005643A4" w:rsidRDefault="005643A4" w:rsidP="004319B2">
            <w:r w:rsidRPr="64FF9136">
              <w:t>rc</w:t>
            </w:r>
          </w:p>
        </w:tc>
        <w:tc>
          <w:tcPr>
            <w:tcW w:w="2430" w:type="dxa"/>
            <w:shd w:val="clear" w:color="auto" w:fill="auto"/>
          </w:tcPr>
          <w:p w:rsidR="005643A4" w:rsidRDefault="005643A4" w:rsidP="004319B2">
            <w:r>
              <w:t>Reduction Context</w:t>
            </w:r>
          </w:p>
        </w:tc>
        <w:tc>
          <w:tcPr>
            <w:tcW w:w="3600" w:type="dxa"/>
          </w:tcPr>
          <w:p w:rsidR="005643A4" w:rsidRDefault="005643A4" w:rsidP="004319B2">
            <w:r w:rsidRPr="64FF9136">
              <w:t>Reduction metadata object</w:t>
            </w:r>
          </w:p>
        </w:tc>
      </w:tr>
      <w:tr w:rsidR="005643A4" w:rsidRPr="00295574" w:rsidTr="004319B2">
        <w:trPr>
          <w:trHeight w:val="264"/>
        </w:trPr>
        <w:tc>
          <w:tcPr>
            <w:tcW w:w="1862" w:type="dxa"/>
            <w:shd w:val="clear" w:color="auto" w:fill="auto"/>
          </w:tcPr>
          <w:p w:rsidR="005643A4" w:rsidRDefault="005643A4" w:rsidP="004319B2">
            <w:r w:rsidRPr="64FF9136">
              <w:t>diskinlist</w:t>
            </w:r>
          </w:p>
        </w:tc>
        <w:tc>
          <w:tcPr>
            <w:tcW w:w="2430" w:type="dxa"/>
            <w:shd w:val="clear" w:color="auto" w:fill="auto"/>
          </w:tcPr>
          <w:p w:rsidR="005643A4" w:rsidRDefault="005643A4" w:rsidP="004319B2">
            <w:r>
              <w:t>l</w:t>
            </w:r>
            <w:r w:rsidRPr="64FF9136">
              <w:t>ist</w:t>
            </w:r>
          </w:p>
        </w:tc>
        <w:tc>
          <w:tcPr>
            <w:tcW w:w="3600" w:type="dxa"/>
          </w:tcPr>
          <w:p w:rsidR="005643A4" w:rsidRDefault="005643A4" w:rsidP="004319B2">
            <w:r w:rsidRPr="64FF9136">
              <w:t>input file names</w:t>
            </w:r>
          </w:p>
        </w:tc>
      </w:tr>
      <w:tr w:rsidR="005643A4" w:rsidRPr="00295574" w:rsidTr="004319B2">
        <w:trPr>
          <w:trHeight w:val="264"/>
        </w:trPr>
        <w:tc>
          <w:tcPr>
            <w:tcW w:w="1862" w:type="dxa"/>
            <w:shd w:val="clear" w:color="auto" w:fill="auto"/>
          </w:tcPr>
          <w:p w:rsidR="005643A4" w:rsidRDefault="005643A4" w:rsidP="004319B2">
            <w:r w:rsidRPr="64FF9136">
              <w:t>taskname</w:t>
            </w:r>
          </w:p>
        </w:tc>
        <w:tc>
          <w:tcPr>
            <w:tcW w:w="2430" w:type="dxa"/>
            <w:shd w:val="clear" w:color="auto" w:fill="auto"/>
          </w:tcPr>
          <w:p w:rsidR="005643A4" w:rsidRDefault="005643A4" w:rsidP="004319B2">
            <w:r>
              <w:t>s</w:t>
            </w:r>
            <w:r w:rsidRPr="64FF9136">
              <w:t>tring</w:t>
            </w:r>
          </w:p>
        </w:tc>
        <w:tc>
          <w:tcPr>
            <w:tcW w:w="3600" w:type="dxa"/>
          </w:tcPr>
          <w:p w:rsidR="005643A4" w:rsidRDefault="005643A4" w:rsidP="004319B2">
            <w:r w:rsidRPr="64FF9136">
              <w:t>gemcombine</w:t>
            </w:r>
          </w:p>
        </w:tc>
      </w:tr>
      <w:tr w:rsidR="005643A4" w:rsidRPr="00295574" w:rsidTr="004319B2">
        <w:trPr>
          <w:trHeight w:val="264"/>
        </w:trPr>
        <w:tc>
          <w:tcPr>
            <w:tcW w:w="1862" w:type="dxa"/>
            <w:shd w:val="clear" w:color="auto" w:fill="auto"/>
          </w:tcPr>
          <w:p w:rsidR="005643A4" w:rsidRDefault="005643A4" w:rsidP="004319B2">
            <w:r w:rsidRPr="64FF9136">
              <w:t>pid_str</w:t>
            </w:r>
          </w:p>
        </w:tc>
        <w:tc>
          <w:tcPr>
            <w:tcW w:w="2430" w:type="dxa"/>
            <w:shd w:val="clear" w:color="auto" w:fill="auto"/>
          </w:tcPr>
          <w:p w:rsidR="005643A4" w:rsidRDefault="005643A4" w:rsidP="004319B2">
            <w:r>
              <w:t>s</w:t>
            </w:r>
            <w:r w:rsidRPr="64FF9136">
              <w:t>tring</w:t>
            </w:r>
          </w:p>
        </w:tc>
        <w:tc>
          <w:tcPr>
            <w:tcW w:w="3600" w:type="dxa"/>
          </w:tcPr>
          <w:p w:rsidR="005643A4" w:rsidRDefault="005643A4" w:rsidP="004319B2">
            <w:r w:rsidRPr="64FF9136">
              <w:t>os.getpid()</w:t>
            </w:r>
          </w:p>
        </w:tc>
      </w:tr>
      <w:tr w:rsidR="005643A4" w:rsidRPr="00295574" w:rsidTr="004319B2">
        <w:trPr>
          <w:trHeight w:val="264"/>
        </w:trPr>
        <w:tc>
          <w:tcPr>
            <w:tcW w:w="1862" w:type="dxa"/>
            <w:shd w:val="clear" w:color="auto" w:fill="auto"/>
          </w:tcPr>
          <w:p w:rsidR="005643A4" w:rsidRDefault="005643A4" w:rsidP="004319B2">
            <w:r w:rsidRPr="64FF9136">
              <w:t>pid_task</w:t>
            </w:r>
          </w:p>
        </w:tc>
        <w:tc>
          <w:tcPr>
            <w:tcW w:w="2430" w:type="dxa"/>
            <w:shd w:val="clear" w:color="auto" w:fill="auto"/>
          </w:tcPr>
          <w:p w:rsidR="005643A4" w:rsidRDefault="005643A4" w:rsidP="004319B2">
            <w:r>
              <w:t>s</w:t>
            </w:r>
            <w:r w:rsidRPr="64FF9136">
              <w:t>tring</w:t>
            </w:r>
          </w:p>
        </w:tc>
        <w:tc>
          <w:tcPr>
            <w:tcW w:w="3600" w:type="dxa"/>
          </w:tcPr>
          <w:p w:rsidR="005643A4" w:rsidRDefault="005643A4" w:rsidP="004319B2">
            <w:r w:rsidRPr="64FF9136">
              <w:t>the pid plus the taskname</w:t>
            </w:r>
          </w:p>
        </w:tc>
      </w:tr>
      <w:tr w:rsidR="005643A4" w:rsidRPr="00295574" w:rsidTr="004319B2">
        <w:trPr>
          <w:trHeight w:val="264"/>
        </w:trPr>
        <w:tc>
          <w:tcPr>
            <w:tcW w:w="1862" w:type="dxa"/>
            <w:shd w:val="clear" w:color="auto" w:fill="auto"/>
          </w:tcPr>
          <w:p w:rsidR="005643A4" w:rsidRDefault="005643A4" w:rsidP="004319B2">
            <w:r w:rsidRPr="64FF9136">
              <w:t>adinput</w:t>
            </w:r>
          </w:p>
        </w:tc>
        <w:tc>
          <w:tcPr>
            <w:tcW w:w="2430" w:type="dxa"/>
            <w:shd w:val="clear" w:color="auto" w:fill="auto"/>
          </w:tcPr>
          <w:p w:rsidR="005643A4" w:rsidRDefault="005643A4" w:rsidP="004319B2">
            <w:r>
              <w:t>l</w:t>
            </w:r>
            <w:r w:rsidRPr="64FF9136">
              <w:t>ist</w:t>
            </w:r>
          </w:p>
        </w:tc>
        <w:tc>
          <w:tcPr>
            <w:tcW w:w="3600" w:type="dxa"/>
          </w:tcPr>
          <w:p w:rsidR="005643A4" w:rsidRDefault="005643A4" w:rsidP="004319B2">
            <w:r w:rsidRPr="64FF9136">
              <w:t>list of ad objects from rc</w:t>
            </w:r>
          </w:p>
        </w:tc>
      </w:tr>
    </w:tbl>
    <w:p w:rsidR="005643A4" w:rsidRPr="00D65D37" w:rsidRDefault="005643A4" w:rsidP="005643A4"/>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530"/>
        <w:gridCol w:w="6794"/>
      </w:tblGrid>
      <w:tr w:rsidR="005643A4" w:rsidRPr="00BA5618" w:rsidTr="004319B2">
        <w:trPr>
          <w:trHeight w:val="424"/>
        </w:trPr>
        <w:tc>
          <w:tcPr>
            <w:tcW w:w="1530" w:type="dxa"/>
            <w:tcBorders>
              <w:bottom w:val="single" w:sz="12" w:space="0" w:color="000000"/>
            </w:tcBorders>
            <w:shd w:val="solid" w:color="808080" w:fill="FFFFFF"/>
          </w:tcPr>
          <w:p w:rsidR="005643A4" w:rsidRPr="00BA5618" w:rsidRDefault="005643A4" w:rsidP="004319B2">
            <w:pPr>
              <w:rPr>
                <w:b/>
                <w:color w:val="FFFFFF"/>
              </w:rPr>
            </w:pPr>
            <w:r w:rsidRPr="00BA5618">
              <w:rPr>
                <w:b/>
                <w:color w:val="FFFFFF"/>
              </w:rPr>
              <w:t>Method</w:t>
            </w:r>
          </w:p>
        </w:tc>
        <w:tc>
          <w:tcPr>
            <w:tcW w:w="6794" w:type="dxa"/>
            <w:tcBorders>
              <w:bottom w:val="single" w:sz="12" w:space="0" w:color="000000"/>
            </w:tcBorders>
            <w:shd w:val="solid" w:color="808080" w:fill="FFFFFF"/>
          </w:tcPr>
          <w:p w:rsidR="005643A4" w:rsidRPr="00BA5618" w:rsidRDefault="005643A4" w:rsidP="004319B2">
            <w:pPr>
              <w:rPr>
                <w:b/>
                <w:color w:val="FFFFFF"/>
              </w:rPr>
            </w:pPr>
            <w:r w:rsidRPr="00BA5618">
              <w:rPr>
                <w:b/>
                <w:color w:val="FFFFFF"/>
              </w:rPr>
              <w:t>Description</w:t>
            </w:r>
          </w:p>
        </w:tc>
      </w:tr>
      <w:tr w:rsidR="005643A4" w:rsidRPr="00295574" w:rsidTr="004319B2">
        <w:trPr>
          <w:trHeight w:val="406"/>
        </w:trPr>
        <w:tc>
          <w:tcPr>
            <w:tcW w:w="1530" w:type="dxa"/>
            <w:tcBorders>
              <w:top w:val="single" w:sz="12" w:space="0" w:color="000000"/>
            </w:tcBorders>
            <w:shd w:val="clear" w:color="auto" w:fill="auto"/>
          </w:tcPr>
          <w:p w:rsidR="005643A4" w:rsidRDefault="005643A4" w:rsidP="004319B2">
            <w:r>
              <w:t>__init__(rc)</w:t>
            </w:r>
          </w:p>
        </w:tc>
        <w:tc>
          <w:tcPr>
            <w:tcW w:w="6794" w:type="dxa"/>
            <w:tcBorders>
              <w:top w:val="single" w:sz="12" w:space="0" w:color="000000"/>
            </w:tcBorders>
            <w:shd w:val="clear" w:color="auto" w:fill="auto"/>
          </w:tcPr>
          <w:p w:rsidR="005643A4" w:rsidRDefault="005643A4" w:rsidP="004319B2">
            <w:r w:rsidRPr="64FF9136">
              <w:t>call the base class init (PyrafETIFile.__init__())</w:t>
            </w:r>
          </w:p>
          <w:p w:rsidR="005643A4" w:rsidRDefault="005643A4" w:rsidP="004319B2">
            <w:r w:rsidRPr="64FF9136">
              <w:t>assign members</w:t>
            </w:r>
          </w:p>
        </w:tc>
      </w:tr>
      <w:tr w:rsidR="005643A4" w:rsidTr="004319B2">
        <w:tc>
          <w:tcPr>
            <w:tcW w:w="1530" w:type="dxa"/>
          </w:tcPr>
          <w:p w:rsidR="005643A4" w:rsidRDefault="005643A4" w:rsidP="004319B2">
            <w:r w:rsidRPr="64FF9136">
              <w:t>get_prefix()</w:t>
            </w:r>
          </w:p>
        </w:tc>
        <w:tc>
          <w:tcPr>
            <w:tcW w:w="6794" w:type="dxa"/>
          </w:tcPr>
          <w:p w:rsidR="005643A4" w:rsidRDefault="005643A4" w:rsidP="004319B2">
            <w:r w:rsidRPr="64FF9136">
              <w:t>return prefix string for temporary filenames</w:t>
            </w:r>
          </w:p>
        </w:tc>
      </w:tr>
    </w:tbl>
    <w:p w:rsidR="00EE1BCE" w:rsidRDefault="00EE1BCE" w:rsidP="00EE1BCE"/>
    <w:p w:rsidR="00EE1BCE" w:rsidRDefault="00EE1BCE" w:rsidP="005643A4">
      <w:pPr>
        <w:pStyle w:val="Heading3"/>
      </w:pPr>
      <w:bookmarkStart w:id="24" w:name="_Toc330936880"/>
      <w:r w:rsidRPr="64FF9136">
        <w:t>class InAtList</w:t>
      </w:r>
      <w:bookmarkEnd w:id="24"/>
    </w:p>
    <w:p w:rsidR="005643A4" w:rsidRPr="00D65D37" w:rsidRDefault="005643A4" w:rsidP="005643A4"/>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862"/>
        <w:gridCol w:w="2430"/>
        <w:gridCol w:w="3600"/>
      </w:tblGrid>
      <w:tr w:rsidR="005643A4" w:rsidRPr="00BA5618" w:rsidTr="004319B2">
        <w:trPr>
          <w:trHeight w:val="264"/>
        </w:trPr>
        <w:tc>
          <w:tcPr>
            <w:tcW w:w="1862" w:type="dxa"/>
            <w:shd w:val="solid" w:color="000000" w:fill="FFFFFF"/>
          </w:tcPr>
          <w:p w:rsidR="005643A4" w:rsidRPr="00BA5618" w:rsidRDefault="005643A4" w:rsidP="004319B2">
            <w:pPr>
              <w:rPr>
                <w:b/>
              </w:rPr>
            </w:pPr>
            <w:r w:rsidRPr="00BA5618">
              <w:rPr>
                <w:b/>
              </w:rPr>
              <w:t>Member</w:t>
            </w:r>
          </w:p>
        </w:tc>
        <w:tc>
          <w:tcPr>
            <w:tcW w:w="2430" w:type="dxa"/>
            <w:shd w:val="solid" w:color="000000" w:fill="FFFFFF"/>
          </w:tcPr>
          <w:p w:rsidR="005643A4" w:rsidRPr="00BA5618" w:rsidRDefault="005643A4" w:rsidP="004319B2">
            <w:pPr>
              <w:rPr>
                <w:b/>
              </w:rPr>
            </w:pPr>
            <w:r w:rsidRPr="00BA5618">
              <w:rPr>
                <w:b/>
              </w:rPr>
              <w:t>Type</w:t>
            </w:r>
          </w:p>
        </w:tc>
        <w:tc>
          <w:tcPr>
            <w:tcW w:w="3600" w:type="dxa"/>
            <w:shd w:val="solid" w:color="000000" w:fill="FFFFFF"/>
          </w:tcPr>
          <w:p w:rsidR="005643A4" w:rsidRPr="00BA5618" w:rsidRDefault="005643A4" w:rsidP="004319B2">
            <w:pPr>
              <w:rPr>
                <w:b/>
              </w:rPr>
            </w:pPr>
            <w:r w:rsidRPr="00BA5618">
              <w:rPr>
                <w:b/>
              </w:rPr>
              <w:t>Description</w:t>
            </w:r>
          </w:p>
        </w:tc>
      </w:tr>
      <w:tr w:rsidR="005643A4" w:rsidRPr="00295574" w:rsidTr="004319B2">
        <w:trPr>
          <w:trHeight w:val="264"/>
        </w:trPr>
        <w:tc>
          <w:tcPr>
            <w:tcW w:w="1862" w:type="dxa"/>
            <w:shd w:val="clear" w:color="auto" w:fill="auto"/>
          </w:tcPr>
          <w:p w:rsidR="005643A4" w:rsidRDefault="005643A4" w:rsidP="004319B2">
            <w:r w:rsidRPr="64FF9136">
              <w:t>rc</w:t>
            </w:r>
          </w:p>
        </w:tc>
        <w:tc>
          <w:tcPr>
            <w:tcW w:w="2430" w:type="dxa"/>
            <w:shd w:val="clear" w:color="auto" w:fill="auto"/>
          </w:tcPr>
          <w:p w:rsidR="005643A4" w:rsidRDefault="005643A4" w:rsidP="004319B2">
            <w:r>
              <w:t>Reduction Context</w:t>
            </w:r>
          </w:p>
        </w:tc>
        <w:tc>
          <w:tcPr>
            <w:tcW w:w="3600" w:type="dxa"/>
          </w:tcPr>
          <w:p w:rsidR="005643A4" w:rsidRDefault="005643A4" w:rsidP="004319B2">
            <w:r w:rsidRPr="64FF9136">
              <w:t>Reduction metadata object</w:t>
            </w:r>
          </w:p>
        </w:tc>
      </w:tr>
      <w:tr w:rsidR="005643A4" w:rsidRPr="00295574" w:rsidTr="004319B2">
        <w:trPr>
          <w:trHeight w:val="264"/>
        </w:trPr>
        <w:tc>
          <w:tcPr>
            <w:tcW w:w="1862" w:type="dxa"/>
            <w:shd w:val="clear" w:color="auto" w:fill="auto"/>
          </w:tcPr>
          <w:p w:rsidR="005643A4" w:rsidRDefault="005643A4" w:rsidP="004319B2">
            <w:r w:rsidRPr="03400DDA">
              <w:t>a</w:t>
            </w:r>
            <w:r>
              <w:t>t</w:t>
            </w:r>
            <w:r w:rsidRPr="03400DDA">
              <w:t>list</w:t>
            </w:r>
          </w:p>
        </w:tc>
        <w:tc>
          <w:tcPr>
            <w:tcW w:w="2430" w:type="dxa"/>
            <w:shd w:val="clear" w:color="auto" w:fill="auto"/>
          </w:tcPr>
          <w:p w:rsidR="005643A4" w:rsidRDefault="005643A4" w:rsidP="004319B2">
            <w:r w:rsidRPr="64FF9136">
              <w:t>None</w:t>
            </w:r>
          </w:p>
        </w:tc>
        <w:tc>
          <w:tcPr>
            <w:tcW w:w="3600" w:type="dxa"/>
          </w:tcPr>
          <w:p w:rsidR="005643A4" w:rsidRDefault="005643A4" w:rsidP="004319B2">
            <w:r w:rsidRPr="64FF9136">
              <w:t>input file names</w:t>
            </w:r>
          </w:p>
        </w:tc>
      </w:tr>
    </w:tbl>
    <w:p w:rsidR="005643A4" w:rsidRDefault="005643A4" w:rsidP="005643A4"/>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530"/>
        <w:gridCol w:w="6794"/>
      </w:tblGrid>
      <w:tr w:rsidR="005643A4" w:rsidRPr="00BA5618" w:rsidTr="004319B2">
        <w:trPr>
          <w:trHeight w:val="424"/>
        </w:trPr>
        <w:tc>
          <w:tcPr>
            <w:tcW w:w="1530" w:type="dxa"/>
            <w:tcBorders>
              <w:bottom w:val="single" w:sz="12" w:space="0" w:color="000000"/>
            </w:tcBorders>
            <w:shd w:val="solid" w:color="808080" w:fill="FFFFFF"/>
          </w:tcPr>
          <w:p w:rsidR="005643A4" w:rsidRPr="00BA5618" w:rsidRDefault="005643A4" w:rsidP="004319B2">
            <w:pPr>
              <w:rPr>
                <w:b/>
                <w:color w:val="FFFFFF"/>
              </w:rPr>
            </w:pPr>
            <w:r w:rsidRPr="00BA5618">
              <w:rPr>
                <w:b/>
                <w:color w:val="FFFFFF"/>
              </w:rPr>
              <w:t>Method</w:t>
            </w:r>
          </w:p>
        </w:tc>
        <w:tc>
          <w:tcPr>
            <w:tcW w:w="6794" w:type="dxa"/>
            <w:tcBorders>
              <w:bottom w:val="single" w:sz="12" w:space="0" w:color="000000"/>
            </w:tcBorders>
            <w:shd w:val="solid" w:color="808080" w:fill="FFFFFF"/>
          </w:tcPr>
          <w:p w:rsidR="005643A4" w:rsidRPr="00BA5618" w:rsidRDefault="005643A4" w:rsidP="004319B2">
            <w:pPr>
              <w:rPr>
                <w:b/>
                <w:color w:val="FFFFFF"/>
              </w:rPr>
            </w:pPr>
            <w:r w:rsidRPr="00BA5618">
              <w:rPr>
                <w:b/>
                <w:color w:val="FFFFFF"/>
              </w:rPr>
              <w:t>Description</w:t>
            </w:r>
          </w:p>
        </w:tc>
      </w:tr>
      <w:tr w:rsidR="005643A4" w:rsidRPr="00295574" w:rsidTr="004319B2">
        <w:trPr>
          <w:trHeight w:val="406"/>
        </w:trPr>
        <w:tc>
          <w:tcPr>
            <w:tcW w:w="1530" w:type="dxa"/>
            <w:tcBorders>
              <w:top w:val="single" w:sz="12" w:space="0" w:color="000000"/>
            </w:tcBorders>
            <w:shd w:val="clear" w:color="auto" w:fill="auto"/>
          </w:tcPr>
          <w:p w:rsidR="005643A4" w:rsidRDefault="005643A4" w:rsidP="004319B2">
            <w:r>
              <w:lastRenderedPageBreak/>
              <w:t>__init__(rc)</w:t>
            </w:r>
          </w:p>
        </w:tc>
        <w:tc>
          <w:tcPr>
            <w:tcW w:w="6794" w:type="dxa"/>
            <w:tcBorders>
              <w:top w:val="single" w:sz="12" w:space="0" w:color="000000"/>
            </w:tcBorders>
            <w:shd w:val="clear" w:color="auto" w:fill="auto"/>
          </w:tcPr>
          <w:p w:rsidR="005643A4" w:rsidRDefault="005643A4" w:rsidP="004319B2">
            <w:r w:rsidRPr="64FF9136">
              <w:t>ca</w:t>
            </w:r>
            <w:r w:rsidR="00DA6A66">
              <w:t>ll the base class init (Gemcombine</w:t>
            </w:r>
            <w:r w:rsidRPr="64FF9136">
              <w:t>File.__init__())</w:t>
            </w:r>
          </w:p>
          <w:p w:rsidR="005643A4" w:rsidRDefault="005643A4" w:rsidP="004319B2">
            <w:r w:rsidRPr="64FF9136">
              <w:t>assign members</w:t>
            </w:r>
          </w:p>
        </w:tc>
      </w:tr>
      <w:tr w:rsidR="005643A4" w:rsidTr="004319B2">
        <w:tc>
          <w:tcPr>
            <w:tcW w:w="1530" w:type="dxa"/>
          </w:tcPr>
          <w:p w:rsidR="005643A4" w:rsidRDefault="00DA6A66" w:rsidP="004319B2">
            <w:r>
              <w:t>prepare()</w:t>
            </w:r>
          </w:p>
        </w:tc>
        <w:tc>
          <w:tcPr>
            <w:tcW w:w="6794" w:type="dxa"/>
          </w:tcPr>
          <w:p w:rsidR="005643A4" w:rsidRDefault="00DA6A66" w:rsidP="004319B2">
            <w:r w:rsidRPr="03400DDA">
              <w:t xml:space="preserve">Run through inputs and for each one create a temporary name then write a file that contains each of those names, this is the @list </w:t>
            </w:r>
          </w:p>
        </w:tc>
      </w:tr>
      <w:tr w:rsidR="00DA6A66" w:rsidTr="004319B2">
        <w:tc>
          <w:tcPr>
            <w:tcW w:w="1530" w:type="dxa"/>
          </w:tcPr>
          <w:p w:rsidR="00DA6A66" w:rsidRDefault="00DA6A66" w:rsidP="004319B2">
            <w:r>
              <w:t>clean()</w:t>
            </w:r>
          </w:p>
        </w:tc>
        <w:tc>
          <w:tcPr>
            <w:tcW w:w="6794" w:type="dxa"/>
          </w:tcPr>
          <w:p w:rsidR="00DA6A66" w:rsidRPr="03400DDA" w:rsidRDefault="00DA6A66" w:rsidP="004319B2">
            <w:r w:rsidRPr="03400DDA">
              <w:t xml:space="preserve">Delete the temporary files using the @list, then delete the @list as well </w:t>
            </w:r>
          </w:p>
        </w:tc>
      </w:tr>
    </w:tbl>
    <w:p w:rsidR="00EE1BCE" w:rsidRDefault="00EE1BCE" w:rsidP="00EE1BCE"/>
    <w:p w:rsidR="00EE1BCE" w:rsidRDefault="00EE1BCE" w:rsidP="00DA6A66">
      <w:pPr>
        <w:pStyle w:val="Heading3"/>
      </w:pPr>
      <w:bookmarkStart w:id="25" w:name="_Toc330936881"/>
      <w:r w:rsidRPr="00DA6A66">
        <w:t>class OutFile</w:t>
      </w:r>
      <w:r w:rsidRPr="03400DDA">
        <w:t xml:space="preserve"> (see code)</w:t>
      </w:r>
      <w:bookmarkEnd w:id="25"/>
      <w:r w:rsidRPr="03400DDA">
        <w:t xml:space="preserve"> </w:t>
      </w:r>
    </w:p>
    <w:p w:rsidR="00EE1BCE" w:rsidRDefault="00EE1BCE" w:rsidP="00DA6A66">
      <w:pPr>
        <w:pStyle w:val="Heading3"/>
      </w:pPr>
      <w:bookmarkStart w:id="26" w:name="_Toc330936882"/>
      <w:r w:rsidRPr="03400DDA">
        <w:t>class LogFile (see code)</w:t>
      </w:r>
      <w:bookmarkEnd w:id="26"/>
      <w:r w:rsidRPr="03400DDA">
        <w:t xml:space="preserve">  </w:t>
      </w:r>
    </w:p>
    <w:p w:rsidR="00EE1BCE" w:rsidRDefault="00EE1BCE" w:rsidP="00DA6A66">
      <w:pPr>
        <w:pStyle w:val="Heading2"/>
      </w:pPr>
      <w:bookmarkStart w:id="27" w:name="_Toc330936883"/>
      <w:r w:rsidRPr="03400DDA">
        <w:t>gemcombineparam.py</w:t>
      </w:r>
      <w:bookmarkEnd w:id="27"/>
      <w:r w:rsidRPr="03400DDA">
        <w:t xml:space="preserve"> </w:t>
      </w:r>
    </w:p>
    <w:p w:rsidR="00EE1BCE" w:rsidRDefault="00EE1BCE" w:rsidP="00EE1BCE">
      <w:r w:rsidRPr="03400DDA">
        <w:t xml:space="preserve">Module that contains the sub-class for pyraf parameters and deeper sub-classes for specific gemcombine parameters.  </w:t>
      </w:r>
    </w:p>
    <w:p w:rsidR="00EE1BCE" w:rsidRDefault="00EE1BCE" w:rsidP="00DA6A66">
      <w:pPr>
        <w:pStyle w:val="Heading3"/>
      </w:pPr>
      <w:bookmarkStart w:id="28" w:name="_Toc330936884"/>
      <w:r w:rsidRPr="03400DDA">
        <w:t>class GemcombineParam</w:t>
      </w:r>
      <w:bookmarkEnd w:id="28"/>
      <w:r w:rsidRPr="03400DDA">
        <w:t xml:space="preserve"> </w:t>
      </w:r>
    </w:p>
    <w:p w:rsidR="00DA6A66" w:rsidRPr="00D65D37" w:rsidRDefault="00DA6A66" w:rsidP="00DA6A66"/>
    <w:tbl>
      <w:tblPr>
        <w:tblW w:w="0" w:type="auto"/>
        <w:tblInd w:w="108"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ook w:val="00BF"/>
      </w:tblPr>
      <w:tblGrid>
        <w:gridCol w:w="1862"/>
        <w:gridCol w:w="2430"/>
        <w:gridCol w:w="3600"/>
      </w:tblGrid>
      <w:tr w:rsidR="00DA6A66" w:rsidRPr="00BA5618" w:rsidTr="004319B2">
        <w:trPr>
          <w:trHeight w:val="264"/>
        </w:trPr>
        <w:tc>
          <w:tcPr>
            <w:tcW w:w="1862" w:type="dxa"/>
            <w:shd w:val="solid" w:color="000000" w:fill="FFFFFF"/>
          </w:tcPr>
          <w:p w:rsidR="00DA6A66" w:rsidRPr="00BA5618" w:rsidRDefault="00DA6A66" w:rsidP="004319B2">
            <w:pPr>
              <w:rPr>
                <w:b/>
              </w:rPr>
            </w:pPr>
            <w:r w:rsidRPr="00BA5618">
              <w:rPr>
                <w:b/>
              </w:rPr>
              <w:t>Member</w:t>
            </w:r>
          </w:p>
        </w:tc>
        <w:tc>
          <w:tcPr>
            <w:tcW w:w="2430" w:type="dxa"/>
            <w:shd w:val="solid" w:color="000000" w:fill="FFFFFF"/>
          </w:tcPr>
          <w:p w:rsidR="00DA6A66" w:rsidRPr="00BA5618" w:rsidRDefault="00DA6A66" w:rsidP="004319B2">
            <w:pPr>
              <w:rPr>
                <w:b/>
              </w:rPr>
            </w:pPr>
            <w:r w:rsidRPr="00BA5618">
              <w:rPr>
                <w:b/>
              </w:rPr>
              <w:t>Type</w:t>
            </w:r>
          </w:p>
        </w:tc>
        <w:tc>
          <w:tcPr>
            <w:tcW w:w="3600" w:type="dxa"/>
            <w:shd w:val="solid" w:color="000000" w:fill="FFFFFF"/>
          </w:tcPr>
          <w:p w:rsidR="00DA6A66" w:rsidRPr="00BA5618" w:rsidRDefault="00DA6A66" w:rsidP="004319B2">
            <w:pPr>
              <w:rPr>
                <w:b/>
              </w:rPr>
            </w:pPr>
            <w:r w:rsidRPr="00BA5618">
              <w:rPr>
                <w:b/>
              </w:rPr>
              <w:t>Description</w:t>
            </w:r>
          </w:p>
        </w:tc>
      </w:tr>
      <w:tr w:rsidR="00DA6A66" w:rsidRPr="00295574" w:rsidTr="004319B2">
        <w:trPr>
          <w:trHeight w:val="264"/>
        </w:trPr>
        <w:tc>
          <w:tcPr>
            <w:tcW w:w="1862" w:type="dxa"/>
            <w:shd w:val="clear" w:color="auto" w:fill="auto"/>
          </w:tcPr>
          <w:p w:rsidR="00DA6A66" w:rsidRDefault="00DA6A66" w:rsidP="004319B2">
            <w:r w:rsidRPr="64FF9136">
              <w:t>rc</w:t>
            </w:r>
          </w:p>
        </w:tc>
        <w:tc>
          <w:tcPr>
            <w:tcW w:w="2430" w:type="dxa"/>
            <w:shd w:val="clear" w:color="auto" w:fill="auto"/>
          </w:tcPr>
          <w:p w:rsidR="00DA6A66" w:rsidRDefault="00DA6A66" w:rsidP="004319B2">
            <w:r>
              <w:t>Reduction Context</w:t>
            </w:r>
          </w:p>
        </w:tc>
        <w:tc>
          <w:tcPr>
            <w:tcW w:w="3600" w:type="dxa"/>
          </w:tcPr>
          <w:p w:rsidR="00DA6A66" w:rsidRDefault="00DA6A66" w:rsidP="004319B2">
            <w:r w:rsidRPr="64FF9136">
              <w:t>Reduction metadata object</w:t>
            </w:r>
          </w:p>
        </w:tc>
      </w:tr>
      <w:tr w:rsidR="00DA6A66" w:rsidRPr="00295574" w:rsidTr="004319B2">
        <w:trPr>
          <w:trHeight w:val="264"/>
        </w:trPr>
        <w:tc>
          <w:tcPr>
            <w:tcW w:w="1862" w:type="dxa"/>
            <w:shd w:val="clear" w:color="auto" w:fill="auto"/>
          </w:tcPr>
          <w:p w:rsidR="00DA6A66" w:rsidRDefault="00DA6A66" w:rsidP="004319B2">
            <w:r>
              <w:t>key</w:t>
            </w:r>
          </w:p>
        </w:tc>
        <w:tc>
          <w:tcPr>
            <w:tcW w:w="2430" w:type="dxa"/>
            <w:shd w:val="clear" w:color="auto" w:fill="auto"/>
          </w:tcPr>
          <w:p w:rsidR="00DA6A66" w:rsidRDefault="00DA6A66" w:rsidP="004319B2">
            <w:r>
              <w:t>string</w:t>
            </w:r>
          </w:p>
        </w:tc>
        <w:tc>
          <w:tcPr>
            <w:tcW w:w="3600" w:type="dxa"/>
          </w:tcPr>
          <w:p w:rsidR="00DA6A66" w:rsidRDefault="00DA6A66" w:rsidP="004319B2">
            <w:r>
              <w:t>Parameter name</w:t>
            </w:r>
          </w:p>
        </w:tc>
      </w:tr>
      <w:tr w:rsidR="00DA6A66" w:rsidRPr="00295574" w:rsidTr="004319B2">
        <w:trPr>
          <w:trHeight w:val="264"/>
        </w:trPr>
        <w:tc>
          <w:tcPr>
            <w:tcW w:w="1862" w:type="dxa"/>
            <w:shd w:val="clear" w:color="auto" w:fill="auto"/>
          </w:tcPr>
          <w:p w:rsidR="00DA6A66" w:rsidRDefault="00DA6A66" w:rsidP="004319B2">
            <w:r>
              <w:t>value</w:t>
            </w:r>
          </w:p>
        </w:tc>
        <w:tc>
          <w:tcPr>
            <w:tcW w:w="2430" w:type="dxa"/>
            <w:shd w:val="clear" w:color="auto" w:fill="auto"/>
          </w:tcPr>
          <w:p w:rsidR="00DA6A66" w:rsidRDefault="00DA6A66" w:rsidP="004319B2">
            <w:r>
              <w:t>string</w:t>
            </w:r>
          </w:p>
        </w:tc>
        <w:tc>
          <w:tcPr>
            <w:tcW w:w="3600" w:type="dxa"/>
          </w:tcPr>
          <w:p w:rsidR="00DA6A66" w:rsidRDefault="00DA6A66" w:rsidP="004319B2">
            <w:r>
              <w:t>Parameter value</w:t>
            </w:r>
          </w:p>
        </w:tc>
      </w:tr>
      <w:tr w:rsidR="00DA6A66" w:rsidRPr="00295574" w:rsidTr="004319B2">
        <w:trPr>
          <w:trHeight w:val="264"/>
        </w:trPr>
        <w:tc>
          <w:tcPr>
            <w:tcW w:w="1862" w:type="dxa"/>
            <w:shd w:val="clear" w:color="auto" w:fill="auto"/>
          </w:tcPr>
          <w:p w:rsidR="00DA6A66" w:rsidRDefault="00DA6A66" w:rsidP="004319B2">
            <w:r>
              <w:t>pid_task</w:t>
            </w:r>
          </w:p>
        </w:tc>
        <w:tc>
          <w:tcPr>
            <w:tcW w:w="2430" w:type="dxa"/>
            <w:shd w:val="clear" w:color="auto" w:fill="auto"/>
          </w:tcPr>
          <w:p w:rsidR="00DA6A66" w:rsidRDefault="00DA6A66" w:rsidP="004319B2">
            <w:r>
              <w:t>string</w:t>
            </w:r>
          </w:p>
        </w:tc>
        <w:tc>
          <w:tcPr>
            <w:tcW w:w="3600" w:type="dxa"/>
          </w:tcPr>
          <w:p w:rsidR="00DA6A66" w:rsidRDefault="00D2251D" w:rsidP="004319B2">
            <w:r>
              <w:t>The process id and the task name</w:t>
            </w:r>
          </w:p>
        </w:tc>
      </w:tr>
      <w:tr w:rsidR="00D2251D" w:rsidRPr="00295574" w:rsidTr="004319B2">
        <w:trPr>
          <w:trHeight w:val="264"/>
        </w:trPr>
        <w:tc>
          <w:tcPr>
            <w:tcW w:w="1862" w:type="dxa"/>
            <w:shd w:val="clear" w:color="auto" w:fill="auto"/>
          </w:tcPr>
          <w:p w:rsidR="00D2251D" w:rsidRDefault="00D2251D" w:rsidP="004319B2">
            <w:r>
              <w:t>adinput</w:t>
            </w:r>
          </w:p>
        </w:tc>
        <w:tc>
          <w:tcPr>
            <w:tcW w:w="2430" w:type="dxa"/>
            <w:shd w:val="clear" w:color="auto" w:fill="auto"/>
          </w:tcPr>
          <w:p w:rsidR="00D2251D" w:rsidRDefault="00D2251D" w:rsidP="004319B2">
            <w:r>
              <w:t>list</w:t>
            </w:r>
          </w:p>
        </w:tc>
        <w:tc>
          <w:tcPr>
            <w:tcW w:w="3600" w:type="dxa"/>
          </w:tcPr>
          <w:p w:rsidR="00D2251D" w:rsidRDefault="00D2251D" w:rsidP="004319B2">
            <w:r>
              <w:t>List of ad objects from rc</w:t>
            </w:r>
          </w:p>
        </w:tc>
      </w:tr>
      <w:tr w:rsidR="00D2251D" w:rsidRPr="00295574" w:rsidTr="004319B2">
        <w:trPr>
          <w:trHeight w:val="264"/>
        </w:trPr>
        <w:tc>
          <w:tcPr>
            <w:tcW w:w="1862" w:type="dxa"/>
            <w:shd w:val="clear" w:color="auto" w:fill="auto"/>
          </w:tcPr>
          <w:p w:rsidR="00D2251D" w:rsidRDefault="00D2251D" w:rsidP="004319B2"/>
        </w:tc>
        <w:tc>
          <w:tcPr>
            <w:tcW w:w="2430" w:type="dxa"/>
            <w:shd w:val="clear" w:color="auto" w:fill="auto"/>
          </w:tcPr>
          <w:p w:rsidR="00D2251D" w:rsidRDefault="00D2251D" w:rsidP="004319B2"/>
        </w:tc>
        <w:tc>
          <w:tcPr>
            <w:tcW w:w="3600" w:type="dxa"/>
          </w:tcPr>
          <w:p w:rsidR="00D2251D" w:rsidRDefault="00D2251D" w:rsidP="004319B2"/>
        </w:tc>
      </w:tr>
    </w:tbl>
    <w:p w:rsidR="00DA6A66" w:rsidRDefault="00DA6A66" w:rsidP="00DA6A66"/>
    <w:tbl>
      <w:tblPr>
        <w:tblW w:w="0" w:type="auto"/>
        <w:tblInd w:w="108" w:type="dxa"/>
        <w:tblBorders>
          <w:top w:val="single" w:sz="12" w:space="0" w:color="000000"/>
          <w:left w:val="single" w:sz="12" w:space="0" w:color="000000"/>
          <w:bottom w:val="single" w:sz="12" w:space="0" w:color="000000"/>
          <w:right w:val="single" w:sz="12" w:space="0" w:color="000000"/>
          <w:insideH w:val="single" w:sz="6" w:space="0" w:color="000000"/>
          <w:insideV w:val="nil"/>
        </w:tblBorders>
        <w:tblLook w:val="00BF"/>
      </w:tblPr>
      <w:tblGrid>
        <w:gridCol w:w="1530"/>
        <w:gridCol w:w="6794"/>
      </w:tblGrid>
      <w:tr w:rsidR="00DA6A66" w:rsidRPr="00BA5618" w:rsidTr="004319B2">
        <w:trPr>
          <w:trHeight w:val="424"/>
        </w:trPr>
        <w:tc>
          <w:tcPr>
            <w:tcW w:w="1530" w:type="dxa"/>
            <w:tcBorders>
              <w:bottom w:val="single" w:sz="12" w:space="0" w:color="000000"/>
            </w:tcBorders>
            <w:shd w:val="solid" w:color="808080" w:fill="FFFFFF"/>
          </w:tcPr>
          <w:p w:rsidR="00DA6A66" w:rsidRPr="00BA5618" w:rsidRDefault="00DA6A66" w:rsidP="004319B2">
            <w:pPr>
              <w:rPr>
                <w:b/>
                <w:color w:val="FFFFFF"/>
              </w:rPr>
            </w:pPr>
            <w:r w:rsidRPr="00BA5618">
              <w:rPr>
                <w:b/>
                <w:color w:val="FFFFFF"/>
              </w:rPr>
              <w:t>Method</w:t>
            </w:r>
          </w:p>
        </w:tc>
        <w:tc>
          <w:tcPr>
            <w:tcW w:w="6794" w:type="dxa"/>
            <w:tcBorders>
              <w:bottom w:val="single" w:sz="12" w:space="0" w:color="000000"/>
            </w:tcBorders>
            <w:shd w:val="solid" w:color="808080" w:fill="FFFFFF"/>
          </w:tcPr>
          <w:p w:rsidR="00DA6A66" w:rsidRPr="00BA5618" w:rsidRDefault="00DA6A66" w:rsidP="004319B2">
            <w:pPr>
              <w:rPr>
                <w:b/>
                <w:color w:val="FFFFFF"/>
              </w:rPr>
            </w:pPr>
            <w:r w:rsidRPr="00BA5618">
              <w:rPr>
                <w:b/>
                <w:color w:val="FFFFFF"/>
              </w:rPr>
              <w:t>Description</w:t>
            </w:r>
          </w:p>
        </w:tc>
      </w:tr>
      <w:tr w:rsidR="00DA6A66" w:rsidRPr="00295574" w:rsidTr="004319B2">
        <w:trPr>
          <w:trHeight w:val="406"/>
        </w:trPr>
        <w:tc>
          <w:tcPr>
            <w:tcW w:w="1530" w:type="dxa"/>
            <w:tcBorders>
              <w:top w:val="single" w:sz="12" w:space="0" w:color="000000"/>
            </w:tcBorders>
            <w:shd w:val="clear" w:color="auto" w:fill="auto"/>
          </w:tcPr>
          <w:p w:rsidR="00DA6A66" w:rsidRDefault="00DA6A66" w:rsidP="004319B2">
            <w:r>
              <w:t>__init__(rc)</w:t>
            </w:r>
          </w:p>
        </w:tc>
        <w:tc>
          <w:tcPr>
            <w:tcW w:w="6794" w:type="dxa"/>
            <w:tcBorders>
              <w:top w:val="single" w:sz="12" w:space="0" w:color="000000"/>
            </w:tcBorders>
            <w:shd w:val="clear" w:color="auto" w:fill="auto"/>
          </w:tcPr>
          <w:p w:rsidR="00D2251D" w:rsidRDefault="00D2251D" w:rsidP="00D2251D">
            <w:r w:rsidRPr="03400DDA">
              <w:t xml:space="preserve">call the base class </w:t>
            </w:r>
            <w:r>
              <w:t xml:space="preserve">init (PyrafETIParam.__init__()), </w:t>
            </w:r>
            <w:r w:rsidRPr="03400DDA">
              <w:t xml:space="preserve">assign members </w:t>
            </w:r>
          </w:p>
          <w:p w:rsidR="00DA6A66" w:rsidRDefault="00DA6A66" w:rsidP="004319B2"/>
        </w:tc>
      </w:tr>
      <w:tr w:rsidR="00D2251D" w:rsidRPr="00295574" w:rsidTr="004319B2">
        <w:trPr>
          <w:trHeight w:val="406"/>
        </w:trPr>
        <w:tc>
          <w:tcPr>
            <w:tcW w:w="1530" w:type="dxa"/>
            <w:tcBorders>
              <w:top w:val="single" w:sz="12" w:space="0" w:color="000000"/>
            </w:tcBorders>
            <w:shd w:val="clear" w:color="auto" w:fill="auto"/>
          </w:tcPr>
          <w:p w:rsidR="00D2251D" w:rsidRDefault="00D2251D" w:rsidP="004319B2">
            <w:r>
              <w:t>nonecheck()</w:t>
            </w:r>
          </w:p>
        </w:tc>
        <w:tc>
          <w:tcPr>
            <w:tcW w:w="6794" w:type="dxa"/>
            <w:tcBorders>
              <w:top w:val="single" w:sz="12" w:space="0" w:color="000000"/>
            </w:tcBorders>
            <w:shd w:val="clear" w:color="auto" w:fill="auto"/>
          </w:tcPr>
          <w:p w:rsidR="00D2251D" w:rsidRDefault="00D2251D" w:rsidP="00D2251D">
            <w:r w:rsidRPr="03400DDA">
              <w:t xml:space="preserve">Checks for python None and changes it to pyraf "none" </w:t>
            </w:r>
          </w:p>
          <w:p w:rsidR="00D2251D" w:rsidRPr="03400DDA" w:rsidRDefault="00D2251D" w:rsidP="00D2251D"/>
        </w:tc>
      </w:tr>
      <w:tr w:rsidR="00DA6A66" w:rsidTr="004319B2">
        <w:tc>
          <w:tcPr>
            <w:tcW w:w="1530" w:type="dxa"/>
          </w:tcPr>
          <w:p w:rsidR="00DA6A66" w:rsidRDefault="00DA6A66" w:rsidP="004319B2">
            <w:r>
              <w:t>prepare()</w:t>
            </w:r>
          </w:p>
        </w:tc>
        <w:tc>
          <w:tcPr>
            <w:tcW w:w="6794" w:type="dxa"/>
          </w:tcPr>
          <w:p w:rsidR="00DA6A66" w:rsidRDefault="00D2251D" w:rsidP="004319B2">
            <w:r w:rsidRPr="03400DDA">
              <w:t>Update paramdict (inherited from PyrafETIParam class)with key and value</w:t>
            </w:r>
          </w:p>
        </w:tc>
      </w:tr>
    </w:tbl>
    <w:p w:rsidR="00DA6A66" w:rsidRPr="00DA6A66" w:rsidRDefault="00DA6A66" w:rsidP="00DA6A66"/>
    <w:p w:rsidR="00EE1BCE" w:rsidRDefault="00EE1BCE" w:rsidP="00D2251D">
      <w:pPr>
        <w:pStyle w:val="Heading3"/>
      </w:pPr>
      <w:bookmarkStart w:id="29" w:name="_Toc330936885"/>
      <w:r w:rsidRPr="03400DDA">
        <w:t>class FlVardq (see code)</w:t>
      </w:r>
      <w:bookmarkEnd w:id="29"/>
      <w:r w:rsidRPr="03400DDA">
        <w:t xml:space="preserve"> </w:t>
      </w:r>
    </w:p>
    <w:p w:rsidR="00EE1BCE" w:rsidRDefault="00EE1BCE" w:rsidP="00D2251D">
      <w:pPr>
        <w:pStyle w:val="Heading3"/>
      </w:pPr>
      <w:bookmarkStart w:id="30" w:name="_Toc330936886"/>
      <w:r w:rsidRPr="03400DDA">
        <w:t>class FlDqprop (see code)</w:t>
      </w:r>
      <w:bookmarkEnd w:id="30"/>
      <w:r w:rsidRPr="03400DDA">
        <w:t xml:space="preserve"> </w:t>
      </w:r>
    </w:p>
    <w:p w:rsidR="00EE1BCE" w:rsidRDefault="00EE1BCE" w:rsidP="00D2251D">
      <w:pPr>
        <w:pStyle w:val="Heading3"/>
      </w:pPr>
      <w:bookmarkStart w:id="31" w:name="_Toc330936887"/>
      <w:r w:rsidRPr="03400DDA">
        <w:t>class Masktype (see code)</w:t>
      </w:r>
      <w:bookmarkEnd w:id="31"/>
      <w:r w:rsidRPr="03400DDA">
        <w:t xml:space="preserve"> </w:t>
      </w:r>
    </w:p>
    <w:p w:rsidR="00EE1BCE" w:rsidRDefault="00EE1BCE" w:rsidP="00D2251D">
      <w:pPr>
        <w:pStyle w:val="Heading3"/>
      </w:pPr>
      <w:bookmarkStart w:id="32" w:name="_Toc330936888"/>
      <w:r w:rsidRPr="03400DDA">
        <w:t>class Combine (see code)</w:t>
      </w:r>
      <w:bookmarkEnd w:id="32"/>
      <w:r w:rsidRPr="03400DDA">
        <w:t xml:space="preserve"> </w:t>
      </w:r>
    </w:p>
    <w:p w:rsidR="00EE1BCE" w:rsidRDefault="00EE1BCE" w:rsidP="00D2251D">
      <w:pPr>
        <w:pStyle w:val="Heading3"/>
      </w:pPr>
      <w:bookmarkStart w:id="33" w:name="_Toc330936889"/>
      <w:r w:rsidRPr="03400DDA">
        <w:t>class Nlow (see code)</w:t>
      </w:r>
      <w:bookmarkEnd w:id="33"/>
      <w:r w:rsidRPr="03400DDA">
        <w:t xml:space="preserve"> </w:t>
      </w:r>
    </w:p>
    <w:p w:rsidR="00EE1BCE" w:rsidRDefault="00EE1BCE" w:rsidP="00D2251D">
      <w:pPr>
        <w:pStyle w:val="Heading3"/>
      </w:pPr>
      <w:bookmarkStart w:id="34" w:name="_Toc330936890"/>
      <w:r w:rsidRPr="03400DDA">
        <w:t>class Nhigh (see code)</w:t>
      </w:r>
      <w:bookmarkEnd w:id="34"/>
      <w:r w:rsidRPr="03400DDA">
        <w:t xml:space="preserve"> </w:t>
      </w:r>
    </w:p>
    <w:p w:rsidR="00EE1BCE" w:rsidRDefault="00EE1BCE" w:rsidP="00D2251D">
      <w:pPr>
        <w:pStyle w:val="Heading3"/>
      </w:pPr>
      <w:bookmarkStart w:id="35" w:name="_Toc330936891"/>
      <w:r w:rsidRPr="03400DDA">
        <w:t>class Reject (see code)</w:t>
      </w:r>
      <w:bookmarkEnd w:id="35"/>
      <w:r w:rsidRPr="03400DDA">
        <w:t xml:space="preserve"> </w:t>
      </w:r>
    </w:p>
    <w:p w:rsidR="00D2251D" w:rsidRPr="00D2251D" w:rsidRDefault="00EE1BCE" w:rsidP="00D2251D">
      <w:pPr>
        <w:pStyle w:val="Heading3"/>
      </w:pPr>
      <w:bookmarkStart w:id="36" w:name="_Toc330936892"/>
      <w:r w:rsidRPr="00D2251D">
        <w:t>hardcoded params</w:t>
      </w:r>
      <w:bookmarkEnd w:id="36"/>
      <w:r w:rsidRPr="00D2251D">
        <w:t xml:space="preserve"> </w:t>
      </w:r>
    </w:p>
    <w:p w:rsidR="00EE1BCE" w:rsidRDefault="00D2251D" w:rsidP="00EE1BCE">
      <w:r>
        <w:t>A</w:t>
      </w:r>
      <w:r w:rsidR="00EE1BCE" w:rsidRPr="03400DDA">
        <w:t xml:space="preserve"> dictionary that contains the </w:t>
      </w:r>
      <w:r>
        <w:t>hardcoded params for gemcombine.</w:t>
      </w:r>
      <w:r w:rsidR="00EE1BCE" w:rsidRPr="03400DDA">
        <w:t xml:space="preserve"> </w:t>
      </w:r>
    </w:p>
    <w:p w:rsidR="00EE1BCE" w:rsidRDefault="00EE1BCE" w:rsidP="00EE1BCE"/>
    <w:p w:rsidR="00EE1BCE" w:rsidRDefault="00EE1BCE" w:rsidP="00EE1BCE">
      <w:pPr>
        <w:pStyle w:val="Heading1"/>
      </w:pPr>
      <w:bookmarkStart w:id="37" w:name="_Toc330936893"/>
      <w:r>
        <w:lastRenderedPageBreak/>
        <w:t>Conclusion</w:t>
      </w:r>
      <w:bookmarkEnd w:id="37"/>
    </w:p>
    <w:p w:rsidR="00EE1BCE" w:rsidRDefault="00EE1BCE" w:rsidP="00EE1BCE"/>
    <w:p w:rsidR="00EE1BCE" w:rsidRDefault="00EE1BCE" w:rsidP="00EE1BCE">
      <w:r>
        <w:t xml:space="preserve">The ability for the Recipe System to interface to other tools is very important because it allows the flexibility needed to complete </w:t>
      </w:r>
      <w:r w:rsidR="00D2251D">
        <w:t>complicated</w:t>
      </w:r>
      <w:r>
        <w:t xml:space="preserve"> data reductions. The External Task Interface gives this ability to the Recipe </w:t>
      </w:r>
      <w:r w:rsidR="00D2251D">
        <w:t>System with</w:t>
      </w:r>
      <w:r>
        <w:t xml:space="preserve"> a simple, clear, </w:t>
      </w:r>
      <w:r w:rsidRPr="00D65D37">
        <w:t>object</w:t>
      </w:r>
      <w:r>
        <w:t xml:space="preserve"> oriented design.</w:t>
      </w:r>
    </w:p>
    <w:p w:rsidR="00EE1BCE" w:rsidRDefault="00EE1BCE" w:rsidP="00EE1BCE"/>
    <w:p w:rsidR="00EE1BCE" w:rsidRPr="00D65D37" w:rsidRDefault="00EE1BCE" w:rsidP="00EE1BCE">
      <w:r>
        <w:t>This design allows the</w:t>
      </w:r>
      <w:r w:rsidRPr="00D65D37">
        <w:t xml:space="preserve"> workload </w:t>
      </w:r>
      <w:r>
        <w:t>to be evenly distributed, therefore the objects contain a minimal amount of</w:t>
      </w:r>
      <w:r w:rsidRPr="00D65D37">
        <w:t xml:space="preserve"> lines of code rather than </w:t>
      </w:r>
      <w:r>
        <w:t xml:space="preserve">just </w:t>
      </w:r>
      <w:r w:rsidRPr="00D65D37">
        <w:t>functions</w:t>
      </w:r>
      <w:r>
        <w:t xml:space="preserve"> that tend to grow exponentially. Another advantage is when it comes to making changes. Because the code is encapsulated in objects, developers go to the design to find where to make the necessary changes rather than getting lost in the code. Whether adding a new feature, modifying an existing one, or completely removing it, this design allows the developers to do it in one place. This saves time and effort.</w:t>
      </w:r>
    </w:p>
    <w:p w:rsidR="00EE1BCE" w:rsidRPr="00654D74" w:rsidRDefault="00EE1BCE" w:rsidP="00EE1BCE"/>
    <w:p w:rsidR="00112214" w:rsidRDefault="004D73B2"/>
    <w:sectPr w:rsidR="00112214" w:rsidSect="004669BD">
      <w:footerReference w:type="even" r:id="rId8"/>
      <w:footerReference w:type="default" r:id="rId9"/>
      <w:pgSz w:w="12240" w:h="15840"/>
      <w:pgMar w:top="1440" w:right="1710" w:bottom="1440" w:left="1800"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D73B2" w:rsidRDefault="004D73B2" w:rsidP="00EE1BCE">
      <w:r>
        <w:separator/>
      </w:r>
    </w:p>
  </w:endnote>
  <w:endnote w:type="continuationSeparator" w:id="1">
    <w:p w:rsidR="004D73B2" w:rsidRDefault="004D73B2" w:rsidP="00EE1BCE">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Calibri">
    <w:panose1 w:val="020F0502020204030204"/>
    <w:charset w:val="00"/>
    <w:family w:val="swiss"/>
    <w:pitch w:val="variable"/>
    <w:sig w:usb0="A00002EF" w:usb1="4000207B" w:usb2="00000000" w:usb3="00000000" w:csb0="0000009F" w:csb1="00000000"/>
  </w:font>
  <w:font w:name="Arial">
    <w:panose1 w:val="020B06060202020A0204"/>
    <w:charset w:val="00"/>
    <w:family w:val="swiss"/>
    <w:pitch w:val="variable"/>
    <w:sig w:usb0="20002A87" w:usb1="80000000" w:usb2="00000008" w:usb3="00000000" w:csb0="000001FF" w:csb1="00000000"/>
  </w:font>
  <w:font w:name="Times">
    <w:panose1 w:val="00000000000000000000"/>
    <w:charset w:val="00"/>
    <w:family w:val="auto"/>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800002EF" w:usb1="4000205A" w:usb2="00000000" w:usb3="00000000" w:csb0="00000017" w:csb1="00000000"/>
  </w:font>
  <w:font w:name="Courier New">
    <w:panose1 w:val="02070309020205020404"/>
    <w:charset w:val="00"/>
    <w:family w:val="modern"/>
    <w:pitch w:val="fixed"/>
    <w:sig w:usb0="20002A87" w:usb1="80000000" w:usb2="00000008" w:usb3="00000000" w:csb0="000001FF" w:csb1="00000000"/>
  </w:font>
  <w:font w:name="Courier">
    <w:panose1 w:val="02070409020205020404"/>
    <w:charset w:val="00"/>
    <w:family w:val="auto"/>
    <w:notTrueType/>
    <w:pitch w:val="fixed"/>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8BF" w:rsidRDefault="004D73B2" w:rsidP="004669BD">
    <w:pPr>
      <w:pStyle w:val="Footer"/>
      <w:framePr w:wrap="around" w:vAnchor="text" w:hAnchor="margin" w:xAlign="right" w:y="1"/>
      <w:rPr>
        <w:rStyle w:val="PageNumber"/>
        <w:rFonts w:ascii="Arial" w:eastAsia="Times" w:hAnsi="Arial"/>
        <w:sz w:val="20"/>
        <w:szCs w:val="20"/>
      </w:rPr>
    </w:pPr>
    <w:r>
      <w:rPr>
        <w:rStyle w:val="PageNumber"/>
      </w:rPr>
      <w:fldChar w:fldCharType="begin"/>
    </w:r>
    <w:r>
      <w:rPr>
        <w:rStyle w:val="PageNumber"/>
      </w:rPr>
      <w:instrText xml:space="preserve">PAGE  </w:instrText>
    </w:r>
    <w:r>
      <w:rPr>
        <w:rStyle w:val="PageNumber"/>
      </w:rPr>
      <w:fldChar w:fldCharType="end"/>
    </w:r>
  </w:p>
  <w:p w:rsidR="004438BF" w:rsidRDefault="004D73B2" w:rsidP="004669BD">
    <w:pPr>
      <w:pStyle w:val="Footer"/>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438BF" w:rsidRDefault="004D73B2" w:rsidP="004669BD">
    <w:pPr>
      <w:pStyle w:val="Footer"/>
      <w:framePr w:wrap="around" w:vAnchor="text" w:hAnchor="margin" w:xAlign="right" w:y="1"/>
      <w:rPr>
        <w:rStyle w:val="PageNumber"/>
        <w:rFonts w:ascii="Arial" w:eastAsia="Times" w:hAnsi="Arial"/>
        <w:sz w:val="20"/>
        <w:szCs w:val="20"/>
      </w:rPr>
    </w:pPr>
    <w:r>
      <w:rPr>
        <w:rStyle w:val="PageNumber"/>
      </w:rPr>
      <w:fldChar w:fldCharType="begin"/>
    </w:r>
    <w:r>
      <w:rPr>
        <w:rStyle w:val="PageNumber"/>
      </w:rPr>
      <w:instrText>PAGE</w:instrText>
    </w:r>
    <w:r>
      <w:rPr>
        <w:rStyle w:val="PageNumber"/>
      </w:rPr>
      <w:instrText xml:space="preserve">  </w:instrText>
    </w:r>
    <w:r>
      <w:rPr>
        <w:rStyle w:val="PageNumber"/>
      </w:rPr>
      <w:fldChar w:fldCharType="separate"/>
    </w:r>
    <w:r w:rsidR="00D2251D">
      <w:rPr>
        <w:rStyle w:val="PageNumber"/>
        <w:noProof/>
      </w:rPr>
      <w:t>1</w:t>
    </w:r>
    <w:r>
      <w:rPr>
        <w:rStyle w:val="PageNumber"/>
      </w:rPr>
      <w:fldChar w:fldCharType="end"/>
    </w:r>
  </w:p>
  <w:p w:rsidR="004438BF" w:rsidRDefault="004D73B2" w:rsidP="004669BD">
    <w:pPr>
      <w:pStyle w:val="Footer"/>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D73B2" w:rsidRDefault="004D73B2" w:rsidP="00EE1BCE">
      <w:r>
        <w:separator/>
      </w:r>
    </w:p>
  </w:footnote>
  <w:footnote w:type="continuationSeparator" w:id="1">
    <w:p w:rsidR="004D73B2" w:rsidRDefault="004D73B2" w:rsidP="00EE1BCE">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497DF6"/>
    <w:multiLevelType w:val="multilevel"/>
    <w:tmpl w:val="0D58660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1">
    <w:nsid w:val="2D3E5C7F"/>
    <w:multiLevelType w:val="multilevel"/>
    <w:tmpl w:val="0D58660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2">
    <w:nsid w:val="3D99670F"/>
    <w:multiLevelType w:val="multilevel"/>
    <w:tmpl w:val="0D58660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3">
    <w:nsid w:val="3F431C06"/>
    <w:multiLevelType w:val="multilevel"/>
    <w:tmpl w:val="0D58660C"/>
    <w:lvl w:ilvl="0">
      <w:start w:val="1"/>
      <w:numFmt w:val="decimal"/>
      <w:lvlText w:val="(%1)"/>
      <w:lvlJc w:val="left"/>
      <w:pPr>
        <w:ind w:left="720" w:hanging="360"/>
      </w:pPr>
      <w:rPr>
        <w:rFonts w:hint="default"/>
      </w:rPr>
    </w:lvl>
    <w:lvl w:ilvl="1" w:tentative="1">
      <w:start w:val="1"/>
      <w:numFmt w:val="lowerLetter"/>
      <w:lvlText w:val="%2."/>
      <w:lvlJc w:val="left"/>
      <w:pPr>
        <w:ind w:left="1440" w:hanging="360"/>
      </w:pPr>
    </w:lvl>
    <w:lvl w:ilvl="2" w:tentative="1">
      <w:start w:val="1"/>
      <w:numFmt w:val="lowerRoman"/>
      <w:lvlText w:val="%3."/>
      <w:lvlJc w:val="right"/>
      <w:pPr>
        <w:ind w:left="2160" w:hanging="180"/>
      </w:pPr>
    </w:lvl>
    <w:lvl w:ilvl="3" w:tentative="1">
      <w:start w:val="1"/>
      <w:numFmt w:val="decimal"/>
      <w:lvlText w:val="%4."/>
      <w:lvlJc w:val="left"/>
      <w:pPr>
        <w:ind w:left="2880" w:hanging="360"/>
      </w:pPr>
    </w:lvl>
    <w:lvl w:ilvl="4" w:tentative="1">
      <w:start w:val="1"/>
      <w:numFmt w:val="lowerLetter"/>
      <w:lvlText w:val="%5."/>
      <w:lvlJc w:val="left"/>
      <w:pPr>
        <w:ind w:left="3600" w:hanging="360"/>
      </w:pPr>
    </w:lvl>
    <w:lvl w:ilvl="5" w:tentative="1">
      <w:start w:val="1"/>
      <w:numFmt w:val="lowerRoman"/>
      <w:lvlText w:val="%6."/>
      <w:lvlJc w:val="right"/>
      <w:pPr>
        <w:ind w:left="4320" w:hanging="180"/>
      </w:pPr>
    </w:lvl>
    <w:lvl w:ilvl="6" w:tentative="1">
      <w:start w:val="1"/>
      <w:numFmt w:val="decimal"/>
      <w:lvlText w:val="%7."/>
      <w:lvlJc w:val="left"/>
      <w:pPr>
        <w:ind w:left="5040" w:hanging="360"/>
      </w:pPr>
    </w:lvl>
    <w:lvl w:ilvl="7" w:tentative="1">
      <w:start w:val="1"/>
      <w:numFmt w:val="lowerLetter"/>
      <w:lvlText w:val="%8."/>
      <w:lvlJc w:val="left"/>
      <w:pPr>
        <w:ind w:left="5760" w:hanging="360"/>
      </w:pPr>
    </w:lvl>
    <w:lvl w:ilvl="8" w:tentative="1">
      <w:start w:val="1"/>
      <w:numFmt w:val="lowerRoman"/>
      <w:lvlText w:val="%9."/>
      <w:lvlJc w:val="right"/>
      <w:pPr>
        <w:ind w:left="6480" w:hanging="180"/>
      </w:pPr>
    </w:lvl>
  </w:abstractNum>
  <w:abstractNum w:abstractNumId="4">
    <w:nsid w:val="4C0658EE"/>
    <w:multiLevelType w:val="multilevel"/>
    <w:tmpl w:val="B4722BFA"/>
    <w:lvl w:ilvl="0">
      <w:start w:val="1"/>
      <w:numFmt w:val="decimal"/>
      <w:pStyle w:val="Heading1"/>
      <w:lvlText w:val="%1."/>
      <w:lvlJc w:val="left"/>
      <w:pPr>
        <w:tabs>
          <w:tab w:val="num" w:pos="360"/>
        </w:tabs>
        <w:ind w:left="360" w:hanging="360"/>
      </w:pPr>
    </w:lvl>
    <w:lvl w:ilvl="1">
      <w:start w:val="1"/>
      <w:numFmt w:val="decimal"/>
      <w:pStyle w:val="Heading2"/>
      <w:lvlText w:val="%1.%2"/>
      <w:lvlJc w:val="left"/>
      <w:pPr>
        <w:tabs>
          <w:tab w:val="num" w:pos="576"/>
        </w:tabs>
        <w:ind w:left="576" w:hanging="576"/>
      </w:pPr>
    </w:lvl>
    <w:lvl w:ilvl="2">
      <w:start w:val="1"/>
      <w:numFmt w:val="decimal"/>
      <w:pStyle w:val="Heading3"/>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num w:numId="1">
    <w:abstractNumId w:val="4"/>
  </w:num>
  <w:num w:numId="2">
    <w:abstractNumId w:val="1"/>
  </w:num>
  <w:num w:numId="3">
    <w:abstractNumId w:val="0"/>
  </w:num>
  <w:num w:numId="4">
    <w:abstractNumId w:val="3"/>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defaultTabStop w:val="720"/>
  <w:characterSpacingControl w:val="doNotCompress"/>
  <w:footnotePr>
    <w:footnote w:id="0"/>
    <w:footnote w:id="1"/>
  </w:footnotePr>
  <w:endnotePr>
    <w:endnote w:id="0"/>
    <w:endnote w:id="1"/>
  </w:endnotePr>
  <w:compat/>
  <w:rsids>
    <w:rsidRoot w:val="00EE1BCE"/>
    <w:rsid w:val="00444BCA"/>
    <w:rsid w:val="004D73B2"/>
    <w:rsid w:val="005643A4"/>
    <w:rsid w:val="00B64307"/>
    <w:rsid w:val="00BE4793"/>
    <w:rsid w:val="00D2251D"/>
    <w:rsid w:val="00DA6A66"/>
    <w:rsid w:val="00EE1BC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0" w:qFormat="1"/>
    <w:lsdException w:name="heading 4" w:uiPriority="9"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foot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E1BCE"/>
    <w:pPr>
      <w:spacing w:after="0" w:line="240" w:lineRule="auto"/>
    </w:pPr>
    <w:rPr>
      <w:rFonts w:ascii="Arial" w:eastAsia="Times" w:hAnsi="Arial" w:cs="Times New Roman"/>
      <w:sz w:val="20"/>
      <w:szCs w:val="20"/>
    </w:rPr>
  </w:style>
  <w:style w:type="paragraph" w:styleId="Heading1">
    <w:name w:val="heading 1"/>
    <w:basedOn w:val="Normal"/>
    <w:next w:val="Normal"/>
    <w:link w:val="Heading1Char"/>
    <w:qFormat/>
    <w:rsid w:val="00EE1BCE"/>
    <w:pPr>
      <w:keepNext/>
      <w:numPr>
        <w:numId w:val="1"/>
      </w:numPr>
      <w:spacing w:before="240" w:after="60"/>
      <w:outlineLvl w:val="0"/>
    </w:pPr>
    <w:rPr>
      <w:b/>
      <w:kern w:val="32"/>
      <w:sz w:val="28"/>
      <w:szCs w:val="32"/>
    </w:rPr>
  </w:style>
  <w:style w:type="paragraph" w:styleId="Heading2">
    <w:name w:val="heading 2"/>
    <w:basedOn w:val="Normal"/>
    <w:next w:val="Normal"/>
    <w:link w:val="Heading2Char"/>
    <w:qFormat/>
    <w:rsid w:val="00EE1BCE"/>
    <w:pPr>
      <w:keepNext/>
      <w:numPr>
        <w:ilvl w:val="1"/>
        <w:numId w:val="1"/>
      </w:numPr>
      <w:spacing w:before="240" w:after="60"/>
      <w:outlineLvl w:val="1"/>
    </w:pPr>
    <w:rPr>
      <w:b/>
      <w:i/>
      <w:sz w:val="24"/>
      <w:szCs w:val="28"/>
    </w:rPr>
  </w:style>
  <w:style w:type="paragraph" w:styleId="Heading3">
    <w:name w:val="heading 3"/>
    <w:basedOn w:val="Normal"/>
    <w:next w:val="Normal"/>
    <w:link w:val="Heading3Char"/>
    <w:qFormat/>
    <w:rsid w:val="00EE1BCE"/>
    <w:pPr>
      <w:keepNext/>
      <w:numPr>
        <w:ilvl w:val="2"/>
        <w:numId w:val="1"/>
      </w:numPr>
      <w:spacing w:before="240" w:after="60"/>
      <w:outlineLvl w:val="2"/>
    </w:pPr>
    <w:rPr>
      <w:b/>
      <w:sz w:val="22"/>
      <w:szCs w:val="26"/>
    </w:rPr>
  </w:style>
  <w:style w:type="paragraph" w:styleId="Heading5">
    <w:name w:val="heading 5"/>
    <w:basedOn w:val="Normal"/>
    <w:next w:val="Normal"/>
    <w:link w:val="Heading5Char"/>
    <w:qFormat/>
    <w:rsid w:val="00EE1BCE"/>
    <w:pPr>
      <w:numPr>
        <w:ilvl w:val="4"/>
        <w:numId w:val="1"/>
      </w:numPr>
      <w:spacing w:before="240" w:after="60"/>
      <w:outlineLvl w:val="4"/>
    </w:pPr>
    <w:rPr>
      <w:b/>
      <w:i/>
      <w:sz w:val="26"/>
      <w:szCs w:val="26"/>
    </w:rPr>
  </w:style>
  <w:style w:type="paragraph" w:styleId="Heading6">
    <w:name w:val="heading 6"/>
    <w:basedOn w:val="Normal"/>
    <w:next w:val="Normal"/>
    <w:link w:val="Heading6Char"/>
    <w:qFormat/>
    <w:rsid w:val="00EE1BCE"/>
    <w:pPr>
      <w:numPr>
        <w:ilvl w:val="5"/>
        <w:numId w:val="1"/>
      </w:numPr>
      <w:spacing w:before="240" w:after="60"/>
      <w:outlineLvl w:val="5"/>
    </w:pPr>
    <w:rPr>
      <w:rFonts w:ascii="Times New Roman" w:hAnsi="Times New Roman"/>
      <w:b/>
      <w:sz w:val="22"/>
      <w:szCs w:val="22"/>
    </w:rPr>
  </w:style>
  <w:style w:type="paragraph" w:styleId="Heading7">
    <w:name w:val="heading 7"/>
    <w:basedOn w:val="Normal"/>
    <w:next w:val="Normal"/>
    <w:link w:val="Heading7Char"/>
    <w:qFormat/>
    <w:rsid w:val="00EE1BCE"/>
    <w:pPr>
      <w:numPr>
        <w:ilvl w:val="6"/>
        <w:numId w:val="1"/>
      </w:numPr>
      <w:spacing w:before="240" w:after="60"/>
      <w:outlineLvl w:val="6"/>
    </w:pPr>
    <w:rPr>
      <w:rFonts w:ascii="Times New Roman" w:hAnsi="Times New Roman"/>
      <w:sz w:val="24"/>
      <w:szCs w:val="24"/>
    </w:rPr>
  </w:style>
  <w:style w:type="paragraph" w:styleId="Heading8">
    <w:name w:val="heading 8"/>
    <w:basedOn w:val="Normal"/>
    <w:next w:val="Normal"/>
    <w:link w:val="Heading8Char"/>
    <w:qFormat/>
    <w:rsid w:val="00EE1BCE"/>
    <w:pPr>
      <w:numPr>
        <w:ilvl w:val="7"/>
        <w:numId w:val="1"/>
      </w:numPr>
      <w:spacing w:before="240" w:after="60"/>
      <w:outlineLvl w:val="7"/>
    </w:pPr>
    <w:rPr>
      <w:rFonts w:ascii="Times New Roman" w:hAnsi="Times New Roman"/>
      <w:i/>
      <w:sz w:val="24"/>
      <w:szCs w:val="24"/>
    </w:rPr>
  </w:style>
  <w:style w:type="paragraph" w:styleId="Heading9">
    <w:name w:val="heading 9"/>
    <w:basedOn w:val="Normal"/>
    <w:next w:val="Normal"/>
    <w:link w:val="Heading9Char"/>
    <w:qFormat/>
    <w:rsid w:val="00EE1BCE"/>
    <w:pPr>
      <w:numPr>
        <w:ilvl w:val="8"/>
        <w:numId w:val="1"/>
      </w:numPr>
      <w:spacing w:before="240" w:after="60"/>
      <w:outlineLvl w:val="8"/>
    </w:pPr>
    <w:rPr>
      <w:sz w:val="22"/>
      <w:szCs w:val="22"/>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EE1BCE"/>
    <w:rPr>
      <w:rFonts w:ascii="Arial" w:eastAsia="Times" w:hAnsi="Arial" w:cs="Times New Roman"/>
      <w:b/>
      <w:kern w:val="32"/>
      <w:sz w:val="28"/>
      <w:szCs w:val="32"/>
    </w:rPr>
  </w:style>
  <w:style w:type="character" w:customStyle="1" w:styleId="Heading2Char">
    <w:name w:val="Heading 2 Char"/>
    <w:basedOn w:val="DefaultParagraphFont"/>
    <w:link w:val="Heading2"/>
    <w:rsid w:val="00EE1BCE"/>
    <w:rPr>
      <w:rFonts w:ascii="Arial" w:eastAsia="Times" w:hAnsi="Arial" w:cs="Times New Roman"/>
      <w:b/>
      <w:i/>
      <w:sz w:val="24"/>
      <w:szCs w:val="28"/>
    </w:rPr>
  </w:style>
  <w:style w:type="character" w:customStyle="1" w:styleId="Heading3Char">
    <w:name w:val="Heading 3 Char"/>
    <w:basedOn w:val="DefaultParagraphFont"/>
    <w:link w:val="Heading3"/>
    <w:rsid w:val="00EE1BCE"/>
    <w:rPr>
      <w:rFonts w:ascii="Arial" w:eastAsia="Times" w:hAnsi="Arial" w:cs="Times New Roman"/>
      <w:b/>
      <w:szCs w:val="26"/>
    </w:rPr>
  </w:style>
  <w:style w:type="character" w:customStyle="1" w:styleId="Heading5Char">
    <w:name w:val="Heading 5 Char"/>
    <w:basedOn w:val="DefaultParagraphFont"/>
    <w:link w:val="Heading5"/>
    <w:rsid w:val="00EE1BCE"/>
    <w:rPr>
      <w:rFonts w:ascii="Arial" w:eastAsia="Times" w:hAnsi="Arial" w:cs="Times New Roman"/>
      <w:b/>
      <w:i/>
      <w:sz w:val="26"/>
      <w:szCs w:val="26"/>
    </w:rPr>
  </w:style>
  <w:style w:type="character" w:customStyle="1" w:styleId="Heading6Char">
    <w:name w:val="Heading 6 Char"/>
    <w:basedOn w:val="DefaultParagraphFont"/>
    <w:link w:val="Heading6"/>
    <w:rsid w:val="00EE1BCE"/>
    <w:rPr>
      <w:rFonts w:ascii="Times New Roman" w:eastAsia="Times" w:hAnsi="Times New Roman" w:cs="Times New Roman"/>
      <w:b/>
    </w:rPr>
  </w:style>
  <w:style w:type="character" w:customStyle="1" w:styleId="Heading7Char">
    <w:name w:val="Heading 7 Char"/>
    <w:basedOn w:val="DefaultParagraphFont"/>
    <w:link w:val="Heading7"/>
    <w:rsid w:val="00EE1BCE"/>
    <w:rPr>
      <w:rFonts w:ascii="Times New Roman" w:eastAsia="Times" w:hAnsi="Times New Roman" w:cs="Times New Roman"/>
      <w:sz w:val="24"/>
      <w:szCs w:val="24"/>
    </w:rPr>
  </w:style>
  <w:style w:type="character" w:customStyle="1" w:styleId="Heading8Char">
    <w:name w:val="Heading 8 Char"/>
    <w:basedOn w:val="DefaultParagraphFont"/>
    <w:link w:val="Heading8"/>
    <w:rsid w:val="00EE1BCE"/>
    <w:rPr>
      <w:rFonts w:ascii="Times New Roman" w:eastAsia="Times" w:hAnsi="Times New Roman" w:cs="Times New Roman"/>
      <w:i/>
      <w:sz w:val="24"/>
      <w:szCs w:val="24"/>
    </w:rPr>
  </w:style>
  <w:style w:type="character" w:customStyle="1" w:styleId="Heading9Char">
    <w:name w:val="Heading 9 Char"/>
    <w:basedOn w:val="DefaultParagraphFont"/>
    <w:link w:val="Heading9"/>
    <w:rsid w:val="00EE1BCE"/>
    <w:rPr>
      <w:rFonts w:ascii="Arial" w:eastAsia="Times" w:hAnsi="Arial" w:cs="Times New Roman"/>
    </w:rPr>
  </w:style>
  <w:style w:type="table" w:styleId="TableGrid">
    <w:name w:val="Table Grid"/>
    <w:basedOn w:val="TableNormal"/>
    <w:rsid w:val="00EE1BCE"/>
    <w:pPr>
      <w:spacing w:after="0" w:line="240" w:lineRule="auto"/>
    </w:pPr>
    <w:rPr>
      <w:rFonts w:ascii="Times" w:eastAsia="Times" w:hAnsi="Times" w:cs="Times New Roman"/>
      <w:sz w:val="20"/>
      <w:szCs w:val="20"/>
      <w:lang w:eastAsia="ja-JP"/>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EE1BCE"/>
    <w:pPr>
      <w:tabs>
        <w:tab w:val="center" w:pos="4320"/>
        <w:tab w:val="right" w:pos="8640"/>
      </w:tabs>
    </w:pPr>
  </w:style>
  <w:style w:type="character" w:customStyle="1" w:styleId="HeaderChar">
    <w:name w:val="Header Char"/>
    <w:basedOn w:val="DefaultParagraphFont"/>
    <w:link w:val="Header"/>
    <w:rsid w:val="00EE1BCE"/>
    <w:rPr>
      <w:rFonts w:ascii="Arial" w:eastAsia="Times" w:hAnsi="Arial" w:cs="Times New Roman"/>
      <w:sz w:val="20"/>
      <w:szCs w:val="20"/>
    </w:rPr>
  </w:style>
  <w:style w:type="paragraph" w:styleId="TOC2">
    <w:name w:val="toc 2"/>
    <w:basedOn w:val="Normal"/>
    <w:next w:val="Normal"/>
    <w:autoRedefine/>
    <w:uiPriority w:val="39"/>
    <w:rsid w:val="00EE1BCE"/>
    <w:pPr>
      <w:ind w:left="240"/>
    </w:pPr>
  </w:style>
  <w:style w:type="paragraph" w:styleId="TOC1">
    <w:name w:val="toc 1"/>
    <w:basedOn w:val="Normal"/>
    <w:next w:val="Normal"/>
    <w:autoRedefine/>
    <w:uiPriority w:val="39"/>
    <w:rsid w:val="00EE1BCE"/>
  </w:style>
  <w:style w:type="paragraph" w:styleId="TOC3">
    <w:name w:val="toc 3"/>
    <w:basedOn w:val="Normal"/>
    <w:next w:val="Normal"/>
    <w:autoRedefine/>
    <w:uiPriority w:val="39"/>
    <w:rsid w:val="00EE1BCE"/>
    <w:pPr>
      <w:ind w:left="480"/>
    </w:pPr>
  </w:style>
  <w:style w:type="paragraph" w:styleId="Footer">
    <w:name w:val="footer"/>
    <w:basedOn w:val="Normal"/>
    <w:link w:val="FooterChar"/>
    <w:rsid w:val="00EE1BCE"/>
    <w:pPr>
      <w:tabs>
        <w:tab w:val="center" w:pos="4320"/>
        <w:tab w:val="right" w:pos="8640"/>
      </w:tabs>
    </w:pPr>
    <w:rPr>
      <w:rFonts w:ascii="Cambria" w:eastAsia="Cambria" w:hAnsi="Cambria"/>
      <w:sz w:val="24"/>
      <w:szCs w:val="24"/>
    </w:rPr>
  </w:style>
  <w:style w:type="character" w:customStyle="1" w:styleId="FooterChar">
    <w:name w:val="Footer Char"/>
    <w:basedOn w:val="DefaultParagraphFont"/>
    <w:link w:val="Footer"/>
    <w:rsid w:val="00EE1BCE"/>
    <w:rPr>
      <w:rFonts w:ascii="Cambria" w:eastAsia="Cambria" w:hAnsi="Cambria" w:cs="Times New Roman"/>
      <w:sz w:val="24"/>
      <w:szCs w:val="24"/>
    </w:rPr>
  </w:style>
  <w:style w:type="character" w:styleId="PageNumber">
    <w:name w:val="page number"/>
    <w:basedOn w:val="DefaultParagraphFont"/>
    <w:rsid w:val="00EE1BCE"/>
  </w:style>
  <w:style w:type="paragraph" w:styleId="BalloonText">
    <w:name w:val="Balloon Text"/>
    <w:basedOn w:val="Normal"/>
    <w:link w:val="BalloonTextChar"/>
    <w:uiPriority w:val="99"/>
    <w:semiHidden/>
    <w:unhideWhenUsed/>
    <w:rsid w:val="00EE1BCE"/>
    <w:rPr>
      <w:rFonts w:ascii="Tahoma" w:hAnsi="Tahoma"/>
      <w:sz w:val="16"/>
      <w:szCs w:val="16"/>
    </w:rPr>
  </w:style>
  <w:style w:type="character" w:customStyle="1" w:styleId="BalloonTextChar">
    <w:name w:val="Balloon Text Char"/>
    <w:basedOn w:val="DefaultParagraphFont"/>
    <w:link w:val="BalloonText"/>
    <w:uiPriority w:val="99"/>
    <w:semiHidden/>
    <w:rsid w:val="00EE1BCE"/>
    <w:rPr>
      <w:rFonts w:ascii="Tahoma" w:eastAsia="Times" w:hAnsi="Tahoma" w:cs="Times New Roman"/>
      <w:sz w:val="16"/>
      <w:szCs w:val="16"/>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45</TotalTime>
  <Pages>9</Pages>
  <Words>2192</Words>
  <Characters>12495</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14658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hiking</dc:creator>
  <cp:keywords/>
  <dc:description/>
  <cp:lastModifiedBy>hiking</cp:lastModifiedBy>
  <cp:revision>1</cp:revision>
  <dcterms:created xsi:type="dcterms:W3CDTF">2012-07-25T09:00:00Z</dcterms:created>
  <dcterms:modified xsi:type="dcterms:W3CDTF">2012-07-25T09:46:00Z</dcterms:modified>
</cp:coreProperties>
</file>