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判断题</w:t>
      </w:r>
      <w:r>
        <w:t>2分，10条，最好写一下理由</w:t>
      </w:r>
    </w:p>
    <w:p>
      <w:r>
        <w:rPr>
          <w:rFonts w:hint="eastAsia"/>
        </w:rPr>
        <w:t>简答题，答到要点。</w:t>
      </w:r>
    </w:p>
    <w:p>
      <w:r>
        <w:rPr>
          <w:rFonts w:hint="eastAsia"/>
        </w:rPr>
        <w:t>计算题</w:t>
      </w:r>
      <w:r>
        <w:t>4道  晶体   画第一布里渊区 ，</w:t>
      </w:r>
    </w:p>
    <w:p>
      <w:r>
        <w:t>计算费米波矢</w:t>
      </w:r>
      <w:r>
        <w:rPr>
          <w:rFonts w:hint="eastAsia"/>
        </w:rPr>
        <w:t xml:space="preserve"> </w:t>
      </w:r>
      <w:r>
        <w:t xml:space="preserve"> </w:t>
      </w:r>
      <w:r>
        <w:rPr>
          <w:rFonts w:hint="eastAsia"/>
        </w:rPr>
        <w:t>考试可能给你一个铜，电子密度，让你求费米波矢</w:t>
      </w:r>
    </w:p>
    <w:p>
      <w:r>
        <w:rPr>
          <w:rFonts w:hint="eastAsia"/>
        </w:rPr>
        <w:t>费米波矢就是费米球的半径</w:t>
      </w:r>
    </w:p>
    <w:p>
      <w:pPr>
        <w:rPr>
          <w:rFonts w:hint="eastAsia"/>
        </w:rPr>
      </w:pPr>
      <w:r>
        <w:rPr>
          <w:rFonts w:hint="eastAsia"/>
        </w:rPr>
        <w:t>见教材</w:t>
      </w:r>
    </w:p>
    <w:p>
      <w:r>
        <w:rPr>
          <w:rFonts w:hint="eastAsia"/>
        </w:rPr>
        <w:t>铜换成钠，钾</w:t>
      </w:r>
      <w:r>
        <w:t xml:space="preserve"> </w:t>
      </w:r>
    </w:p>
    <w:p>
      <w:pPr>
        <w:ind w:firstLine="210" w:firstLineChars="100"/>
      </w:pPr>
      <w:r>
        <w:drawing>
          <wp:inline distT="0" distB="0" distL="0" distR="0">
            <wp:extent cx="5274310" cy="3642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642360"/>
                    </a:xfrm>
                    <a:prstGeom prst="rect">
                      <a:avLst/>
                    </a:prstGeom>
                    <a:noFill/>
                    <a:ln>
                      <a:noFill/>
                    </a:ln>
                  </pic:spPr>
                </pic:pic>
              </a:graphicData>
            </a:graphic>
          </wp:inline>
        </w:drawing>
      </w:r>
    </w:p>
    <w:p>
      <w:pPr>
        <w:ind w:firstLine="210" w:firstLineChars="100"/>
        <w:rPr>
          <w:rFonts w:hint="eastAsia"/>
        </w:rPr>
      </w:pPr>
      <w:r>
        <w:drawing>
          <wp:inline distT="0" distB="0" distL="0" distR="0">
            <wp:extent cx="5274310" cy="34607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460750"/>
                    </a:xfrm>
                    <a:prstGeom prst="rect">
                      <a:avLst/>
                    </a:prstGeom>
                    <a:noFill/>
                    <a:ln>
                      <a:noFill/>
                    </a:ln>
                  </pic:spPr>
                </pic:pic>
              </a:graphicData>
            </a:graphic>
          </wp:inline>
        </w:drawing>
      </w:r>
    </w:p>
    <w:p>
      <w:pPr>
        <w:rPr>
          <w:rFonts w:hint="eastAsia"/>
        </w:rPr>
      </w:pPr>
      <w:r>
        <w:rPr>
          <w:rFonts w:hint="eastAsia"/>
        </w:rPr>
        <w:t>会找点阵的基矢（√）</w:t>
      </w:r>
    </w:p>
    <w:p>
      <w:r>
        <w:rPr>
          <w:rFonts w:hint="eastAsia"/>
        </w:rPr>
        <w:t>什么是波恩卡门条件？为什么要引入？</w:t>
      </w:r>
    </w:p>
    <w:p>
      <w:pPr>
        <w:rPr>
          <w:rFonts w:hint="eastAsia"/>
        </w:rPr>
      </w:pPr>
      <w:r>
        <w:rPr>
          <w:rFonts w:hint="eastAsia"/>
        </w:rPr>
        <w:t>习题指导上面有</w:t>
      </w:r>
    </w:p>
    <w:p>
      <w:pPr>
        <w:rPr>
          <w:rFonts w:hint="eastAsia"/>
        </w:rPr>
      </w:pPr>
    </w:p>
    <w:p>
      <w:pPr>
        <w:rPr>
          <w:rFonts w:hint="eastAsia"/>
          <w:lang w:val="en-US" w:eastAsia="zh-CN"/>
        </w:rPr>
      </w:pPr>
      <w:r>
        <w:rPr>
          <w:rFonts w:hint="eastAsia"/>
          <w:lang w:val="en-US" w:eastAsia="zh-CN"/>
        </w:rPr>
        <w:t>弛豫时间：达到热平衡的时间</w:t>
      </w:r>
    </w:p>
    <w:p>
      <w:pPr>
        <w:rPr>
          <w:rFonts w:hint="eastAsia"/>
          <w:lang w:val="en-US" w:eastAsia="zh-CN"/>
        </w:rPr>
      </w:pPr>
      <w:r>
        <w:rPr>
          <w:rFonts w:hint="eastAsia"/>
          <w:lang w:val="en-US" w:eastAsia="zh-CN"/>
        </w:rPr>
        <w:t>每次碰撞之间的时间间隔平均，我们称为弛豫时间г；每次碰撞的速度增量平均，我们称为漂移速度，即 {\displaystyle v_{d}}v_{{d}}=1/2at=1/2(qEг/{\displaystyle m^{*}}m^*）。</w:t>
      </w:r>
    </w:p>
    <w:p>
      <w:pPr>
        <w:rPr>
          <w:rFonts w:hint="eastAsia"/>
          <w:lang w:val="en-US" w:eastAsia="zh-CN"/>
        </w:rPr>
      </w:pPr>
      <w:r>
        <w:rPr>
          <w:rFonts w:hint="eastAsia"/>
          <w:lang w:val="en-US" w:eastAsia="zh-CN"/>
        </w:rPr>
        <w:t>其中 v_d为漂移速度,m^*为电子相对质量</w:t>
      </w:r>
    </w:p>
    <w:p>
      <w:pPr>
        <w:rPr>
          <w:rFonts w:hint="eastAsia"/>
          <w:lang w:val="en-US" w:eastAsia="zh-CN"/>
        </w:rPr>
      </w:pPr>
    </w:p>
    <w:p>
      <w:pPr>
        <w:rPr>
          <w:rFonts w:hint="eastAsia"/>
          <w:lang w:val="en-US" w:eastAsia="zh-CN"/>
        </w:rPr>
      </w:pPr>
      <w:r>
        <w:rPr>
          <w:rFonts w:hint="default"/>
          <w:lang w:val="en-US" w:eastAsia="zh-CN"/>
        </w:rPr>
        <w:t>杜隆-珀蒂定律</w:t>
      </w:r>
      <w:r>
        <w:rPr>
          <w:rFonts w:hint="eastAsia"/>
          <w:lang w:val="en-US" w:eastAsia="zh-CN"/>
        </w:rPr>
        <w:t>？</w:t>
      </w:r>
      <w:bookmarkStart w:id="9" w:name="_GoBack"/>
      <w:bookmarkEnd w:id="9"/>
    </w:p>
    <w:p>
      <w:pPr>
        <w:rPr>
          <w:rFonts w:hint="default"/>
          <w:lang w:val="en-US" w:eastAsia="zh-CN"/>
        </w:rPr>
      </w:pPr>
      <w:r>
        <w:rPr>
          <w:rFonts w:hint="default"/>
          <w:lang w:val="en-US" w:eastAsia="zh-CN"/>
        </w:rPr>
        <w:t>是物理学中描述结晶态固体由于晶格振动而具有的比热容的经典定律</w:t>
      </w:r>
      <w:r>
        <w:rPr>
          <w:rFonts w:hint="eastAsia"/>
          <w:lang w:val="en-US" w:eastAsia="zh-CN"/>
        </w:rPr>
        <w:t>.</w:t>
      </w:r>
    </w:p>
    <w:p>
      <w:pPr>
        <w:rPr>
          <w:rFonts w:hint="default"/>
          <w:lang w:val="en-US" w:eastAsia="zh-CN"/>
        </w:rPr>
      </w:pPr>
    </w:p>
    <w:p>
      <w:r>
        <w:rPr>
          <w:rFonts w:hint="eastAsia"/>
        </w:rPr>
        <w:t>什么是自由气体理论？</w:t>
      </w:r>
    </w:p>
    <w:p>
      <w:r>
        <w:rPr>
          <w:rFonts w:ascii="Helvetica" w:hAnsi="Helvetica" w:cs="Helvetica"/>
          <w:color w:val="333333"/>
          <w:szCs w:val="21"/>
          <w:shd w:val="clear" w:color="auto" w:fill="FFFFFF"/>
        </w:rPr>
        <w:t>玻尔通过引入量子力学给出了氢原子的轨道模型后，索末菲也将量子力学引入了经典自由电子理论，他认为，金属中的自由电子气是一种量子气体，不具备连续的能量，通过在自由电子气体模型的基础上引入量子理论，不再将电子气体近似为经典粒子而是视为费米子，引入费米-狄拉克统计得出量子自由电子气模型。量子自由电子理论在有效解释金属的导电，导热的同时，给出了经典电子理论无法解决的低温下的热容问题的解释。</w:t>
      </w:r>
    </w:p>
    <w:p/>
    <w:p>
      <w:r>
        <w:rPr>
          <w:rFonts w:hint="eastAsia"/>
        </w:rPr>
        <w:t>什么是费米能级？</w:t>
      </w:r>
    </w:p>
    <w:p>
      <w:pPr>
        <w:rPr>
          <w:rFonts w:hint="eastAsia"/>
        </w:rPr>
      </w:pPr>
      <w:r>
        <w:rPr>
          <w:rFonts w:ascii="Helvetica" w:hAnsi="Helvetica" w:cs="Helvetica"/>
          <w:color w:val="333333"/>
          <w:szCs w:val="21"/>
          <w:shd w:val="clear" w:color="auto" w:fill="FFFFFF"/>
        </w:rPr>
        <w:t>现在假想把所有的费米子从这些</w:t>
      </w:r>
      <w:r>
        <w:fldChar w:fldCharType="begin"/>
      </w:r>
      <w:r>
        <w:instrText xml:space="preserve"> HYPERLINK "https://baike.baidu.com/item/%E9%87%8F%E5%AD%90%E6%80%81" \t "_blank" </w:instrText>
      </w:r>
      <w:r>
        <w:fldChar w:fldCharType="separate"/>
      </w:r>
      <w:r>
        <w:rPr>
          <w:rStyle w:val="7"/>
          <w:rFonts w:ascii="Helvetica" w:hAnsi="Helvetica" w:cs="Helvetica"/>
          <w:color w:val="136EC2"/>
          <w:szCs w:val="21"/>
          <w:shd w:val="clear" w:color="auto" w:fill="FFFFFF"/>
        </w:rPr>
        <w:t>量子态</w:t>
      </w:r>
      <w:r>
        <w:rPr>
          <w:rStyle w:val="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上移开。之后再把这些费米子按照一定的规则（例如</w:t>
      </w:r>
      <w:r>
        <w:fldChar w:fldCharType="begin"/>
      </w:r>
      <w:r>
        <w:instrText xml:space="preserve"> HYPERLINK "https://baike.baidu.com/item/%E6%B3%A1%E5%88%A9%E4%B8%8D%E7%9B%B8%E5%AE%B9%E5%8E%9F%E7%90%86/773763" \t "_blank" </w:instrText>
      </w:r>
      <w:r>
        <w:fldChar w:fldCharType="separate"/>
      </w:r>
      <w:r>
        <w:rPr>
          <w:rStyle w:val="7"/>
          <w:rFonts w:ascii="Helvetica" w:hAnsi="Helvetica" w:cs="Helvetica"/>
          <w:color w:val="136EC2"/>
          <w:szCs w:val="21"/>
          <w:shd w:val="clear" w:color="auto" w:fill="FFFFFF"/>
        </w:rPr>
        <w:t>泡利不相容原理</w:t>
      </w:r>
      <w:r>
        <w:rPr>
          <w:rStyle w:val="7"/>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等）填充在各个可供占据的量子态上，并且这种填充过程中每个费米子都占据最低的可供占据的量子态。最后一个费米子占据着的量子态 即可粗略理解为费米能级。</w:t>
      </w:r>
    </w:p>
    <w:p>
      <w:r>
        <w:rPr>
          <w:rFonts w:hint="eastAsia"/>
        </w:rPr>
        <w:t>物理意义：</w:t>
      </w:r>
      <w:r>
        <w:rPr>
          <w:rFonts w:ascii="Helvetica" w:hAnsi="Helvetica" w:cs="Helvetica"/>
          <w:color w:val="333333"/>
          <w:szCs w:val="21"/>
          <w:shd w:val="clear" w:color="auto" w:fill="FFFFFF"/>
        </w:rPr>
        <w:t>对于金属，绝对零度下，电子占据的最高能级就是费米能级。费米能级的物理意义是，该能级上的一个状态被电子占据的概率是1/2。在半导体物理中，费米能级是个很重要的物理参数，只要知道了它的数值，在一定温度下，电子在各量子态上的统计分布就完全确定了。</w:t>
      </w:r>
    </w:p>
    <w:p/>
    <w:p>
      <w:r>
        <w:rPr>
          <w:rFonts w:hint="eastAsia"/>
        </w:rPr>
        <w:t>单电子近似。</w:t>
      </w:r>
    </w:p>
    <w:p>
      <w:r>
        <w:rPr>
          <w:rFonts w:ascii="Helvetica" w:hAnsi="Helvetica" w:cs="Helvetica"/>
          <w:color w:val="333333"/>
          <w:szCs w:val="21"/>
          <w:shd w:val="clear" w:color="auto" w:fill="FFFFFF"/>
        </w:rPr>
        <w:t>单电子近似指着眼于晶体中的一个电子，而把该电子所受到的作用归结为由3个部分 (离子实, 其余电子, 交换势) 组成的周期性势场V(r)（称为晶格周期性势场）</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ascii="Helvetica" w:hAnsi="Helvetica" w:eastAsia="宋体" w:cs="Helvetica"/>
          <w:color w:val="333333"/>
          <w:kern w:val="0"/>
          <w:szCs w:val="21"/>
        </w:rPr>
        <w:t>对于</w:t>
      </w:r>
      <w:r>
        <w:rPr>
          <w:rFonts w:ascii="Helvetica" w:hAnsi="Helvetica" w:eastAsia="宋体" w:cs="Helvetica"/>
          <w:color w:val="333333"/>
          <w:kern w:val="0"/>
          <w:szCs w:val="21"/>
        </w:rPr>
        <w:fldChar w:fldCharType="begin"/>
      </w:r>
      <w:r>
        <w:rPr>
          <w:rFonts w:ascii="Helvetica" w:hAnsi="Helvetica" w:eastAsia="宋体" w:cs="Helvetica"/>
          <w:color w:val="333333"/>
          <w:kern w:val="0"/>
          <w:szCs w:val="21"/>
        </w:rPr>
        <w:instrText xml:space="preserve"> HYPERLINK "https://baike.baidu.com/item/%E6%99%B6%E4%BD%93/944670" \t "_blank" </w:instrText>
      </w:r>
      <w:r>
        <w:rPr>
          <w:rFonts w:ascii="Helvetica" w:hAnsi="Helvetica" w:eastAsia="宋体" w:cs="Helvetica"/>
          <w:color w:val="333333"/>
          <w:kern w:val="0"/>
          <w:szCs w:val="21"/>
        </w:rPr>
        <w:fldChar w:fldCharType="separate"/>
      </w:r>
      <w:r>
        <w:rPr>
          <w:rFonts w:ascii="Helvetica" w:hAnsi="Helvetica" w:eastAsia="宋体" w:cs="Helvetica"/>
          <w:color w:val="136EC2"/>
          <w:kern w:val="0"/>
          <w:szCs w:val="21"/>
          <w:u w:val="single"/>
        </w:rPr>
        <w:t>晶体</w:t>
      </w:r>
      <w:r>
        <w:rPr>
          <w:rFonts w:ascii="Helvetica" w:hAnsi="Helvetica" w:eastAsia="宋体" w:cs="Helvetica"/>
          <w:color w:val="333333"/>
          <w:kern w:val="0"/>
          <w:szCs w:val="21"/>
        </w:rPr>
        <w:fldChar w:fldCharType="end"/>
      </w:r>
      <w:r>
        <w:rPr>
          <w:rFonts w:ascii="Helvetica" w:hAnsi="Helvetica" w:eastAsia="宋体" w:cs="Helvetica"/>
          <w:color w:val="333333"/>
          <w:kern w:val="0"/>
          <w:szCs w:val="21"/>
        </w:rPr>
        <w:t>，本来是一个由</w:t>
      </w:r>
      <w:r>
        <w:fldChar w:fldCharType="begin"/>
      </w:r>
      <w:r>
        <w:instrText xml:space="preserve"> HYPERLINK "https://baike.baidu.com/item/%E7%94%B5%E5%AD%90/143051" \t "_blank" </w:instrText>
      </w:r>
      <w:r>
        <w:fldChar w:fldCharType="separate"/>
      </w:r>
      <w:r>
        <w:rPr>
          <w:rFonts w:ascii="Helvetica" w:hAnsi="Helvetica" w:eastAsia="宋体" w:cs="Helvetica"/>
          <w:color w:val="136EC2"/>
          <w:kern w:val="0"/>
          <w:szCs w:val="21"/>
          <w:u w:val="single"/>
        </w:rPr>
        <w:t>电子</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和</w:t>
      </w:r>
      <w:r>
        <w:fldChar w:fldCharType="begin"/>
      </w:r>
      <w:r>
        <w:instrText xml:space="preserve"> HYPERLINK "https://baike.baidu.com/item/%E5%8E%9F%E5%AD%90%E5%AE%9E" \t "_blank" </w:instrText>
      </w:r>
      <w:r>
        <w:fldChar w:fldCharType="separate"/>
      </w:r>
      <w:r>
        <w:rPr>
          <w:rFonts w:ascii="Helvetica" w:hAnsi="Helvetica" w:eastAsia="宋体" w:cs="Helvetica"/>
          <w:color w:val="136EC2"/>
          <w:kern w:val="0"/>
          <w:szCs w:val="21"/>
          <w:u w:val="single"/>
        </w:rPr>
        <w:t>原子实</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组成的</w:t>
      </w:r>
      <w:r>
        <w:fldChar w:fldCharType="begin"/>
      </w:r>
      <w:r>
        <w:instrText xml:space="preserve"> HYPERLINK "https://baike.baidu.com/item/%E5%A4%9A%E4%BD%93%E9%97%AE%E9%A2%98/5465800" \t "_blank" </w:instrText>
      </w:r>
      <w:r>
        <w:fldChar w:fldCharType="separate"/>
      </w:r>
      <w:r>
        <w:rPr>
          <w:rFonts w:ascii="Helvetica" w:hAnsi="Helvetica" w:eastAsia="宋体" w:cs="Helvetica"/>
          <w:color w:val="136EC2"/>
          <w:kern w:val="0"/>
          <w:szCs w:val="21"/>
          <w:u w:val="single"/>
        </w:rPr>
        <w:t>多体问题</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，通过采取</w:t>
      </w:r>
      <w:r>
        <w:fldChar w:fldCharType="begin"/>
      </w:r>
      <w:r>
        <w:instrText xml:space="preserve"> HYPERLINK "https://baike.baidu.com/item/%E7%BB%9D%E7%83%AD%E8%BF%91%E4%BC%BC" \t "_blank" </w:instrText>
      </w:r>
      <w:r>
        <w:fldChar w:fldCharType="separate"/>
      </w:r>
      <w:r>
        <w:rPr>
          <w:rFonts w:ascii="Helvetica" w:hAnsi="Helvetica" w:eastAsia="宋体" w:cs="Helvetica"/>
          <w:color w:val="136EC2"/>
          <w:kern w:val="0"/>
          <w:szCs w:val="21"/>
          <w:u w:val="single"/>
        </w:rPr>
        <w:t>绝热近似</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以后，把电子的运动与原子实的运动分开来了，则晶体电子的问题即变成了一个多电子的问题；但是这种问题仍然很难求解，于是再通过单电子近似，即简化成为有可能求解的单电子问题。所谓单电子近似方法，是进一步假定把每一个电子所受其它电子的库仑作用，以及考虑电子</w:t>
      </w:r>
      <w:r>
        <w:fldChar w:fldCharType="begin"/>
      </w:r>
      <w:r>
        <w:instrText xml:space="preserve"> HYPERLINK "https://baike.baidu.com/item/%E6%B3%A2%E5%87%BD%E6%95%B0" \t "_blank" </w:instrText>
      </w:r>
      <w:r>
        <w:fldChar w:fldCharType="separate"/>
      </w:r>
      <w:r>
        <w:rPr>
          <w:rFonts w:ascii="Helvetica" w:hAnsi="Helvetica" w:eastAsia="宋体" w:cs="Helvetica"/>
          <w:color w:val="136EC2"/>
          <w:kern w:val="0"/>
          <w:szCs w:val="21"/>
          <w:u w:val="single"/>
        </w:rPr>
        <w:t>波函数</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反对称性而带来的交换作用，可以看成是一个平均的等效的势场。</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ascii="Helvetica" w:hAnsi="Helvetica" w:eastAsia="宋体" w:cs="Helvetica"/>
          <w:color w:val="333333"/>
          <w:kern w:val="0"/>
          <w:szCs w:val="21"/>
        </w:rPr>
        <w:t>由此可建立起单电子运动方程(</w:t>
      </w:r>
      <w:r>
        <w:fldChar w:fldCharType="begin"/>
      </w:r>
      <w:r>
        <w:instrText xml:space="preserve"> HYPERLINK "https://baike.baidu.com/item/%E5%93%88%E7%89%B9%E9%87%8C%E6%96%B9%E7%A8%8B/22334575" \t "_blank" </w:instrText>
      </w:r>
      <w:r>
        <w:fldChar w:fldCharType="separate"/>
      </w:r>
      <w:r>
        <w:rPr>
          <w:rFonts w:ascii="Helvetica" w:hAnsi="Helvetica" w:eastAsia="宋体" w:cs="Helvetica"/>
          <w:color w:val="136EC2"/>
          <w:kern w:val="0"/>
          <w:szCs w:val="21"/>
          <w:u w:val="single"/>
        </w:rPr>
        <w:t>哈特里方程</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ascii="Helvetica" w:hAnsi="Helvetica" w:eastAsia="宋体" w:cs="Helvetica"/>
          <w:color w:val="333333"/>
          <w:kern w:val="0"/>
          <w:szCs w:val="21"/>
        </w:rPr>
        <w:t>[－(ħ</w:t>
      </w:r>
      <w:r>
        <w:rPr>
          <w:rFonts w:ascii="Helvetica" w:hAnsi="Helvetica" w:eastAsia="宋体" w:cs="Helvetica"/>
          <w:color w:val="333333"/>
          <w:kern w:val="0"/>
          <w:sz w:val="18"/>
          <w:szCs w:val="18"/>
          <w:vertAlign w:val="superscript"/>
        </w:rPr>
        <w:t>2</w:t>
      </w:r>
      <w:r>
        <w:rPr>
          <w:rFonts w:ascii="Helvetica" w:hAnsi="Helvetica" w:eastAsia="宋体" w:cs="Helvetica"/>
          <w:color w:val="333333"/>
          <w:kern w:val="0"/>
          <w:szCs w:val="21"/>
        </w:rPr>
        <w:t>/2m)δ2 + V(r) ] φ(r) = E φ(r), V(r) = V(r+nR) 。</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ascii="Helvetica" w:hAnsi="Helvetica" w:eastAsia="宋体" w:cs="Helvetica"/>
          <w:color w:val="333333"/>
          <w:kern w:val="0"/>
          <w:szCs w:val="21"/>
        </w:rPr>
        <w:t>只要知道了周期性势场，即可求解出结果</w:t>
      </w:r>
    </w:p>
    <w:p>
      <w:r>
        <w:rPr>
          <w:rFonts w:hint="eastAsia"/>
        </w:rPr>
        <w:t>波恩</w:t>
      </w:r>
      <w:r>
        <w:t>-奥本海默近似</w:t>
      </w:r>
    </w:p>
    <w:p>
      <w:r>
        <w:rPr>
          <w:rFonts w:hint="eastAsia"/>
        </w:rPr>
        <w:t>由于电子质量比原子核质量小的多，电子运动速度比原子核快得多，电子绕核运动时，核可以看做不动，电子处于固定的核势能场中运动，即波恩</w:t>
      </w:r>
      <w:r>
        <w:t>-奥本海默近似</w:t>
      </w:r>
    </w:p>
    <w:p/>
    <w:p>
      <w:pPr>
        <w:rPr>
          <w:rFonts w:hint="default"/>
          <w:lang w:val="en-US" w:eastAsia="zh-CN"/>
        </w:rPr>
      </w:pPr>
      <w:r>
        <w:rPr>
          <w:rFonts w:hint="eastAsia"/>
          <w:lang w:val="en-US" w:eastAsia="zh-CN"/>
        </w:rPr>
        <w:t>能带形成</w:t>
      </w:r>
    </w:p>
    <w:p>
      <w:pPr>
        <w:rPr>
          <w:rFonts w:hint="eastAsia"/>
          <w:b w:val="0"/>
          <w:bCs w:val="0"/>
        </w:rPr>
      </w:pPr>
      <w:r>
        <w:rPr>
          <w:rFonts w:hint="eastAsia"/>
          <w:b w:val="0"/>
          <w:bCs w:val="0"/>
        </w:rPr>
        <w:t>当体系中有很多原子时，原子间存在相互作用，导致能级移动，原本一条的能级扩展成了一组差别很小的结构，我们称之为能带/允带。</w:t>
      </w:r>
    </w:p>
    <w:p>
      <w:r>
        <w:rPr>
          <w:rFonts w:hint="eastAsia"/>
        </w:rPr>
        <w:t>复习思路</w:t>
      </w:r>
      <w:r>
        <w:t xml:space="preserve">     </w:t>
      </w:r>
    </w:p>
    <w:p>
      <w:r>
        <w:rPr>
          <w:rFonts w:hint="eastAsia"/>
        </w:rPr>
        <w:t>晶体结构</w:t>
      </w:r>
      <w:r>
        <w:t xml:space="preserve">      </w:t>
      </w:r>
    </w:p>
    <w:p>
      <w:r>
        <w:rPr>
          <w:rFonts w:hint="eastAsia"/>
        </w:rPr>
        <w:t>自由电子气模型</w:t>
      </w:r>
      <w:r>
        <w:t xml:space="preserve">    </w:t>
      </w:r>
    </w:p>
    <w:p>
      <w:r>
        <w:rPr>
          <w:rFonts w:hint="eastAsia"/>
        </w:rPr>
        <w:t>自由电子近似：忽略电子和离子实之间的相互作用忽略电子和离子之间的</w:t>
      </w:r>
    </w:p>
    <w:p>
      <w:r>
        <w:rPr>
          <w:rFonts w:hint="eastAsia"/>
        </w:rPr>
        <w:t>相互作用，相对于离子而言，电子是自由的，其运动范围仅因存在表面势</w:t>
      </w:r>
    </w:p>
    <w:p>
      <w:r>
        <w:rPr>
          <w:rFonts w:hint="eastAsia"/>
        </w:rPr>
        <w:t>垒而限制在样品内部。这相当于将离子系统看成是保持体系电中性的均匀</w:t>
      </w:r>
    </w:p>
    <w:p>
      <w:r>
        <w:rPr>
          <w:rFonts w:hint="eastAsia"/>
        </w:rPr>
        <w:t>电荷背景，类似于凝胶，也成为凝胶模型（</w:t>
      </w:r>
      <w:r>
        <w:t>Jelliummodel)，由于正电荷均</w:t>
      </w:r>
    </w:p>
    <w:p>
      <w:r>
        <w:rPr>
          <w:rFonts w:hint="eastAsia"/>
        </w:rPr>
        <w:t>匀分布由于正电荷均匀分布，施加在电子上的电场为零施加在电子上的电</w:t>
      </w:r>
    </w:p>
    <w:p>
      <w:r>
        <w:rPr>
          <w:rFonts w:hint="eastAsia"/>
        </w:rPr>
        <w:t>场为零，对电子并无作用。</w:t>
      </w:r>
    </w:p>
    <w:p/>
    <w:p>
      <w:r>
        <w:t>W－k   w－q 关系图</w:t>
      </w:r>
    </w:p>
    <w:p>
      <w:r>
        <w:drawing>
          <wp:inline distT="0" distB="0" distL="0" distR="0">
            <wp:extent cx="5274310" cy="35972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597275"/>
                    </a:xfrm>
                    <a:prstGeom prst="rect">
                      <a:avLst/>
                    </a:prstGeom>
                    <a:noFill/>
                    <a:ln>
                      <a:noFill/>
                    </a:ln>
                  </pic:spPr>
                </pic:pic>
              </a:graphicData>
            </a:graphic>
          </wp:inline>
        </w:drawing>
      </w:r>
    </w:p>
    <w:p>
      <w:r>
        <w:drawing>
          <wp:inline distT="0" distB="0" distL="0" distR="0">
            <wp:extent cx="5274310" cy="3398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398520"/>
                    </a:xfrm>
                    <a:prstGeom prst="rect">
                      <a:avLst/>
                    </a:prstGeom>
                    <a:noFill/>
                    <a:ln>
                      <a:noFill/>
                    </a:ln>
                  </pic:spPr>
                </pic:pic>
              </a:graphicData>
            </a:graphic>
          </wp:inline>
        </w:drawing>
      </w:r>
    </w:p>
    <w:p/>
    <w:p/>
    <w:p/>
    <w:p/>
    <w:p/>
    <w:p>
      <w:r>
        <w:drawing>
          <wp:inline distT="0" distB="0" distL="0" distR="0">
            <wp:extent cx="5274310" cy="37649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3764915"/>
                    </a:xfrm>
                    <a:prstGeom prst="rect">
                      <a:avLst/>
                    </a:prstGeom>
                  </pic:spPr>
                </pic:pic>
              </a:graphicData>
            </a:graphic>
          </wp:inline>
        </w:drawing>
      </w:r>
    </w:p>
    <w:p>
      <w:pPr>
        <w:rPr>
          <w:rFonts w:hint="eastAsia"/>
        </w:rPr>
      </w:pPr>
      <w:r>
        <w:rPr>
          <w:rFonts w:hint="eastAsia"/>
        </w:rPr>
        <w:t>简单立方晶格</w:t>
      </w:r>
      <w:r>
        <w:t xml:space="preserve">  ——正方体排列  </w:t>
      </w:r>
    </w:p>
    <w:p>
      <w:r>
        <w:rPr>
          <w:rFonts w:hint="eastAsia"/>
        </w:rPr>
        <w:t>体心立方晶格</w:t>
      </w:r>
      <w:r>
        <w:t>Li，Na,K</w:t>
      </w:r>
    </w:p>
    <w:p>
      <w:r>
        <w:rPr>
          <w:rFonts w:hint="eastAsia"/>
        </w:rPr>
        <w:t>六角密排晶格</w:t>
      </w:r>
      <w:r>
        <w:t>Mg、Zn</w:t>
      </w:r>
    </w:p>
    <w:p>
      <w:r>
        <w:rPr>
          <w:rFonts w:hint="eastAsia"/>
        </w:rPr>
        <w:t>立方密排晶格</w:t>
      </w:r>
      <w:r>
        <w:t xml:space="preserve"> = 面心立方晶格</w:t>
      </w:r>
    </w:p>
    <w:p>
      <w:r>
        <w:rPr>
          <w:rFonts w:hint="eastAsia"/>
        </w:rPr>
        <w:t>金刚石晶格</w:t>
      </w:r>
    </w:p>
    <w:p>
      <w:r>
        <w:rPr>
          <w:rFonts w:hint="eastAsia"/>
        </w:rPr>
        <w:t>复式晶格</w:t>
      </w:r>
      <w:r>
        <w:t xml:space="preserve">   ——包含两种或两种以上的原子     Nacl     BaTiO</w:t>
      </w:r>
    </w:p>
    <w:p>
      <w:pPr>
        <w:rPr>
          <w:rFonts w:hint="eastAsia"/>
        </w:rPr>
      </w:pPr>
      <w:r>
        <w:rPr>
          <w:rFonts w:hint="eastAsia"/>
        </w:rPr>
        <w:t>晶格周期性的描述</w:t>
      </w:r>
      <w:r>
        <w:t xml:space="preserve"> ——原胞和基矢</w:t>
      </w:r>
    </w:p>
    <w:p>
      <w:r>
        <w:rPr>
          <w:rFonts w:hint="eastAsia"/>
        </w:rPr>
        <w:t>一族晶面</w:t>
      </w:r>
      <w:r>
        <w:t xml:space="preserve"> ——不仅平行而且等距   ——必包含了所有格点</w:t>
      </w:r>
    </w:p>
    <w:p>
      <w:r>
        <w:rPr>
          <w:rFonts w:hint="eastAsia"/>
        </w:rPr>
        <w:t>第二章</w:t>
      </w:r>
      <w:r>
        <w:t xml:space="preserve"> 晶体衍射与倒格子</w:t>
      </w:r>
    </w:p>
    <w:p>
      <w:r>
        <w:rPr>
          <w:rFonts w:hint="eastAsia"/>
        </w:rPr>
        <w:t>布拉格反射公式</w:t>
      </w:r>
      <w:r>
        <w:t xml:space="preserve"> </w:t>
      </w:r>
    </w:p>
    <w:p>
      <w:r>
        <w:t>装下多少个波长，就是存在几级衍射，可让他只产生一级衍射条纹，</w:t>
      </w:r>
    </w:p>
    <w:p>
      <w:r>
        <w:rPr>
          <w:rFonts w:hint="eastAsia"/>
        </w:rPr>
        <w:t>面间距过小的晶面族没有衍射（测不到）。</w:t>
      </w:r>
      <w:r>
        <w:t xml:space="preserve"> </w:t>
      </w:r>
    </w:p>
    <w:p>
      <w:pPr>
        <w:rPr>
          <w:rFonts w:hint="eastAsia"/>
        </w:rPr>
      </w:pPr>
      <w:r>
        <w:t>缺点：无法解释实际实验中部分衍射消失的情况。</w:t>
      </w:r>
    </w:p>
    <w:p>
      <w:r>
        <w:rPr>
          <w:rFonts w:hint="eastAsia"/>
        </w:rPr>
        <w:t>倒格子（必考）</w:t>
      </w:r>
      <w:r>
        <w:t xml:space="preserve">  研究波动X射线的衍射图像就可以在倒格子空间计算出几何结构</w:t>
      </w:r>
    </w:p>
    <w:p>
      <w:r>
        <w:rPr>
          <w:rFonts w:hint="eastAsia"/>
        </w:rPr>
        <w:t>选取某一个格点为中心</w:t>
      </w:r>
      <w:r>
        <w:t>做出连线的中垂面</w:t>
      </w:r>
    </w:p>
    <w:p>
      <w:pPr>
        <w:rPr>
          <w:rFonts w:hint="eastAsia"/>
        </w:rPr>
      </w:pPr>
    </w:p>
    <w:p>
      <w:r>
        <w:rPr>
          <w:rFonts w:hint="eastAsia"/>
        </w:rPr>
        <w:t>如何处理</w:t>
      </w:r>
      <w:r>
        <w:t>10^23次方量级的粒子数？</w:t>
      </w:r>
    </w:p>
    <w:p>
      <w:r>
        <w:t>周期性排列</w:t>
      </w:r>
    </w:p>
    <w:p/>
    <w:p>
      <w:r>
        <w:rPr>
          <w:rFonts w:hint="eastAsia"/>
        </w:rPr>
        <w:t>如何描写原子核和电子的相互作用？</w:t>
      </w:r>
    </w:p>
    <w:p>
      <w:r>
        <w:rPr>
          <w:rFonts w:hint="eastAsia"/>
        </w:rPr>
        <w:t>用声子的有效质量来衡量动量变化</w:t>
      </w:r>
    </w:p>
    <w:p/>
    <w:p/>
    <w:p/>
    <w:p>
      <w:r>
        <w:rPr>
          <w:rFonts w:hint="eastAsia"/>
        </w:rPr>
        <w:t>有效质量</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r>
        <w:rPr>
          <w:rFonts w:hint="eastAsia" w:ascii="微软雅黑" w:hAnsi="微软雅黑" w:eastAsia="微软雅黑" w:cs="宋体"/>
          <w:color w:val="333333"/>
          <w:kern w:val="0"/>
          <w:sz w:val="27"/>
          <w:szCs w:val="27"/>
        </w:rPr>
        <w:t>概念</w:t>
      </w:r>
    </w:p>
    <w:p>
      <w:pPr>
        <w:widowControl/>
        <w:shd w:val="clear" w:color="auto" w:fill="FFFFFF"/>
        <w:spacing w:line="360" w:lineRule="atLeast"/>
        <w:ind w:firstLine="480"/>
        <w:jc w:val="left"/>
        <w:rPr>
          <w:rFonts w:hint="eastAsia" w:ascii="Helvetica" w:hAnsi="Helvetica" w:eastAsia="宋体" w:cs="Helvetica"/>
          <w:color w:val="333333"/>
          <w:kern w:val="0"/>
          <w:szCs w:val="21"/>
        </w:rPr>
      </w:pPr>
      <w:r>
        <w:rPr>
          <w:rFonts w:ascii="Helvetica" w:hAnsi="Helvetica" w:eastAsia="宋体" w:cs="Helvetica"/>
          <w:color w:val="333333"/>
          <w:kern w:val="0"/>
          <w:szCs w:val="21"/>
        </w:rPr>
        <w:t>将晶体中电子的加速度与外加的</w:t>
      </w:r>
      <w:r>
        <w:fldChar w:fldCharType="begin"/>
      </w:r>
      <w:r>
        <w:instrText xml:space="preserve"> HYPERLINK "https://baike.baidu.com/item/%E4%BD%9C%E7%94%A8%E5%8A%9B" \t "_blank" </w:instrText>
      </w:r>
      <w:r>
        <w:fldChar w:fldCharType="separate"/>
      </w:r>
      <w:r>
        <w:rPr>
          <w:rFonts w:ascii="Helvetica" w:hAnsi="Helvetica" w:eastAsia="宋体" w:cs="Helvetica"/>
          <w:color w:val="136EC2"/>
          <w:kern w:val="0"/>
          <w:szCs w:val="21"/>
          <w:u w:val="single"/>
        </w:rPr>
        <w:t>作用力</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联系起来，并且包含了晶体中的</w:t>
      </w:r>
      <w:r>
        <w:fldChar w:fldCharType="begin"/>
      </w:r>
      <w:r>
        <w:instrText xml:space="preserve"> HYPERLINK "https://baike.baidu.com/item/%E5%86%85%E5%8A%9B%E4%BD%9C%E7%94%A8" \t "_blank" </w:instrText>
      </w:r>
      <w:r>
        <w:fldChar w:fldCharType="separate"/>
      </w:r>
      <w:r>
        <w:rPr>
          <w:rFonts w:ascii="Helvetica" w:hAnsi="Helvetica" w:eastAsia="宋体" w:cs="Helvetica"/>
          <w:color w:val="136EC2"/>
          <w:kern w:val="0"/>
          <w:szCs w:val="21"/>
          <w:u w:val="single"/>
        </w:rPr>
        <w:t>内力作用</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效果。</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bookmarkStart w:id="0" w:name="1_2"/>
      <w:bookmarkEnd w:id="0"/>
      <w:bookmarkStart w:id="1" w:name="sub2314880_1_2"/>
      <w:bookmarkEnd w:id="1"/>
      <w:bookmarkStart w:id="2" w:name="常见解析"/>
      <w:bookmarkEnd w:id="2"/>
      <w:bookmarkStart w:id="3" w:name="1-2"/>
      <w:bookmarkEnd w:id="3"/>
      <w:r>
        <w:rPr>
          <w:rFonts w:hint="eastAsia" w:ascii="微软雅黑" w:hAnsi="微软雅黑" w:eastAsia="微软雅黑" w:cs="宋体"/>
          <w:color w:val="333333"/>
          <w:kern w:val="0"/>
          <w:sz w:val="27"/>
          <w:szCs w:val="27"/>
        </w:rPr>
        <w:t>常见解析</w:t>
      </w:r>
    </w:p>
    <w:p>
      <w:pPr>
        <w:widowControl/>
        <w:shd w:val="clear" w:color="auto" w:fill="FFFFFF"/>
        <w:spacing w:line="360" w:lineRule="atLeast"/>
        <w:ind w:firstLine="480"/>
        <w:jc w:val="left"/>
        <w:rPr>
          <w:rFonts w:hint="eastAsia" w:ascii="Helvetica" w:hAnsi="Helvetica" w:eastAsia="宋体" w:cs="Helvetica"/>
          <w:color w:val="333333"/>
          <w:kern w:val="0"/>
          <w:szCs w:val="21"/>
        </w:rPr>
      </w:pPr>
      <w:r>
        <w:rPr>
          <w:rFonts w:ascii="Helvetica" w:hAnsi="Helvetica" w:eastAsia="宋体" w:cs="Helvetica"/>
          <w:color w:val="333333"/>
          <w:kern w:val="0"/>
          <w:szCs w:val="21"/>
        </w:rPr>
        <w:t>有效质量很多出现于二体运动中.分析一个电子和一个原子核之间的运动,除去质心的运动,还有环绕质心的运动.这样相对运动中出现的了一个折合质量m1*m2/(m1+m2),由于原子核的质量比电子质量大很多,这样算下来,基本上还是等于电子的质量,其他地方还有许多有效质量,看去的模型不同会有不同的意义.</w:t>
      </w:r>
      <w:r>
        <w:rPr>
          <w:rFonts w:ascii="Helvetica" w:hAnsi="Helvetica" w:eastAsia="宋体" w:cs="Helvetica"/>
          <w:color w:val="3366CC"/>
          <w:kern w:val="0"/>
          <w:sz w:val="18"/>
          <w:szCs w:val="18"/>
          <w:vertAlign w:val="superscript"/>
        </w:rPr>
        <w:t> [1]</w:t>
      </w:r>
      <w:bookmarkStart w:id="4" w:name="ref_[1]_2314880"/>
      <w:r>
        <w:rPr>
          <w:rFonts w:ascii="Helvetica" w:hAnsi="Helvetica" w:eastAsia="宋体" w:cs="Helvetica"/>
          <w:color w:val="136EC2"/>
          <w:kern w:val="0"/>
          <w:sz w:val="2"/>
          <w:szCs w:val="2"/>
        </w:rPr>
        <w:t> </w:t>
      </w:r>
      <w:bookmarkEnd w:id="4"/>
    </w:p>
    <w:p>
      <w:pPr>
        <w:widowControl/>
        <w:shd w:val="clear" w:color="auto" w:fill="FFFFFF"/>
        <w:spacing w:line="300" w:lineRule="atLeast"/>
        <w:jc w:val="left"/>
        <w:outlineLvl w:val="2"/>
        <w:rPr>
          <w:rFonts w:ascii="微软雅黑" w:hAnsi="微软雅黑" w:eastAsia="微软雅黑" w:cs="宋体"/>
          <w:color w:val="333333"/>
          <w:kern w:val="0"/>
          <w:sz w:val="27"/>
          <w:szCs w:val="27"/>
        </w:rPr>
      </w:pPr>
      <w:bookmarkStart w:id="5" w:name="易错分析"/>
      <w:bookmarkEnd w:id="5"/>
      <w:bookmarkStart w:id="6" w:name="sub2314880_1_3"/>
      <w:bookmarkEnd w:id="6"/>
      <w:bookmarkStart w:id="7" w:name="1_3"/>
      <w:bookmarkEnd w:id="7"/>
      <w:bookmarkStart w:id="8" w:name="1-3"/>
      <w:bookmarkEnd w:id="8"/>
      <w:r>
        <w:rPr>
          <w:rFonts w:hint="eastAsia" w:ascii="微软雅黑" w:hAnsi="微软雅黑" w:eastAsia="微软雅黑" w:cs="宋体"/>
          <w:color w:val="333333"/>
          <w:kern w:val="0"/>
          <w:sz w:val="27"/>
          <w:szCs w:val="27"/>
        </w:rPr>
        <w:t>易错分析</w:t>
      </w:r>
    </w:p>
    <w:p>
      <w:pPr>
        <w:widowControl/>
        <w:shd w:val="clear" w:color="auto" w:fill="FFFFFF"/>
        <w:spacing w:line="360" w:lineRule="atLeast"/>
        <w:ind w:firstLine="480"/>
        <w:jc w:val="left"/>
        <w:rPr>
          <w:rFonts w:hint="eastAsia" w:ascii="Helvetica" w:hAnsi="Helvetica" w:eastAsia="宋体" w:cs="Helvetica"/>
          <w:color w:val="333333"/>
          <w:kern w:val="0"/>
          <w:szCs w:val="21"/>
        </w:rPr>
      </w:pPr>
      <w:r>
        <w:rPr>
          <w:rFonts w:ascii="Helvetica" w:hAnsi="Helvetica" w:eastAsia="宋体" w:cs="Helvetica"/>
          <w:color w:val="333333"/>
          <w:kern w:val="0"/>
          <w:szCs w:val="21"/>
        </w:rPr>
        <w:t>有效质量并不代表真正的质量，而是代表能带中电子受</w:t>
      </w:r>
      <w:r>
        <w:fldChar w:fldCharType="begin"/>
      </w:r>
      <w:r>
        <w:instrText xml:space="preserve"> HYPERLINK "https://baike.baidu.com/item/%E5%A4%96%E5%8A%9B" \t "_blank" </w:instrText>
      </w:r>
      <w:r>
        <w:fldChar w:fldCharType="separate"/>
      </w:r>
      <w:r>
        <w:rPr>
          <w:rFonts w:ascii="Helvetica" w:hAnsi="Helvetica" w:eastAsia="宋体" w:cs="Helvetica"/>
          <w:color w:val="136EC2"/>
          <w:kern w:val="0"/>
          <w:szCs w:val="21"/>
          <w:u w:val="single"/>
        </w:rPr>
        <w:t>外力</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时，外力与加速度的一个</w:t>
      </w:r>
      <w:r>
        <w:fldChar w:fldCharType="begin"/>
      </w:r>
      <w:r>
        <w:instrText xml:space="preserve"> HYPERLINK "https://baike.baidu.com/item/%E6%AF%94%E4%BE%8B%E7%B3%BB%E6%95%B0" \t "_blank" </w:instrText>
      </w:r>
      <w:r>
        <w:fldChar w:fldCharType="separate"/>
      </w:r>
      <w:r>
        <w:rPr>
          <w:rFonts w:ascii="Helvetica" w:hAnsi="Helvetica" w:eastAsia="宋体" w:cs="Helvetica"/>
          <w:color w:val="136EC2"/>
          <w:kern w:val="0"/>
          <w:szCs w:val="21"/>
          <w:u w:val="single"/>
        </w:rPr>
        <w:t>比例系数</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（在准经典近似中，晶体电子在外力F*作用下具有加速度a*，所以参照</w:t>
      </w:r>
      <w:r>
        <w:rPr>
          <w:rFonts w:ascii="Helvetica" w:hAnsi="Helvetica" w:eastAsia="宋体" w:cs="Helvetica"/>
          <w:color w:val="333333"/>
          <w:kern w:val="0"/>
          <w:szCs w:val="21"/>
        </w:rPr>
        <w:fldChar w:fldCharType="begin"/>
      </w:r>
      <w:r>
        <w:rPr>
          <w:rFonts w:ascii="Helvetica" w:hAnsi="Helvetica" w:eastAsia="宋体" w:cs="Helvetica"/>
          <w:color w:val="333333"/>
          <w:kern w:val="0"/>
          <w:szCs w:val="21"/>
        </w:rPr>
        <w:instrText xml:space="preserve"> HYPERLINK "https://baike.baidu.com/item/%E7%89%9B%E9%A1%BF/5463" \t "_blank" </w:instrText>
      </w:r>
      <w:r>
        <w:rPr>
          <w:rFonts w:ascii="Helvetica" w:hAnsi="Helvetica" w:eastAsia="宋体" w:cs="Helvetica"/>
          <w:color w:val="333333"/>
          <w:kern w:val="0"/>
          <w:szCs w:val="21"/>
        </w:rPr>
        <w:fldChar w:fldCharType="separate"/>
      </w:r>
      <w:r>
        <w:rPr>
          <w:rFonts w:ascii="Helvetica" w:hAnsi="Helvetica" w:eastAsia="宋体" w:cs="Helvetica"/>
          <w:color w:val="136EC2"/>
          <w:kern w:val="0"/>
          <w:szCs w:val="21"/>
          <w:u w:val="single"/>
        </w:rPr>
        <w:t>牛顿</w:t>
      </w:r>
      <w:r>
        <w:rPr>
          <w:rFonts w:ascii="Helvetica" w:hAnsi="Helvetica" w:eastAsia="宋体" w:cs="Helvetica"/>
          <w:color w:val="333333"/>
          <w:kern w:val="0"/>
          <w:szCs w:val="21"/>
        </w:rPr>
        <w:fldChar w:fldCharType="end"/>
      </w:r>
      <w:r>
        <w:rPr>
          <w:rFonts w:ascii="Helvetica" w:hAnsi="Helvetica" w:eastAsia="宋体" w:cs="Helvetica"/>
          <w:color w:val="333333"/>
          <w:kern w:val="0"/>
          <w:szCs w:val="21"/>
        </w:rPr>
        <w:t>第二定律定义的m*=F*/a*称作</w:t>
      </w:r>
      <w:r>
        <w:rPr>
          <w:rFonts w:ascii="Helvetica" w:hAnsi="Helvetica" w:eastAsia="宋体" w:cs="Helvetica"/>
          <w:color w:val="333333"/>
          <w:kern w:val="0"/>
          <w:szCs w:val="21"/>
        </w:rPr>
        <w:fldChar w:fldCharType="begin"/>
      </w:r>
      <w:r>
        <w:rPr>
          <w:rFonts w:ascii="Helvetica" w:hAnsi="Helvetica" w:eastAsia="宋体" w:cs="Helvetica"/>
          <w:color w:val="333333"/>
          <w:kern w:val="0"/>
          <w:szCs w:val="21"/>
        </w:rPr>
        <w:instrText xml:space="preserve"> HYPERLINK "https://baike.baidu.com/item/%E6%83%AF%E6%80%A7%E8%B4%A8%E9%87%8F" \t "_blank" </w:instrText>
      </w:r>
      <w:r>
        <w:rPr>
          <w:rFonts w:ascii="Helvetica" w:hAnsi="Helvetica" w:eastAsia="宋体" w:cs="Helvetica"/>
          <w:color w:val="333333"/>
          <w:kern w:val="0"/>
          <w:szCs w:val="21"/>
        </w:rPr>
        <w:fldChar w:fldCharType="separate"/>
      </w:r>
      <w:r>
        <w:rPr>
          <w:rFonts w:ascii="Helvetica" w:hAnsi="Helvetica" w:eastAsia="宋体" w:cs="Helvetica"/>
          <w:color w:val="136EC2"/>
          <w:kern w:val="0"/>
          <w:szCs w:val="21"/>
          <w:u w:val="single"/>
        </w:rPr>
        <w:t>惯性质量</w:t>
      </w:r>
      <w:r>
        <w:rPr>
          <w:rFonts w:ascii="Helvetica" w:hAnsi="Helvetica" w:eastAsia="宋体" w:cs="Helvetica"/>
          <w:color w:val="333333"/>
          <w:kern w:val="0"/>
          <w:szCs w:val="21"/>
        </w:rPr>
        <w:fldChar w:fldCharType="end"/>
      </w:r>
      <w:r>
        <w:rPr>
          <w:rFonts w:ascii="Helvetica" w:hAnsi="Helvetica" w:eastAsia="宋体" w:cs="Helvetica"/>
          <w:color w:val="333333"/>
          <w:kern w:val="0"/>
          <w:szCs w:val="21"/>
        </w:rPr>
        <w:t>）。</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ascii="Helvetica" w:hAnsi="Helvetica" w:eastAsia="宋体" w:cs="Helvetica"/>
          <w:color w:val="333333"/>
          <w:kern w:val="0"/>
          <w:szCs w:val="21"/>
        </w:rPr>
        <w:t>负的有效质量说明晶格对电子作负功，即电子要供给晶格能量，而且电子供给晶格的能量大于外场对电子作功。 有效质量概括了半导体内部势场的作用，使得在解决半导体中电子在外力作用下的运动规律时，可以不涉及内部势场的作用。</w:t>
      </w:r>
    </w:p>
    <w:p>
      <w:pPr>
        <w:rPr>
          <w:rFonts w:hint="eastAsia"/>
        </w:rPr>
      </w:pPr>
    </w:p>
    <w:p/>
    <w:p>
      <w:r>
        <w:t xml:space="preserve">N种独立的格波个数= 原子运动的自由度 </w:t>
      </w:r>
    </w:p>
    <w:p>
      <w:r>
        <w:rPr>
          <w:rFonts w:hint="eastAsia"/>
        </w:rPr>
        <w:t>振动是</w:t>
      </w:r>
      <w:r>
        <w:t xml:space="preserve"> n种格波的线性叠加。</w:t>
      </w:r>
    </w:p>
    <w:p>
      <w:r>
        <w:t>*是q的周期性函数 。</w:t>
      </w:r>
    </w:p>
    <w:p>
      <w:pPr>
        <w:rPr>
          <w:rFonts w:hint="eastAsia"/>
        </w:rPr>
      </w:pPr>
      <w:r>
        <w:t xml:space="preserve">q-&gt;0  弹性波  </w:t>
      </w:r>
    </w:p>
    <w:p>
      <w:r>
        <w:rPr>
          <w:rFonts w:hint="eastAsia"/>
        </w:rPr>
        <w:t>金属电子论</w:t>
      </w:r>
    </w:p>
    <w:p>
      <w:r>
        <w:rPr>
          <w:rFonts w:hint="eastAsia"/>
        </w:rPr>
        <w:t>研究方法：波恩</w:t>
      </w:r>
      <w:r>
        <w:t xml:space="preserve"> 奥本海默近似     核看做不动</w:t>
      </w:r>
    </w:p>
    <w:p>
      <w:r>
        <w:rPr>
          <w:rFonts w:hint="eastAsia"/>
        </w:rPr>
        <w:t>研究对象特点：用声子概念等效</w:t>
      </w:r>
      <w:r>
        <w:t xml:space="preserve"> ，研究振动</w:t>
      </w:r>
    </w:p>
    <w:p/>
    <w:p>
      <w:r>
        <w:t>霍尔效应和自由电子气模型的局限性</w:t>
      </w:r>
    </w:p>
    <w:p>
      <w:r>
        <w:t>量子霍尔效应</w:t>
      </w:r>
      <w:r>
        <w:rPr>
          <w:rFonts w:hint="eastAsia"/>
        </w:rPr>
        <w:t>：</w:t>
      </w:r>
      <w:r>
        <w:t>整数量子效应，起源于磁场中电子轨道的量子化(Landau朗道量子轨道）。 分数量子霍尔效应：  本质上源于电子－电子间相互作用。</w:t>
      </w:r>
    </w:p>
    <w:p>
      <w:r>
        <w:t>磁场越大，轨道分立越明显，简并度越大，集中在前几个朗道轨道上，每个轨道拥有的状态数越多。Z=Sm*=*</w:t>
      </w:r>
    </w:p>
    <w:p>
      <w:r>
        <w:t xml:space="preserve">来测金属载流子浓度，但是发现一些霍尔系数是正的而且非常大。无法用自由电子气体理论解释，所以用能带理论来解释。   </w:t>
      </w:r>
    </w:p>
    <w:p/>
    <w:p>
      <w:r>
        <w:rPr>
          <w:rFonts w:hint="eastAsia"/>
        </w:rPr>
        <w:t>考试重点：</w:t>
      </w:r>
    </w:p>
    <w:p>
      <w:r>
        <w:rPr>
          <w:rFonts w:hint="eastAsia"/>
        </w:rPr>
        <w:t>什么是紧束缚方法？</w:t>
      </w:r>
    </w:p>
    <w:p>
      <w:pPr>
        <w:pStyle w:val="3"/>
        <w:shd w:val="clear" w:color="auto" w:fill="FFFFFF"/>
        <w:spacing w:before="336" w:beforeAutospacing="0" w:after="336" w:afterAutospacing="0"/>
        <w:rPr>
          <w:rFonts w:ascii="微软雅黑" w:hAnsi="微软雅黑" w:eastAsia="微软雅黑"/>
          <w:color w:val="121212"/>
          <w:sz w:val="27"/>
          <w:szCs w:val="27"/>
        </w:rPr>
      </w:pPr>
      <w:r>
        <w:rPr>
          <w:rFonts w:hint="eastAsia" w:ascii="微软雅黑" w:hAnsi="微软雅黑" w:eastAsia="微软雅黑"/>
          <w:b/>
          <w:bCs/>
          <w:color w:val="121212"/>
          <w:sz w:val="27"/>
          <w:szCs w:val="27"/>
        </w:rPr>
        <w:t>基本思想</w:t>
      </w:r>
    </w:p>
    <w:p>
      <w:pPr>
        <w:pStyle w:val="3"/>
        <w:shd w:val="clear" w:color="auto" w:fill="FFFFFF"/>
        <w:spacing w:before="336" w:beforeAutospacing="0" w:after="336" w:afterAutospacing="0"/>
        <w:rPr>
          <w:rFonts w:hint="eastAsia" w:ascii="微软雅黑" w:hAnsi="微软雅黑" w:eastAsia="微软雅黑"/>
          <w:color w:val="121212"/>
          <w:sz w:val="27"/>
          <w:szCs w:val="27"/>
        </w:rPr>
      </w:pPr>
      <w:r>
        <w:rPr>
          <w:rFonts w:hint="eastAsia" w:ascii="微软雅黑" w:hAnsi="微软雅黑" w:eastAsia="微软雅黑"/>
          <w:color w:val="121212"/>
          <w:sz w:val="27"/>
          <w:szCs w:val="27"/>
        </w:rPr>
        <w:t>原子附近的电子主要受到该原子的势场作用，将其它原子对电子的作用看做微扰。将晶体中电子的波函数看作原子轨道波函数的线性叠加。</w:t>
      </w:r>
    </w:p>
    <w:p>
      <w:pPr>
        <w:rPr>
          <w:rFonts w:hint="eastAsia"/>
        </w:rPr>
      </w:pPr>
    </w:p>
    <w:p>
      <w:r>
        <w:rPr>
          <w:rFonts w:hint="eastAsia"/>
        </w:rPr>
        <w:t>紧束缚近似方法的思想</w:t>
      </w:r>
    </w:p>
    <w:p>
      <w:r>
        <w:rPr>
          <w:rFonts w:hint="eastAsia"/>
        </w:rPr>
        <w:t>——电子在一个原子附近时，主要受该原子势场的作用，将其他原子势场的作用看做是微扰。</w:t>
      </w:r>
    </w:p>
    <w:p/>
    <w:p>
      <w:r>
        <w:rPr>
          <w:rFonts w:hint="eastAsia"/>
        </w:rPr>
        <w:t>考点：</w:t>
      </w:r>
      <w:r>
        <w:t xml:space="preserve"> 有效质量P192  E  k关系，</w:t>
      </w:r>
    </w:p>
    <w:p>
      <w:r>
        <w:rPr>
          <w:rFonts w:hint="eastAsia"/>
        </w:rPr>
        <w:t>能带顶部有效质量是负数</w:t>
      </w:r>
    </w:p>
    <w:p/>
    <w:p>
      <w:r>
        <w:rPr>
          <w:rFonts w:hint="eastAsia"/>
        </w:rPr>
        <w:t>能态密度</w:t>
      </w:r>
      <w:r>
        <w:t xml:space="preserve">  </w:t>
      </w:r>
    </w:p>
    <w:p>
      <w:r>
        <w:rPr>
          <w:rFonts w:hint="eastAsia"/>
        </w:rPr>
        <w:t>在布里渊区处会发生断裂。</w:t>
      </w:r>
    </w:p>
    <w:p>
      <w:r>
        <w:rPr>
          <w:rFonts w:hint="eastAsia"/>
        </w:rPr>
        <w:t>靠近布里渊区边界，等能线向外突（需要更远才能有一样的能量）。</w:t>
      </w:r>
      <w:r>
        <w:t xml:space="preserve">  离开布里渊区边界，向内凹。  </w:t>
      </w:r>
    </w:p>
    <w:p>
      <w:r>
        <w:rPr>
          <w:rFonts w:hint="eastAsia"/>
        </w:rPr>
        <w:t>电子总数不变，状态密度</w:t>
      </w:r>
      <w:r>
        <w:t>V/2pai 三次方</w:t>
      </w:r>
    </w:p>
    <w:p>
      <w:r>
        <w:rPr>
          <w:rFonts w:hint="eastAsia"/>
        </w:rPr>
        <w:t>半导体，可能温度升高，热激发，电阻下降。</w:t>
      </w:r>
    </w:p>
    <w:p/>
    <w:p>
      <w:r>
        <w:rPr>
          <w:rFonts w:hint="eastAsia"/>
        </w:rPr>
        <w:t>例题</w:t>
      </w:r>
      <w:r>
        <w:t>1： 导体每隔一个原子移动小距离</w:t>
      </w:r>
    </w:p>
    <w:p>
      <w:r>
        <w:rPr>
          <w:rFonts w:hint="eastAsia"/>
        </w:rPr>
        <w:t>晶格，一个原胞两个原子。基元是</w:t>
      </w:r>
      <w:r>
        <w:t>2a了，布里渊区变成π/2a  。2n个原子刚好填满布里渊区。 填充变成满带。 直接变成绝缘体</w:t>
      </w:r>
    </w:p>
    <w:p/>
    <w:p>
      <w:r>
        <w:rPr>
          <w:rFonts w:hint="eastAsia"/>
        </w:rPr>
        <w:t>波包远远大于原胞，</w:t>
      </w:r>
      <w:r>
        <w:t xml:space="preserve"> 把电子看做准经典粒子。</w:t>
      </w:r>
    </w:p>
    <w:p>
      <w:r>
        <w:rPr>
          <w:rFonts w:hint="eastAsia"/>
        </w:rPr>
        <w:t>把布洛和波以波包的形式，换取位置的可知。</w:t>
      </w:r>
    </w:p>
    <w:p>
      <w:r>
        <w:rPr>
          <w:rFonts w:hint="eastAsia"/>
        </w:rPr>
        <w:t>电子速度</w:t>
      </w:r>
      <w:r>
        <w:t xml:space="preserve">   一维紧束缚模型下， E  k关系</w:t>
      </w:r>
    </w:p>
    <w:p/>
    <w:p>
      <w:r>
        <w:rPr>
          <w:rFonts w:hint="eastAsia"/>
        </w:rPr>
        <w:t>能带底部附近，</w:t>
      </w:r>
      <w:r>
        <w:t xml:space="preserve">  电子有效质量总是正的。</w:t>
      </w:r>
    </w:p>
    <w:p>
      <w:r>
        <w:rPr>
          <w:rFonts w:hint="eastAsia"/>
        </w:rPr>
        <w:t>顶部附近，电子有效质量总是负的。</w:t>
      </w:r>
    </w:p>
    <w:p/>
    <w:p>
      <w:r>
        <w:rPr>
          <w:rFonts w:hint="eastAsia"/>
        </w:rPr>
        <w:t>电子的运动保持在一个能带内，能量周期性变化。</w:t>
      </w:r>
      <w:r>
        <w:t xml:space="preserve"> 循环往复地运动。</w:t>
      </w:r>
    </w:p>
    <w:p>
      <w:r>
        <w:rPr>
          <w:rFonts w:hint="eastAsia"/>
        </w:rPr>
        <w:t>布洛和震荡：</w:t>
      </w:r>
      <w:r>
        <w:t xml:space="preserve">  加个直流电压，有交流电。</w:t>
      </w:r>
    </w:p>
    <w:p/>
    <w:p>
      <w:r>
        <w:rPr>
          <w:rFonts w:hint="eastAsia"/>
        </w:rPr>
        <w:t>两大近似：自由电子近似，他认为：电子能量很高，不受周期性势场作用，电子在整个固体内部运动，仅仅受到离子实势场的微扰。</w:t>
      </w:r>
      <w:r>
        <w:t xml:space="preserve">  这个模型主要适用于价电子。  </w:t>
      </w:r>
    </w:p>
    <w:p>
      <w:r>
        <w:rPr>
          <w:rFonts w:hint="eastAsia"/>
        </w:rPr>
        <w:t>紧束缚近似，</w:t>
      </w:r>
      <w:r>
        <w:t xml:space="preserve">  把其他原子势场看做微扰。</w:t>
      </w:r>
    </w:p>
    <w:p/>
    <w:p>
      <w:r>
        <w:rPr>
          <w:rFonts w:hint="eastAsia"/>
        </w:rPr>
        <w:t>电子的轨道</w:t>
      </w:r>
      <w:r>
        <w:t xml:space="preserve"> 是薛定谔方程解出来的波函数</w:t>
      </w:r>
    </w:p>
    <w:p>
      <w:r>
        <w:rPr>
          <w:rFonts w:hint="eastAsia"/>
        </w:rPr>
        <w:t>如果有外力影响，</w:t>
      </w:r>
      <w:r>
        <w:t>k上有变化。</w:t>
      </w:r>
    </w:p>
    <w:p/>
    <w:p>
      <w:r>
        <w:rPr>
          <w:rFonts w:hint="eastAsia"/>
        </w:rPr>
        <w:t>电子可以发生势垒贯穿效应</w:t>
      </w:r>
      <w:r>
        <w:t xml:space="preserve">     电子运动的状态发生了变化。</w:t>
      </w:r>
    </w:p>
    <w:p>
      <w:r>
        <w:t>d=*   位垒长度</w:t>
      </w:r>
    </w:p>
    <w:p/>
    <w:p>
      <w:r>
        <w:rPr>
          <w:rFonts w:hint="eastAsia"/>
        </w:rPr>
        <w:t>手机摄像头，光电传感器用硅做，它禁带窄，很容易让可见光的光子，让价带的电子到导带去。</w:t>
      </w:r>
    </w:p>
    <w:p>
      <w:r>
        <w:rPr>
          <w:rFonts w:hint="eastAsia"/>
        </w:rPr>
        <w:t>二价金属</w:t>
      </w:r>
      <w:r>
        <w:t>Zn  Mg因为能带交叠，本来的满带就成了不满带，导电了。</w:t>
      </w:r>
    </w:p>
    <w:p>
      <w:r>
        <w:rPr>
          <w:rFonts w:hint="eastAsia"/>
        </w:rPr>
        <w:t>半导体</w:t>
      </w:r>
      <w:r>
        <w:t xml:space="preserve">  Si Ge  禁带宽度较窄，热激发将满带中的电子激发到导带中，具有导电能力。</w:t>
      </w:r>
    </w:p>
    <w:p/>
    <w:p>
      <w:r>
        <w:rPr>
          <w:rFonts w:hint="eastAsia"/>
        </w:rPr>
        <w:t>电子热容量</w:t>
      </w:r>
    </w:p>
    <w:p>
      <w:r>
        <w:t>Ef费米能量（也就是费米能级），体积不变，系统增加一个电子所需的自由能，</w:t>
      </w:r>
    </w:p>
    <w:p>
      <w:r>
        <w:t xml:space="preserve">f(E) =1/2 时，T=0K  绝对零度时，   E&lt;Ef      f(E)=1     E&gt;Ef     f(E)=0   </w:t>
      </w:r>
    </w:p>
    <w:p/>
    <w:p>
      <w:r>
        <w:rPr>
          <w:rFonts w:hint="eastAsia"/>
        </w:rPr>
        <w:t>电子的热容量正比于在</w:t>
      </w:r>
      <w:r>
        <w:t>0K时费米面附近的能态密度</w:t>
      </w:r>
    </w:p>
    <w:p>
      <w:r>
        <w:rPr>
          <w:rFonts w:hint="eastAsia"/>
        </w:rPr>
        <w:t>能量远大于费米能级时，</w:t>
      </w:r>
      <w:r>
        <w:t xml:space="preserve">f（E）=0   一个电子也没有 </w:t>
      </w:r>
    </w:p>
    <w:p>
      <w:r>
        <w:rPr>
          <w:rFonts w:hint="eastAsia"/>
        </w:rPr>
        <w:t>不等于</w:t>
      </w:r>
      <w:r>
        <w:t>0时在费米面才推导，参与反应，价电子活泼。</w:t>
      </w:r>
    </w:p>
    <w:p/>
    <w:p>
      <w:r>
        <w:rPr>
          <w:rFonts w:hint="eastAsia"/>
        </w:rPr>
        <w:t>功函数</w:t>
      </w:r>
      <w:r>
        <w:t xml:space="preserve"> 和接触电势</w:t>
      </w:r>
    </w:p>
    <w:p>
      <w:r>
        <w:t>W=*  势阱的深度</w:t>
      </w:r>
    </w:p>
    <w:p>
      <w:r>
        <w:rPr>
          <w:rFonts w:hint="eastAsia"/>
        </w:rPr>
        <w:t>漂移项</w:t>
      </w:r>
      <w:r>
        <w:t xml:space="preserve">               实空间偏导    k空间偏导</w:t>
      </w:r>
    </w:p>
    <w:p>
      <w:r>
        <w:t xml:space="preserve">     碰撞项         碰撞对分布函数的影响   *  =b－a</w:t>
      </w:r>
    </w:p>
    <w:p>
      <w:r>
        <w:t xml:space="preserve">     定态问题     漂移项 = 碰撞项  </w:t>
      </w:r>
    </w:p>
    <w:p/>
    <w:p>
      <w:r>
        <w:rPr>
          <w:rFonts w:hint="eastAsia"/>
        </w:rPr>
        <w:t>驰豫时间</w:t>
      </w:r>
      <w:r>
        <w:t xml:space="preserve"> ：分布函数恢复平衡的时间。    时间越长，能量损耗越小， </w:t>
      </w:r>
    </w:p>
    <w:p/>
    <w:p>
      <w:r>
        <w:rPr>
          <w:rFonts w:hint="eastAsia"/>
        </w:rPr>
        <w:t>驰豫时间近似：</w:t>
      </w:r>
      <w:r>
        <w:t xml:space="preserve">  碰撞项近似 ，   </w:t>
      </w:r>
    </w:p>
    <w:p>
      <w:r>
        <w:rPr>
          <w:rFonts w:hint="eastAsia"/>
        </w:rPr>
        <w:t>电导率公式</w:t>
      </w:r>
    </w:p>
    <w:p>
      <w:r>
        <w:rPr>
          <w:rFonts w:hint="eastAsia"/>
        </w:rPr>
        <w:t>量子力学算出来电导率和电子能量有关</w:t>
      </w:r>
      <w:r>
        <w:t xml:space="preserve">    E=*   *为有效质量</w:t>
      </w:r>
    </w:p>
    <w:p/>
    <w:p>
      <w:r>
        <w:rPr>
          <w:rFonts w:hint="eastAsia"/>
        </w:rPr>
        <w:t>低温时，费米能量处电子速度比经典理论高。</w:t>
      </w:r>
    </w:p>
    <w:p>
      <w:r>
        <w:rPr>
          <w:rFonts w:hint="eastAsia"/>
        </w:rPr>
        <w:t>电子云浓度和衍射光角度有关系。</w:t>
      </w:r>
    </w:p>
    <w:p>
      <w:r>
        <w:rPr>
          <w:rFonts w:hint="eastAsia"/>
        </w:rPr>
        <w:t>电子云浓度会影响衍射点强度积分的结果，和晶面方向有关系。积分结果是</w:t>
      </w:r>
      <w:r>
        <w:t>0，形成消失的点。</w:t>
      </w:r>
    </w:p>
    <w:p/>
    <w:p>
      <w:r>
        <w:rPr>
          <w:rFonts w:hint="eastAsia"/>
        </w:rPr>
        <w:t>座位就是状态数，能态密度和结构有关</w:t>
      </w:r>
    </w:p>
    <w:p>
      <w:r>
        <w:rPr>
          <w:rFonts w:hint="eastAsia"/>
        </w:rPr>
        <w:t>能态密度大，电子多，但是不一定导电</w:t>
      </w:r>
    </w:p>
    <w:p>
      <w:r>
        <w:rPr>
          <w:rFonts w:hint="eastAsia"/>
        </w:rPr>
        <w:t>满带一定不导电。</w:t>
      </w:r>
    </w:p>
    <w:p>
      <w:r>
        <w:rPr>
          <w:rFonts w:hint="eastAsia"/>
        </w:rPr>
        <w:t>能带理论</w:t>
      </w:r>
      <w:r>
        <w:t>120页找特殊点，能态密度为0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jOWM3YWRmNWNlNTM0NWIwOWU5YmUxNDAxNTk0MzAifQ=="/>
  </w:docVars>
  <w:rsids>
    <w:rsidRoot w:val="00AD66E3"/>
    <w:rsid w:val="00092EF1"/>
    <w:rsid w:val="001E6326"/>
    <w:rsid w:val="001F5A96"/>
    <w:rsid w:val="002C7B69"/>
    <w:rsid w:val="002F47A2"/>
    <w:rsid w:val="00660802"/>
    <w:rsid w:val="0084242C"/>
    <w:rsid w:val="00856A08"/>
    <w:rsid w:val="00885A73"/>
    <w:rsid w:val="009C7F72"/>
    <w:rsid w:val="00A75DA4"/>
    <w:rsid w:val="00AD66E3"/>
    <w:rsid w:val="00BE72E8"/>
    <w:rsid w:val="00BF6DF8"/>
    <w:rsid w:val="00FB309A"/>
    <w:rsid w:val="4E59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rPr>
  </w:style>
  <w:style w:type="character" w:styleId="7">
    <w:name w:val="Hyperlink"/>
    <w:basedOn w:val="5"/>
    <w:semiHidden/>
    <w:unhideWhenUsed/>
    <w:uiPriority w:val="99"/>
    <w:rPr>
      <w:color w:val="0000FF"/>
      <w:u w:val="single"/>
    </w:rPr>
  </w:style>
  <w:style w:type="character" w:customStyle="1" w:styleId="8">
    <w:name w:val="标题 3 字符"/>
    <w:basedOn w:val="5"/>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3208</Words>
  <Characters>3363</Characters>
  <Lines>36</Lines>
  <Paragraphs>10</Paragraphs>
  <TotalTime>404</TotalTime>
  <ScaleCrop>false</ScaleCrop>
  <LinksUpToDate>false</LinksUpToDate>
  <CharactersWithSpaces>3615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2021-12-27T09:53:00Z</dcterms:created>
  <dc:creator>MoodyZ Golden</dc:creator>
  <cp:lastModifiedBy>86138</cp:lastModifiedBy>
  <dcterms:modified xsi:type="dcterms:W3CDTF">2022-12-29T00:52:27Z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7FC3F3BE84D14B5AA9E22690BDFB773F</vt:lpwstr>
  </property>
</Properties>
</file>