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E7" w:rsidRDefault="00380DE7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380DE7" w:rsidRDefault="00380DE7">
      <w:pPr>
        <w:pStyle w:val="ConsPlusNormal"/>
        <w:jc w:val="both"/>
        <w:outlineLvl w:val="0"/>
      </w:pPr>
    </w:p>
    <w:p w:rsidR="00380DE7" w:rsidRDefault="00380DE7">
      <w:pPr>
        <w:pStyle w:val="ConsPlusTitle"/>
        <w:jc w:val="center"/>
        <w:outlineLvl w:val="0"/>
      </w:pPr>
      <w:r>
        <w:t>МЕЖГОСУДАРСТВЕННЫЙ СОВЕТ ПО СТАНДАРТИЗАЦИИ, МЕТРОЛОГИИ</w:t>
      </w:r>
    </w:p>
    <w:p w:rsidR="00380DE7" w:rsidRPr="00380DE7" w:rsidRDefault="00380DE7">
      <w:pPr>
        <w:pStyle w:val="ConsPlusTitle"/>
        <w:jc w:val="center"/>
        <w:rPr>
          <w:lang w:val="en-US"/>
        </w:rPr>
      </w:pPr>
      <w:r>
        <w:t>И</w:t>
      </w:r>
      <w:r w:rsidRPr="00380DE7">
        <w:rPr>
          <w:lang w:val="en-US"/>
        </w:rPr>
        <w:t xml:space="preserve"> </w:t>
      </w:r>
      <w:r>
        <w:t>СЕРТИФИКАЦИИ</w:t>
      </w:r>
    </w:p>
    <w:p w:rsidR="00380DE7" w:rsidRPr="00380DE7" w:rsidRDefault="00380DE7">
      <w:pPr>
        <w:pStyle w:val="ConsPlusTitle"/>
        <w:jc w:val="both"/>
        <w:rPr>
          <w:lang w:val="en-US"/>
        </w:rPr>
      </w:pPr>
    </w:p>
    <w:p w:rsidR="00380DE7" w:rsidRPr="00380DE7" w:rsidRDefault="00380DE7">
      <w:pPr>
        <w:pStyle w:val="ConsPlusTitle"/>
        <w:jc w:val="center"/>
        <w:rPr>
          <w:lang w:val="en-US"/>
        </w:rPr>
      </w:pPr>
      <w:r w:rsidRPr="00380DE7">
        <w:rPr>
          <w:lang w:val="en-US"/>
        </w:rPr>
        <w:t>INTERSTATE COUNCIL FOR STANDARDIZATION,</w:t>
      </w:r>
    </w:p>
    <w:p w:rsidR="00380DE7" w:rsidRDefault="00380DE7">
      <w:pPr>
        <w:pStyle w:val="ConsPlusTitle"/>
        <w:jc w:val="center"/>
      </w:pPr>
      <w:r>
        <w:t>METROLOGY AND CERTIFICATION</w:t>
      </w:r>
    </w:p>
    <w:p w:rsidR="00380DE7" w:rsidRDefault="00380DE7">
      <w:pPr>
        <w:pStyle w:val="ConsPlusTitle"/>
        <w:jc w:val="both"/>
      </w:pPr>
    </w:p>
    <w:p w:rsidR="00380DE7" w:rsidRDefault="00380DE7">
      <w:pPr>
        <w:pStyle w:val="ConsPlusTitle"/>
        <w:jc w:val="center"/>
      </w:pPr>
      <w:r>
        <w:t>МЕЖГОСУДАРСТВЕННЫЙ СТАНДАРТ</w:t>
      </w:r>
    </w:p>
    <w:p w:rsidR="00380DE7" w:rsidRDefault="00380DE7">
      <w:pPr>
        <w:pStyle w:val="ConsPlusTitle"/>
        <w:jc w:val="center"/>
      </w:pPr>
      <w:bookmarkStart w:id="0" w:name="_GoBack"/>
      <w:r>
        <w:t>ГОСТ 7.32-2017</w:t>
      </w:r>
    </w:p>
    <w:p w:rsidR="00380DE7" w:rsidRDefault="00380DE7">
      <w:pPr>
        <w:pStyle w:val="ConsPlusTitle"/>
        <w:jc w:val="both"/>
      </w:pPr>
    </w:p>
    <w:p w:rsidR="00380DE7" w:rsidRDefault="00380DE7">
      <w:pPr>
        <w:pStyle w:val="ConsPlusTitle"/>
        <w:jc w:val="center"/>
      </w:pPr>
      <w:r>
        <w:t>СИСТЕМА</w:t>
      </w:r>
    </w:p>
    <w:p w:rsidR="00380DE7" w:rsidRDefault="00380DE7">
      <w:pPr>
        <w:pStyle w:val="ConsPlusTitle"/>
        <w:jc w:val="center"/>
      </w:pPr>
      <w:r>
        <w:t xml:space="preserve">СТАНДАРТОВ ПО ИНФОРМАЦИИ, </w:t>
      </w:r>
      <w:proofErr w:type="gramStart"/>
      <w:r>
        <w:t>БИБЛИОТЕЧНОМУ</w:t>
      </w:r>
      <w:proofErr w:type="gramEnd"/>
    </w:p>
    <w:p w:rsidR="00380DE7" w:rsidRDefault="00380DE7">
      <w:pPr>
        <w:pStyle w:val="ConsPlusTitle"/>
        <w:jc w:val="center"/>
      </w:pPr>
      <w:r>
        <w:t>И ИЗДАТЕЛЬСКОМУ ДЕЛУ</w:t>
      </w:r>
    </w:p>
    <w:p w:rsidR="00380DE7" w:rsidRDefault="00380DE7">
      <w:pPr>
        <w:pStyle w:val="ConsPlusTitle"/>
        <w:jc w:val="both"/>
      </w:pPr>
    </w:p>
    <w:p w:rsidR="00380DE7" w:rsidRDefault="00380DE7">
      <w:pPr>
        <w:pStyle w:val="ConsPlusTitle"/>
        <w:jc w:val="center"/>
      </w:pPr>
      <w:r>
        <w:t>ОТЧЕТ О НАУЧНО-ИССЛЕДОВАТЕЛЬСКОЙ РАБОТЕ</w:t>
      </w:r>
    </w:p>
    <w:p w:rsidR="00380DE7" w:rsidRDefault="00380DE7">
      <w:pPr>
        <w:pStyle w:val="ConsPlusTitle"/>
        <w:jc w:val="both"/>
      </w:pPr>
    </w:p>
    <w:p w:rsidR="00380DE7" w:rsidRDefault="00380DE7">
      <w:pPr>
        <w:pStyle w:val="ConsPlusTitle"/>
        <w:jc w:val="center"/>
      </w:pPr>
      <w:r>
        <w:t>СТРУКТУРА И ПРАВИЛА ОФОРМЛЕНИЯ</w:t>
      </w:r>
      <w:bookmarkEnd w:id="0"/>
    </w:p>
    <w:p w:rsidR="00380DE7" w:rsidRDefault="00380DE7">
      <w:pPr>
        <w:pStyle w:val="ConsPlusTitle"/>
        <w:jc w:val="both"/>
      </w:pPr>
    </w:p>
    <w:p w:rsidR="00380DE7" w:rsidRPr="00380DE7" w:rsidRDefault="00380DE7">
      <w:pPr>
        <w:pStyle w:val="ConsPlusTitle"/>
        <w:jc w:val="center"/>
        <w:rPr>
          <w:lang w:val="en-US"/>
        </w:rPr>
      </w:pPr>
      <w:r w:rsidRPr="00380DE7">
        <w:rPr>
          <w:lang w:val="en-US"/>
        </w:rPr>
        <w:t>System of standards on information,</w:t>
      </w:r>
    </w:p>
    <w:p w:rsidR="00380DE7" w:rsidRPr="00380DE7" w:rsidRDefault="00380DE7">
      <w:pPr>
        <w:pStyle w:val="ConsPlusTitle"/>
        <w:jc w:val="center"/>
        <w:rPr>
          <w:lang w:val="en-US"/>
        </w:rPr>
      </w:pPr>
      <w:r w:rsidRPr="00380DE7">
        <w:rPr>
          <w:lang w:val="en-US"/>
        </w:rPr>
        <w:t>librarianship and publishing. The research report.</w:t>
      </w:r>
    </w:p>
    <w:p w:rsidR="00380DE7" w:rsidRPr="00380DE7" w:rsidRDefault="00380DE7">
      <w:pPr>
        <w:pStyle w:val="ConsPlusTitle"/>
        <w:jc w:val="center"/>
        <w:rPr>
          <w:lang w:val="en-US"/>
        </w:rPr>
      </w:pPr>
      <w:r w:rsidRPr="00380DE7">
        <w:rPr>
          <w:lang w:val="en-US"/>
        </w:rPr>
        <w:t>Structure and rules of presentation</w:t>
      </w:r>
    </w:p>
    <w:p w:rsidR="00380DE7" w:rsidRPr="00380DE7" w:rsidRDefault="00380DE7">
      <w:pPr>
        <w:pStyle w:val="ConsPlusNormal"/>
        <w:jc w:val="both"/>
        <w:rPr>
          <w:lang w:val="en-US"/>
        </w:rPr>
      </w:pPr>
    </w:p>
    <w:p w:rsidR="00380DE7" w:rsidRPr="00380DE7" w:rsidRDefault="00380DE7">
      <w:pPr>
        <w:pStyle w:val="ConsPlusNormal"/>
        <w:jc w:val="right"/>
        <w:rPr>
          <w:lang w:val="en-US"/>
        </w:rPr>
      </w:pPr>
      <w:r>
        <w:t>Дата</w:t>
      </w:r>
      <w:r w:rsidRPr="00380DE7">
        <w:rPr>
          <w:lang w:val="en-US"/>
        </w:rPr>
        <w:t xml:space="preserve"> </w:t>
      </w:r>
      <w:r>
        <w:t>введения</w:t>
      </w:r>
      <w:r w:rsidRPr="00380DE7">
        <w:rPr>
          <w:lang w:val="en-US"/>
        </w:rPr>
        <w:t xml:space="preserve"> - 2018-07-01</w:t>
      </w:r>
    </w:p>
    <w:p w:rsidR="00380DE7" w:rsidRPr="00380DE7" w:rsidRDefault="00380DE7">
      <w:pPr>
        <w:pStyle w:val="ConsPlusNormal"/>
        <w:jc w:val="both"/>
        <w:rPr>
          <w:lang w:val="en-US"/>
        </w:rPr>
      </w:pPr>
    </w:p>
    <w:p w:rsidR="00380DE7" w:rsidRDefault="00380DE7">
      <w:pPr>
        <w:pStyle w:val="ConsPlusTitle"/>
        <w:jc w:val="center"/>
        <w:outlineLvl w:val="1"/>
      </w:pPr>
      <w:r>
        <w:t>Предисловие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Цели, основные принципы и основной порядок проведения работ по межгосударственной стандартизации установлены в </w:t>
      </w:r>
      <w:hyperlink r:id="rId6" w:history="1">
        <w:r>
          <w:rPr>
            <w:color w:val="0000FF"/>
          </w:rPr>
          <w:t>ГОСТ 1.0-2015</w:t>
        </w:r>
      </w:hyperlink>
      <w:r>
        <w:t xml:space="preserve"> "Межгосударственная система стандартизации. Основные положения" и </w:t>
      </w:r>
      <w:hyperlink r:id="rId7" w:history="1">
        <w:r>
          <w:rPr>
            <w:color w:val="0000FF"/>
          </w:rPr>
          <w:t>ГОСТ 1.2-2015</w:t>
        </w:r>
      </w:hyperlink>
      <w:r>
        <w:t xml:space="preserve"> "Межгосударственная система стандартизации. Стандарты межгосударственные, правила и рекомендации по межгосударственной стандартизации. Правила разработки, принятия, обновления и отмены"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Сведения о стандарте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1 РАЗРАБОТАН Федеральным государственным бюджетным учреждением науки "Всероссийский институт научной и технической информации Российской академии наук" в рамках Технического комитета по стандартизации ТК 191 "Научно-техническая информация, библиотечное и издательское дело"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2 </w:t>
      </w:r>
      <w:proofErr w:type="gramStart"/>
      <w:r>
        <w:t>ВНЕСЕН</w:t>
      </w:r>
      <w:proofErr w:type="gramEnd"/>
      <w:r>
        <w:t xml:space="preserve"> Федеральным агентством по техническому регулированию и метрологии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 ПРИНЯТ Межгосударственным советом по стандартизации, метрологии и сертификации (протокол от 25 сентября 2017 г. N 103-П)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За принятие проголосовали:</w:t>
      </w:r>
    </w:p>
    <w:p w:rsidR="00380DE7" w:rsidRDefault="00380DE7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61"/>
        <w:gridCol w:w="2862"/>
        <w:gridCol w:w="3344"/>
      </w:tblGrid>
      <w:tr w:rsidR="00380DE7">
        <w:tc>
          <w:tcPr>
            <w:tcW w:w="2861" w:type="dxa"/>
            <w:tcBorders>
              <w:top w:val="single" w:sz="4" w:space="0" w:color="auto"/>
              <w:bottom w:val="single" w:sz="4" w:space="0" w:color="auto"/>
            </w:tcBorders>
          </w:tcPr>
          <w:p w:rsidR="00380DE7" w:rsidRDefault="00380DE7">
            <w:pPr>
              <w:pStyle w:val="ConsPlusNormal"/>
              <w:jc w:val="center"/>
            </w:pPr>
            <w:r>
              <w:t xml:space="preserve">Краткое наименование страны по </w:t>
            </w:r>
            <w:hyperlink r:id="rId8" w:history="1">
              <w:r>
                <w:rPr>
                  <w:color w:val="0000FF"/>
                </w:rPr>
                <w:t>МК (ИСО 3166) 004-97</w:t>
              </w:r>
            </w:hyperlink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:rsidR="00380DE7" w:rsidRDefault="00380DE7">
            <w:pPr>
              <w:pStyle w:val="ConsPlusNormal"/>
              <w:jc w:val="center"/>
            </w:pPr>
            <w:r>
              <w:t xml:space="preserve">Код страны по </w:t>
            </w:r>
            <w:hyperlink r:id="rId9" w:history="1">
              <w:r>
                <w:rPr>
                  <w:color w:val="0000FF"/>
                </w:rPr>
                <w:t>МК (ИСО 3166) 004-97</w:t>
              </w:r>
            </w:hyperlink>
          </w:p>
        </w:tc>
        <w:tc>
          <w:tcPr>
            <w:tcW w:w="3344" w:type="dxa"/>
            <w:tcBorders>
              <w:top w:val="single" w:sz="4" w:space="0" w:color="auto"/>
              <w:bottom w:val="single" w:sz="4" w:space="0" w:color="auto"/>
            </w:tcBorders>
          </w:tcPr>
          <w:p w:rsidR="00380DE7" w:rsidRDefault="00380DE7">
            <w:pPr>
              <w:pStyle w:val="ConsPlusNormal"/>
              <w:jc w:val="center"/>
            </w:pPr>
            <w:r>
              <w:t>Сокращенное наименование национального органа по стандартизации</w:t>
            </w:r>
          </w:p>
        </w:tc>
      </w:tr>
      <w:tr w:rsidR="00380DE7">
        <w:tblPrEx>
          <w:tblBorders>
            <w:insideH w:val="none" w:sz="0" w:space="0" w:color="auto"/>
          </w:tblBorders>
        </w:tblPrEx>
        <w:tc>
          <w:tcPr>
            <w:tcW w:w="2861" w:type="dxa"/>
            <w:tcBorders>
              <w:top w:val="single" w:sz="4" w:space="0" w:color="auto"/>
              <w:bottom w:val="nil"/>
            </w:tcBorders>
          </w:tcPr>
          <w:p w:rsidR="00380DE7" w:rsidRDefault="00380DE7">
            <w:pPr>
              <w:pStyle w:val="ConsPlusNormal"/>
              <w:ind w:left="283"/>
            </w:pPr>
            <w:r>
              <w:t>Россия</w:t>
            </w:r>
          </w:p>
        </w:tc>
        <w:tc>
          <w:tcPr>
            <w:tcW w:w="2862" w:type="dxa"/>
            <w:tcBorders>
              <w:top w:val="single" w:sz="4" w:space="0" w:color="auto"/>
              <w:bottom w:val="nil"/>
            </w:tcBorders>
          </w:tcPr>
          <w:p w:rsidR="00380DE7" w:rsidRDefault="00380DE7">
            <w:pPr>
              <w:pStyle w:val="ConsPlusNormal"/>
              <w:jc w:val="center"/>
            </w:pPr>
            <w:r>
              <w:t>RU</w:t>
            </w:r>
          </w:p>
        </w:tc>
        <w:tc>
          <w:tcPr>
            <w:tcW w:w="3344" w:type="dxa"/>
            <w:tcBorders>
              <w:top w:val="single" w:sz="4" w:space="0" w:color="auto"/>
              <w:bottom w:val="nil"/>
            </w:tcBorders>
          </w:tcPr>
          <w:p w:rsidR="00380DE7" w:rsidRDefault="00380DE7">
            <w:pPr>
              <w:pStyle w:val="ConsPlusNormal"/>
              <w:ind w:left="283"/>
            </w:pPr>
            <w:proofErr w:type="spellStart"/>
            <w:r>
              <w:t>Росстандарт</w:t>
            </w:r>
            <w:proofErr w:type="spellEnd"/>
          </w:p>
        </w:tc>
      </w:tr>
      <w:tr w:rsidR="00380DE7">
        <w:tblPrEx>
          <w:tblBorders>
            <w:insideH w:val="none" w:sz="0" w:space="0" w:color="auto"/>
          </w:tblBorders>
        </w:tblPrEx>
        <w:tc>
          <w:tcPr>
            <w:tcW w:w="2861" w:type="dxa"/>
            <w:tcBorders>
              <w:top w:val="nil"/>
              <w:bottom w:val="nil"/>
            </w:tcBorders>
          </w:tcPr>
          <w:p w:rsidR="00380DE7" w:rsidRDefault="00380DE7">
            <w:pPr>
              <w:pStyle w:val="ConsPlusNormal"/>
              <w:ind w:left="283"/>
            </w:pPr>
            <w:r>
              <w:lastRenderedPageBreak/>
              <w:t>Киргизия</w:t>
            </w:r>
          </w:p>
        </w:tc>
        <w:tc>
          <w:tcPr>
            <w:tcW w:w="2862" w:type="dxa"/>
            <w:tcBorders>
              <w:top w:val="nil"/>
              <w:bottom w:val="nil"/>
            </w:tcBorders>
          </w:tcPr>
          <w:p w:rsidR="00380DE7" w:rsidRDefault="00380DE7">
            <w:pPr>
              <w:pStyle w:val="ConsPlusNormal"/>
              <w:jc w:val="center"/>
            </w:pPr>
            <w:r>
              <w:t>KG</w:t>
            </w:r>
          </w:p>
        </w:tc>
        <w:tc>
          <w:tcPr>
            <w:tcW w:w="3344" w:type="dxa"/>
            <w:tcBorders>
              <w:top w:val="nil"/>
              <w:bottom w:val="nil"/>
            </w:tcBorders>
          </w:tcPr>
          <w:p w:rsidR="00380DE7" w:rsidRDefault="00380DE7">
            <w:pPr>
              <w:pStyle w:val="ConsPlusNormal"/>
              <w:ind w:left="283"/>
            </w:pPr>
            <w:proofErr w:type="spellStart"/>
            <w:r>
              <w:t>Кыргызстандарт</w:t>
            </w:r>
            <w:proofErr w:type="spellEnd"/>
          </w:p>
        </w:tc>
      </w:tr>
      <w:tr w:rsidR="00380DE7">
        <w:tblPrEx>
          <w:tblBorders>
            <w:insideH w:val="none" w:sz="0" w:space="0" w:color="auto"/>
          </w:tblBorders>
        </w:tblPrEx>
        <w:tc>
          <w:tcPr>
            <w:tcW w:w="2861" w:type="dxa"/>
            <w:tcBorders>
              <w:top w:val="nil"/>
              <w:bottom w:val="single" w:sz="4" w:space="0" w:color="auto"/>
            </w:tcBorders>
          </w:tcPr>
          <w:p w:rsidR="00380DE7" w:rsidRDefault="00380DE7">
            <w:pPr>
              <w:pStyle w:val="ConsPlusNormal"/>
              <w:ind w:left="283"/>
            </w:pPr>
            <w:r>
              <w:t>Казахстан</w:t>
            </w:r>
          </w:p>
        </w:tc>
        <w:tc>
          <w:tcPr>
            <w:tcW w:w="2862" w:type="dxa"/>
            <w:tcBorders>
              <w:top w:val="nil"/>
              <w:bottom w:val="single" w:sz="4" w:space="0" w:color="auto"/>
            </w:tcBorders>
          </w:tcPr>
          <w:p w:rsidR="00380DE7" w:rsidRDefault="00380DE7">
            <w:pPr>
              <w:pStyle w:val="ConsPlusNormal"/>
              <w:jc w:val="center"/>
            </w:pPr>
            <w:r>
              <w:t>KZ</w:t>
            </w:r>
          </w:p>
        </w:tc>
        <w:tc>
          <w:tcPr>
            <w:tcW w:w="3344" w:type="dxa"/>
            <w:tcBorders>
              <w:top w:val="nil"/>
              <w:bottom w:val="single" w:sz="4" w:space="0" w:color="auto"/>
            </w:tcBorders>
          </w:tcPr>
          <w:p w:rsidR="00380DE7" w:rsidRDefault="00380DE7">
            <w:pPr>
              <w:pStyle w:val="ConsPlusNormal"/>
              <w:ind w:left="283"/>
            </w:pPr>
            <w:r>
              <w:t>Госстандарт Республики Казахстан</w:t>
            </w:r>
          </w:p>
        </w:tc>
      </w:tr>
    </w:tbl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4 </w:t>
      </w:r>
      <w:hyperlink r:id="rId10" w:history="1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24 октября 2017 г. N 1494-ст межгосударственный стандарт ГОСТ 7.32-2017 введен в действие в качестве национального стандарта Российской Федерации с 1 июля 2018 г.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 ВЗАМЕН </w:t>
      </w:r>
      <w:hyperlink r:id="rId11" w:history="1">
        <w:r>
          <w:rPr>
            <w:color w:val="0000FF"/>
          </w:rPr>
          <w:t>ГОСТ 7.32-2001</w:t>
        </w:r>
      </w:hyperlink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Информация об изменениях к настоящему стандарту публикуется в ежегодном информационном указателе "Национальные стандарты", а текст изменений и поправок - в ежемесячном информационном указателе "Национальные стандарты". В случае пересмотра (замены) или отмены настоящего стандарта соответствующее уведомление будет опубликовано в ежемесячном информационном указателе "Национальные стандарты".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 (www.gost.ru)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 Российской Федерации настоящий стандарт не может быть полностью или частично воспроизведен, тиражирован и распространен в качестве официального издания без разрешения Федерального агентства по техническому регулированию и метрологии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1 Область применения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Настоящий стандарт устанавливает общие требования к структуре и правилам оформления отчетов о научно-исследовательских, проектно-конструкторских, конструкторско-технологических и проектно-технологических работах (далее - отчетов о НИР), а также для тех случаев, когда единая процедура оформления будет содействовать обмену информацией, совершенствуя обработку отчета в информационной системе.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Настоящий стандарт распространяется на отчеты о фундаментальных, поисковых и прикладных научно-исследовательских работах по всем областям науки и техники, выполняемых научно-исследовательскими, проектными, конструкторскими организациями, высшими учебными заведениями, научно-производственными объединениями и другими организациями независимо от их организационно-правовой формы.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Положения настоящего стандарта могут быть использованы при подготовке отчета о НИР в других областях научной деятельности.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2 Нормативные ссылки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В настоящем стандарте использованы нормативные ссылки на следующие межгосударственные стандарты: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12" w:history="1">
        <w:r>
          <w:rPr>
            <w:color w:val="0000FF"/>
          </w:rPr>
          <w:t>ГОСТ 7.1-2003</w:t>
        </w:r>
      </w:hyperlink>
      <w:r>
        <w:t xml:space="preserve">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13" w:history="1">
        <w:r>
          <w:rPr>
            <w:color w:val="0000FF"/>
          </w:rPr>
          <w:t>ГОСТ 7.9-95</w:t>
        </w:r>
      </w:hyperlink>
      <w:r>
        <w:t xml:space="preserve"> Система стандартов по информации, библиотечному и издательскому делу. Реферат и аннотация. Общие требования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14" w:history="1">
        <w:r>
          <w:rPr>
            <w:color w:val="0000FF"/>
          </w:rPr>
          <w:t>ГОСТ 7.11-2004</w:t>
        </w:r>
      </w:hyperlink>
      <w:r>
        <w:t xml:space="preserve"> (ИСО 832:1994) Система стандартов по информации, библиотечному и </w:t>
      </w:r>
      <w:r>
        <w:lastRenderedPageBreak/>
        <w:t>издательскому делу. Библиографическая запись. Сокращение слов и словосочетаний на иностранных европейских языках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15" w:history="1">
        <w:r>
          <w:rPr>
            <w:color w:val="0000FF"/>
          </w:rPr>
          <w:t>ГОСТ 7.12-93</w:t>
        </w:r>
      </w:hyperlink>
      <w:r>
        <w:t xml:space="preserve">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16" w:history="1">
        <w:r>
          <w:rPr>
            <w:color w:val="0000FF"/>
          </w:rPr>
          <w:t>ГОСТ 7.79-2000</w:t>
        </w:r>
      </w:hyperlink>
      <w:r>
        <w:t xml:space="preserve"> (ИСО 9-95) Система стандартов по информации, библиотечному и издательскому делу. Правила транслитерации кирилловского письма латинским алфавитом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17" w:history="1">
        <w:r>
          <w:rPr>
            <w:color w:val="0000FF"/>
          </w:rPr>
          <w:t>ГОСТ 7.80-2000</w:t>
        </w:r>
      </w:hyperlink>
      <w:r>
        <w:t xml:space="preserve">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18" w:history="1">
        <w:r>
          <w:rPr>
            <w:color w:val="0000FF"/>
          </w:rPr>
          <w:t>ГОСТ 7.82-2001</w:t>
        </w:r>
      </w:hyperlink>
      <w:r>
        <w:t xml:space="preserve">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19" w:history="1">
        <w:r>
          <w:rPr>
            <w:color w:val="0000FF"/>
          </w:rPr>
          <w:t>ГОСТ 7.90-2007</w:t>
        </w:r>
      </w:hyperlink>
      <w:r>
        <w:t xml:space="preserve"> Система стандартов по информации, библиотечному и издательскому делу. Универсальная десятичная классификация. Структура, правила ведения и индексирования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20" w:history="1">
        <w:r>
          <w:rPr>
            <w:color w:val="0000FF"/>
          </w:rPr>
          <w:t>ГОСТ 8.417-2002</w:t>
        </w:r>
      </w:hyperlink>
      <w:r>
        <w:t xml:space="preserve"> Государственная система обеспечения единства измерений. Единицы величин</w:t>
      </w:r>
    </w:p>
    <w:p w:rsidR="00380DE7" w:rsidRDefault="00380DE7">
      <w:pPr>
        <w:pStyle w:val="ConsPlusNormal"/>
        <w:spacing w:before="220"/>
        <w:ind w:firstLine="540"/>
        <w:jc w:val="both"/>
      </w:pPr>
      <w:hyperlink r:id="rId21" w:history="1">
        <w:r>
          <w:rPr>
            <w:color w:val="0000FF"/>
          </w:rPr>
          <w:t>ГОСТ 9327-60</w:t>
        </w:r>
      </w:hyperlink>
      <w:r>
        <w:t xml:space="preserve"> Бумага и изделия из бумаги. Потребительские форматы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ГОСТ 15.011-82 &lt;1&gt; Система разработки и постановки продукции на производство. Порядок проведения патентных исследований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&lt;1&gt; Национальным органам по стандартизации, заинтересованным в принятии стандарта, рекомендуется обеспечить действие ссылочных документов на территории своих государств.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hyperlink r:id="rId22" w:history="1">
        <w:r>
          <w:rPr>
            <w:color w:val="0000FF"/>
          </w:rPr>
          <w:t>ГОСТ 15.101-98</w:t>
        </w:r>
      </w:hyperlink>
      <w:r>
        <w:t xml:space="preserve"> Система разработки и постановки продукции на производство. Порядок выполнения научно-исследовательских работ</w:t>
      </w:r>
    </w:p>
    <w:p w:rsidR="00380DE7" w:rsidRDefault="00380DE7">
      <w:pPr>
        <w:pStyle w:val="ConsPlusNormal"/>
        <w:spacing w:before="220"/>
        <w:ind w:firstLine="540"/>
        <w:jc w:val="both"/>
      </w:pPr>
      <w:proofErr w:type="gramStart"/>
      <w:r>
        <w:t>Примечание - При пользовании настоящим стандартом целесообразно проверить действие ссылочных стандартов в информационной системе общего пользования - на официальном сайте Федерального агентства по техническому регулированию и метрологии в сети Интернет или по ежегодному информационному указателю "Национальные стандарты", который опубликован по состоянию на 1 января текущего года, и по выпускам ежемесячного информационного указателя "Национальные стандарты" за текущий год.</w:t>
      </w:r>
      <w:proofErr w:type="gramEnd"/>
      <w:r>
        <w:t xml:space="preserve"> Если ссылочный стандарт заменен (изменен), то при пользовании настоящим стандартом следует руководствоваться заменяющим (измененным) стандартом. Если ссылочный стандарт отменен без замены, то положение, в котором дана ссылка на него, применяется в части, не затрагивающей эту ссылку.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3 Общие положения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3.1 Отчет о НИР - документ, который содержит систематизированные данные о научно-исследовательской работе, описывает состояние научно-технической проблемы, процесс, результаты научно-технического исследования.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3.2</w:t>
      </w:r>
      <w:proofErr w:type="gramStart"/>
      <w:r>
        <w:t xml:space="preserve"> П</w:t>
      </w:r>
      <w:proofErr w:type="gramEnd"/>
      <w:r>
        <w:t xml:space="preserve">о результатам выполнения НИР составляется заключительный отчет о работе в целом. Кроме того, по отдельным этапам НИР могут быть составлены промежуточные отчеты в соответствии с настоящим стандартом и </w:t>
      </w:r>
      <w:hyperlink r:id="rId23" w:history="1">
        <w:r>
          <w:rPr>
            <w:color w:val="0000FF"/>
          </w:rPr>
          <w:t>ГОСТ 15.101</w:t>
        </w:r>
      </w:hyperlink>
      <w:r>
        <w:t>, что отражается в техническом задании на НИР и в календарном плане выполнения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>3.3 Заключительные отчеты обязательно направляются организацией - исполнителем НИР в соответствующий орган научно-технической информации в соответствии с порядком, установленным законодательством страны.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3.4 Ответственность за достоверность данных, содержащихся в отчете о НИР, и за соответствие его требованиям настоящего стандарта несет организация - исполнитель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3.5 Отчет о НИР подлежит </w:t>
      </w:r>
      <w:proofErr w:type="gramStart"/>
      <w:r>
        <w:t>обязательному</w:t>
      </w:r>
      <w:proofErr w:type="gramEnd"/>
      <w:r>
        <w:t xml:space="preserve"> </w:t>
      </w:r>
      <w:proofErr w:type="spellStart"/>
      <w:r>
        <w:t>нормоконтролю</w:t>
      </w:r>
      <w:proofErr w:type="spellEnd"/>
      <w:r>
        <w:t xml:space="preserve"> в организации-исполнителе. При проведении </w:t>
      </w:r>
      <w:proofErr w:type="spellStart"/>
      <w:r>
        <w:t>нормоконтроля</w:t>
      </w:r>
      <w:proofErr w:type="spellEnd"/>
      <w:r>
        <w:t xml:space="preserve"> рекомендуется руководствоваться настоящим стандартом.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3.6 Отчет оформляется на национальном языке каждой страны или на русском языке, который является официальным языком Межгосударственного совета по стандартизации, метрологии и сертификации. Допускается в отчетах по общественным наукам использовать национальный и русский языки.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4 Структурные элементы отчета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Структурными элементами отчета о НИР являются: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титульный лист;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список исполнителей;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реферат;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содержание;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термины и определения;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перечень сокращений и обозначений;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введение;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основная часть отчета о НИР;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заключение;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список использованных источников;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приложения.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Обязательные структурные элементы выделены полужирным шрифтом. Остальные структурные элементы включают в отчет о НИР по усмотрению исполнителя НИР с учетом требований </w:t>
      </w:r>
      <w:hyperlink w:anchor="P105" w:history="1">
        <w:r>
          <w:rPr>
            <w:color w:val="0000FF"/>
          </w:rPr>
          <w:t>разделов 5</w:t>
        </w:r>
      </w:hyperlink>
      <w:r>
        <w:t xml:space="preserve"> и </w:t>
      </w:r>
      <w:hyperlink w:anchor="P243" w:history="1">
        <w:r>
          <w:rPr>
            <w:color w:val="0000FF"/>
          </w:rPr>
          <w:t>6</w:t>
        </w:r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bookmarkStart w:id="1" w:name="P105"/>
      <w:bookmarkEnd w:id="1"/>
      <w:r>
        <w:t>5 Требования к структурным элементам отчета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5.1 Титульный лист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5.1.1 Титульный лист является первой страницей отчета о НИР и служит источником информации, необходимой для обработки и поиска отчета в информационной среде.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5.1.2</w:t>
      </w:r>
      <w:proofErr w:type="gramStart"/>
      <w:r>
        <w:t xml:space="preserve"> Н</w:t>
      </w:r>
      <w:proofErr w:type="gramEnd"/>
      <w:r>
        <w:t>а титульном листе приводят следующие сведения: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а) наименование министерства (ведомства) или другого структурного образования, в систему которого входит организация-исполнитель;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>б) наименование (полное и сокращенное) организации - исполнителя НИР;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в) индекс Универсальной десятичной классификации (УДК) по </w:t>
      </w:r>
      <w:hyperlink r:id="rId24" w:history="1">
        <w:r>
          <w:rPr>
            <w:color w:val="0000FF"/>
          </w:rPr>
          <w:t>ГОСТ 7.90</w:t>
        </w:r>
      </w:hyperlink>
      <w:r>
        <w:t>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г) номера, идентифицирующие отчет: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1) регистрационный номер НИР &lt;1&gt; (присваивает национальный орган научно-технической информации каждой страны при открытии темы НИР);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&lt;1</w:t>
      </w:r>
      <w:proofErr w:type="gramStart"/>
      <w:r>
        <w:t>&gt; В</w:t>
      </w:r>
      <w:proofErr w:type="gramEnd"/>
      <w:r>
        <w:t xml:space="preserve"> Российской Федерации регистрационный номер ЕГИСУ НИОКТР (Единая государственная информационная система учета результатов научно-исследовательских, опытно-конструкторских и технологических работ гражданского назначения) присваивает </w:t>
      </w:r>
      <w:proofErr w:type="spellStart"/>
      <w:r>
        <w:t>ЦИТиС</w:t>
      </w:r>
      <w:proofErr w:type="spellEnd"/>
      <w:r>
        <w:t>, который осуществляет учет данных о научных исследованиях и разработках по всем областям.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2) регистрационный номер отчета &lt;2&gt; (присваивает национальный орган научно-технической информации каждой страны при предоставлении отчетной документации);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&lt;2</w:t>
      </w:r>
      <w:proofErr w:type="gramStart"/>
      <w:r>
        <w:t>&gt; В</w:t>
      </w:r>
      <w:proofErr w:type="gramEnd"/>
      <w:r>
        <w:t xml:space="preserve"> Российской Федерации регистрационный номер ИКРБС (Информационная карта реферативно-библиографических сведений) присваивает </w:t>
      </w:r>
      <w:proofErr w:type="spellStart"/>
      <w:r>
        <w:t>ЦИТиС</w:t>
      </w:r>
      <w:proofErr w:type="spellEnd"/>
      <w:r>
        <w:t>, который осуществляет формирование и поддержку национального библиотечно-информационного фонда РФ в части открытых неопубликованных источников научной и технической информации - отчетов о НИР и т.д.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д) грифы согласования и утверждения отчета, включая подпись руководителя организации с расшифровкой, печать организации и даты согласования и утверждения отчета (дату указывают в интервале выполнения работы - для промежуточных отчетов и дату окончания - для заключительных отчетов);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е) вид документа (отчет о НИР);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ж) наименование НИР;</w:t>
      </w:r>
    </w:p>
    <w:p w:rsidR="00380DE7" w:rsidRDefault="00380DE7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380DE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380DE7" w:rsidRDefault="00380DE7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380DE7" w:rsidRDefault="00380DE7">
            <w:pPr>
              <w:pStyle w:val="ConsPlusNormal"/>
              <w:jc w:val="both"/>
            </w:pPr>
            <w:r>
              <w:rPr>
                <w:color w:val="392C69"/>
              </w:rPr>
              <w:t>Нумерация подпунктов дана в соответствии с официальным текстом документа.</w:t>
            </w:r>
          </w:p>
        </w:tc>
      </w:tr>
    </w:tbl>
    <w:p w:rsidR="00380DE7" w:rsidRDefault="00380DE7">
      <w:pPr>
        <w:pStyle w:val="ConsPlusNormal"/>
        <w:spacing w:before="280"/>
        <w:ind w:firstLine="540"/>
        <w:jc w:val="both"/>
      </w:pPr>
      <w:r>
        <w:t>и) наименование отчета;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к) вид отчета (заключительный, промежуточный);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л) номер (шифр) научно-технической программы, темы;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м) номер книги отчета (при наличии нескольких книг отчета);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н) должность, ученую степень, ученое звание, подпись, инициалы и фамилию научного руководителя/руководителей НИР &lt;3&gt;;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&lt;3</w:t>
      </w:r>
      <w:proofErr w:type="gramStart"/>
      <w:r>
        <w:t>&gt; Д</w:t>
      </w:r>
      <w:proofErr w:type="gramEnd"/>
      <w:r>
        <w:t>ля учреждений образования дополнительно аналогично вносятся подписи декана, заведующего кафедрой и других должностных лиц на усмотрение учреждений.</w:t>
      </w:r>
    </w:p>
    <w:p w:rsidR="00380DE7" w:rsidRDefault="00380DE7">
      <w:pPr>
        <w:pStyle w:val="ConsPlusNormal"/>
        <w:jc w:val="both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380DE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380DE7" w:rsidRDefault="00380DE7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lastRenderedPageBreak/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380DE7" w:rsidRDefault="00380DE7">
            <w:pPr>
              <w:pStyle w:val="ConsPlusNormal"/>
              <w:jc w:val="both"/>
            </w:pPr>
            <w:r>
              <w:rPr>
                <w:color w:val="392C69"/>
              </w:rPr>
              <w:t>Нумерация подпунктов дана в соответствии с официальным текстом документа.</w:t>
            </w:r>
          </w:p>
        </w:tc>
      </w:tr>
    </w:tbl>
    <w:p w:rsidR="00380DE7" w:rsidRDefault="00380DE7">
      <w:pPr>
        <w:pStyle w:val="ConsPlusNormal"/>
        <w:spacing w:before="280"/>
        <w:ind w:firstLine="540"/>
        <w:jc w:val="both"/>
      </w:pPr>
      <w:r>
        <w:t>п) место и год составления отчета.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5.1.3</w:t>
      </w:r>
      <w:proofErr w:type="gramStart"/>
      <w:r>
        <w:t xml:space="preserve"> Е</w:t>
      </w:r>
      <w:proofErr w:type="gramEnd"/>
      <w:r>
        <w:t>сли отчет о НИР состоит из двух и более книг, каждая книга должна иметь свой титульный лист, соответствующий титульному листу первой книги и содержащий сведения, относящиеся к данной книге.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5.1.4 Титульный лист следует оформлять в соответствии с </w:t>
      </w:r>
      <w:hyperlink w:anchor="P432" w:history="1">
        <w:r>
          <w:rPr>
            <w:color w:val="0000FF"/>
          </w:rPr>
          <w:t>6.10</w:t>
        </w:r>
      </w:hyperlink>
      <w:r>
        <w:t xml:space="preserve">. Примеры оформления титульных листов отчета о НИР приведены в </w:t>
      </w:r>
      <w:hyperlink w:anchor="P521" w:history="1">
        <w:r>
          <w:rPr>
            <w:color w:val="0000FF"/>
          </w:rPr>
          <w:t>приложении</w:t>
        </w:r>
        <w:proofErr w:type="gramStart"/>
        <w:r>
          <w:rPr>
            <w:color w:val="0000FF"/>
          </w:rPr>
          <w:t xml:space="preserve"> А</w:t>
        </w:r>
        <w:proofErr w:type="gramEnd"/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5.2 Список исполнителей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5.2.1</w:t>
      </w:r>
      <w:proofErr w:type="gramStart"/>
      <w:r>
        <w:t xml:space="preserve"> В</w:t>
      </w:r>
      <w:proofErr w:type="gramEnd"/>
      <w:r>
        <w:t xml:space="preserve"> список исполнителей должны быть включены фамилии и инициалы, должности, ученые степени, ученые звания и подписи руководителей НИР, ответственных исполнителей, исполнителей и соисполнителей, принимавших непосредственное участие в выполнении работы, с указанием их роли в подготовке отчета.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5.2.2</w:t>
      </w:r>
      <w:proofErr w:type="gramStart"/>
      <w:r>
        <w:t xml:space="preserve"> Е</w:t>
      </w:r>
      <w:proofErr w:type="gramEnd"/>
      <w:r>
        <w:t>сли отчет выполнен одним исполнителем, его должность, ученую степень, ученое звание, фамилию и инициалы следует указывать на титульном листе отчета. В этом случае структурный элемент отчета "СПИСОК ИСПОЛНИТЕЛЕЙ" не оформляют.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5.2.3 Основная задача </w:t>
      </w:r>
      <w:proofErr w:type="spellStart"/>
      <w:r>
        <w:t>нормоконтролера</w:t>
      </w:r>
      <w:proofErr w:type="spellEnd"/>
      <w:r>
        <w:t xml:space="preserve"> - проверка соблюдения норм и требований, установленных настоящим стандартом, соблюдение всех нормативных требований, соблюдения единообразия в оформлении структурных элементов и правил оформления отчета о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5.2.4 Список исполнителей следует оформлять в соответствии с </w:t>
      </w:r>
      <w:hyperlink w:anchor="P467" w:history="1">
        <w:r>
          <w:rPr>
            <w:color w:val="0000FF"/>
          </w:rPr>
          <w:t>6.11</w:t>
        </w:r>
      </w:hyperlink>
      <w:r>
        <w:t xml:space="preserve">. Примеры оформления списка исполнителей к отчету о НИР приведены в </w:t>
      </w:r>
      <w:hyperlink w:anchor="P705" w:history="1">
        <w:r>
          <w:rPr>
            <w:color w:val="0000FF"/>
          </w:rPr>
          <w:t>приложении</w:t>
        </w:r>
        <w:proofErr w:type="gramStart"/>
        <w:r>
          <w:rPr>
            <w:color w:val="0000FF"/>
          </w:rPr>
          <w:t xml:space="preserve"> Б</w:t>
        </w:r>
        <w:proofErr w:type="gramEnd"/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5.3 Реферат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5.3.1 Общие требования к реферату отчета о НИР - по </w:t>
      </w:r>
      <w:hyperlink r:id="rId25" w:history="1">
        <w:r>
          <w:rPr>
            <w:color w:val="0000FF"/>
          </w:rPr>
          <w:t>ГОСТ 7.9</w:t>
        </w:r>
      </w:hyperlink>
      <w:r>
        <w:t>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5.3.2 Реферат должен содержать: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сведения об общем объеме отчета, количестве книг отчета, иллюстраций, таблиц, использованных источников, приложений;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перечень ключевых слов;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текст реферата.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5.3.2.1 Перечень ключевых слов должен включать от 5 до 15 слов или словосочетаний из текста отчета, которые в наибольшей мере характеризуют его содержание и обеспечивают возможность информационного поиска.</w:t>
      </w:r>
    </w:p>
    <w:p w:rsidR="00380DE7" w:rsidRDefault="00380DE7">
      <w:pPr>
        <w:pStyle w:val="ConsPlusNormal"/>
        <w:spacing w:before="220"/>
        <w:ind w:firstLine="540"/>
        <w:jc w:val="both"/>
      </w:pPr>
      <w:bookmarkStart w:id="2" w:name="P157"/>
      <w:bookmarkEnd w:id="2"/>
      <w:r>
        <w:t>5.3.2.2 Текст реферата должен отражать: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объект исследования или разработки;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цель работы;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методы или методологию проведения работы;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результаты работы и их новизну;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>- область применения результатов;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рекомендации по внедрению или итоги внедрения результатов НИР;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экономическую эффективность или значимость работы;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прогнозные предположения о развитии объекта исследования.</w:t>
      </w:r>
    </w:p>
    <w:p w:rsidR="00380DE7" w:rsidRDefault="00380DE7">
      <w:pPr>
        <w:pStyle w:val="ConsPlusNormal"/>
        <w:spacing w:before="220"/>
        <w:ind w:firstLine="540"/>
        <w:jc w:val="both"/>
      </w:pPr>
      <w:proofErr w:type="gramStart"/>
      <w: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</w:r>
      <w:proofErr w:type="gramEnd"/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Оптимальный объем текста реферата - 850 печатных знаков, но не более одной страницы машинописного текста. Реферат следует оформлять в соответствии с </w:t>
      </w:r>
      <w:hyperlink w:anchor="P471" w:history="1">
        <w:r>
          <w:rPr>
            <w:color w:val="0000FF"/>
          </w:rPr>
          <w:t>6.12</w:t>
        </w:r>
      </w:hyperlink>
      <w:r>
        <w:t>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5.3.3 Примеры составления рефератов к отчету о НИР приведены в </w:t>
      </w:r>
      <w:hyperlink w:anchor="P806" w:history="1">
        <w:r>
          <w:rPr>
            <w:color w:val="0000FF"/>
          </w:rPr>
          <w:t>приложении</w:t>
        </w:r>
        <w:proofErr w:type="gramStart"/>
        <w:r>
          <w:rPr>
            <w:color w:val="0000FF"/>
          </w:rPr>
          <w:t xml:space="preserve"> В</w:t>
        </w:r>
        <w:proofErr w:type="gramEnd"/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5.4 Содержание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5.4.1 Содержание включает введение, наименование всех разделов и подразделов, пунктов (если они имеют наименование), заключение, список использованных источников и наименования приложений с указанием номеров страниц, с которых начинаются эти элементы отчета о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 элементе "СОДЕРЖАНИЕ" приводят наименования структурных элементов работы, порядковые номера и заголовки разделов, подразделов (при необходимости - пунктов) основной части работы, обозначения и заголовки ее приложений (при наличии приложений). После заголовка каждого элемента ставят отточие и приводят номер страницы работы, на которой начинается данный структурный элемент.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Обозначения подразделов приводят после абзацного отступа, равного двум знакам, относительно обозначения разделов. Обозначения пунктов приводят после абзацного отступа, равного четырем знакам относительно обозначения разделов.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 необходимости продолжение записи заголовка раздела, подраздела или пункта на второй (последующей) строке выполняют, начиная от уровня начала этого заголовка на первой строке, а продолжение записи заголовка приложения - от уровня записи обозначения этого приложения.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5.4.2</w:t>
      </w:r>
      <w:proofErr w:type="gramStart"/>
      <w:r>
        <w:t xml:space="preserve"> П</w:t>
      </w:r>
      <w:proofErr w:type="gramEnd"/>
      <w:r>
        <w:t xml:space="preserve">ри составлении отчета, состоящего из двух и более книг, в каждой из них должно быть приведено свое содержание. </w:t>
      </w:r>
      <w:proofErr w:type="gramStart"/>
      <w:r>
        <w:t>При этом в первой книге помещают содержание всего отчета с указанием номеров книг, в последующих - только содержание соответствующей книги.</w:t>
      </w:r>
      <w:proofErr w:type="gramEnd"/>
      <w:r>
        <w:t xml:space="preserve"> Допускается в первой книге вместо содержания последующих книг указывать только их наименования.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5.4.3</w:t>
      </w:r>
      <w:proofErr w:type="gramStart"/>
      <w:r>
        <w:t xml:space="preserve"> Д</w:t>
      </w:r>
      <w:proofErr w:type="gramEnd"/>
      <w:r>
        <w:t>ля отчета о НИР объемом не более 10 страниц содержание допускается не составлять.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5.4.4 Содержание следует оформлять в соответствии с </w:t>
      </w:r>
      <w:hyperlink w:anchor="P477" w:history="1">
        <w:r>
          <w:rPr>
            <w:color w:val="0000FF"/>
          </w:rPr>
          <w:t>6.13</w:t>
        </w:r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5.5 Термины и определения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5.5.1 Структурный элемент "ТЕРМИНЫ И ОПРЕДЕЛЕНИЯ" содержит определения, необходимые для уточнения или установления терминов, используемых в отчете о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5.5.2 Перечень терминов и определений начинают со слов: "В настоящем отчете о НИР применяют следующие термины с соответствующими определениями".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 xml:space="preserve">5.5.3 Термины и определения следует оформлять в соответствии с </w:t>
      </w:r>
      <w:hyperlink w:anchor="P481" w:history="1">
        <w:r>
          <w:rPr>
            <w:color w:val="0000FF"/>
          </w:rPr>
          <w:t>6.14</w:t>
        </w:r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5.6 Перечень сокращений и обозначений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5.6.1 Структурный элемент "ПЕРЕЧЕНЬ СОКРАЩЕНИЙ И ОБОЗНАЧЕНИЙ" начинают со слов: "В настоящем отчете о НИР применяют следующие сокращения и обозначения".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5.6.2</w:t>
      </w:r>
      <w:proofErr w:type="gramStart"/>
      <w:r>
        <w:t xml:space="preserve"> Е</w:t>
      </w:r>
      <w:proofErr w:type="gramEnd"/>
      <w:r>
        <w:t>сли в отчете используют более трех условных обозначений, требующих пояснения (включая специальные сокращения слов и словосочетаний, обозначения единиц физических величин и другие специальные символы), составляется их перечень, в котором для каждого обозначения приводят необходимые сведения.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Допускается определения, обозначения и сокращения приводить в одном структурном элементе "ОПРЕДЕЛЕНИЯ, ОБОЗНАЧЕНИЯ И СОКРАЩЕНИЯ".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5.6.3</w:t>
      </w:r>
      <w:proofErr w:type="gramStart"/>
      <w:r>
        <w:t xml:space="preserve"> Е</w:t>
      </w:r>
      <w:proofErr w:type="gramEnd"/>
      <w:r>
        <w:t>сли условных обозначений в отчете приведено менее трех, отдельный перечень не составляют, а необходимые сведения указывают в тексте отчета или в подстрочном примечании при первом упоминании.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5.6.4 Перечень сокращений и обозначений следует оформлять в соответствии с </w:t>
      </w:r>
      <w:hyperlink w:anchor="P486" w:history="1">
        <w:r>
          <w:rPr>
            <w:color w:val="0000FF"/>
          </w:rPr>
          <w:t>6.15</w:t>
        </w:r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5.7 Введение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5.7.1 Введение должно содержать оценку современного состояния решаемой научно-технической проблемы, основание и исходные данные для разработки темы, обоснование необходимости проведения НИР, сведения о планируемом научно-техническом уровне разработки, о патентных исследованиях и выводы из них, сведения о метрологическом обеспечении НИР. Во введении должны быть отражены актуальность и новизна темы, связь данной работы с другими научно-исследовательскими работами.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5.7.2</w:t>
      </w:r>
      <w:proofErr w:type="gramStart"/>
      <w:r>
        <w:t xml:space="preserve"> В</w:t>
      </w:r>
      <w:proofErr w:type="gramEnd"/>
      <w:r>
        <w:t>о введении промежуточного отчета по этапу НИР должны быть указаны цели и задачи исследований, выполненных на данном этапе, их место в выполнении отчета о НИР в целом.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5.7.3</w:t>
      </w:r>
      <w:proofErr w:type="gramStart"/>
      <w:r>
        <w:t xml:space="preserve"> В</w:t>
      </w:r>
      <w:proofErr w:type="gramEnd"/>
      <w:r>
        <w:t>о введении заключительного отчета о НИР приводят перечень наименований всех подготовленных промежуточных отчетов по этапам и их регистрационные номера, если они были представлены в соответствующий орган &lt;1&gt; для регистрации.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&lt;1</w:t>
      </w:r>
      <w:proofErr w:type="gramStart"/>
      <w:r>
        <w:t>&gt; В</w:t>
      </w:r>
      <w:proofErr w:type="gramEnd"/>
      <w:r>
        <w:t xml:space="preserve"> Российской Федерации - </w:t>
      </w:r>
      <w:proofErr w:type="spellStart"/>
      <w:r>
        <w:t>ЦИТиС</w:t>
      </w:r>
      <w:proofErr w:type="spellEnd"/>
      <w:r>
        <w:t>, который присваивает эти номера при представлении промежуточного отчета на регистрацию.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5.8 Основная часть отчета о НИР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5.8.1</w:t>
      </w:r>
      <w:proofErr w:type="gramStart"/>
      <w:r>
        <w:t xml:space="preserve"> В</w:t>
      </w:r>
      <w:proofErr w:type="gramEnd"/>
      <w:r>
        <w:t xml:space="preserve"> основной части отчета о НИР приводят данные, отражающие сущность, методику и основные результаты выполненной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5.8.2 Основная часть должна содержать: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выбор направления исследований, включающий обоснование направления исследования, методы решения задач и их сравнительную оценку, описание выбранной общей методики проведения НИР;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- 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</w:t>
      </w:r>
      <w:r>
        <w:lastRenderedPageBreak/>
        <w:t>разработанных объектов, их характеристики;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технико-экономической эффективности их внедрения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5.8.3 Единицы физических величин в отчете о НИР приводят по </w:t>
      </w:r>
      <w:hyperlink r:id="rId26" w:history="1">
        <w:r>
          <w:rPr>
            <w:color w:val="0000FF"/>
          </w:rPr>
          <w:t>ГОСТ 8.417</w:t>
        </w:r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5.9 Заключение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Заключение должно содержать:</w:t>
      </w:r>
    </w:p>
    <w:p w:rsidR="00380DE7" w:rsidRDefault="00380DE7">
      <w:pPr>
        <w:pStyle w:val="ConsPlusNormal"/>
        <w:spacing w:before="220"/>
        <w:ind w:firstLine="540"/>
        <w:jc w:val="both"/>
      </w:pPr>
      <w:proofErr w:type="gramStart"/>
      <w:r>
        <w:t>- краткие выводы по результатам выполненной НИР или отдельных ее этапов;</w:t>
      </w:r>
      <w:proofErr w:type="gramEnd"/>
    </w:p>
    <w:p w:rsidR="00380DE7" w:rsidRDefault="00380DE7">
      <w:pPr>
        <w:pStyle w:val="ConsPlusNormal"/>
        <w:spacing w:before="220"/>
        <w:ind w:firstLine="540"/>
        <w:jc w:val="both"/>
      </w:pPr>
      <w:r>
        <w:t>- оценку полноты решений поставленных задач;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разработку рекомендаций и исходных данных по конкретному использованию результатов НИР;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результаты оценки технико-экономической эффективности внедрения;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результаты оценки научно-технического уровня выполненной НИР в сравнении с лучшими достижениями в этой области.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5.10 Список использованных источников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5.10.1 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</w:t>
      </w:r>
      <w:hyperlink r:id="rId27" w:history="1">
        <w:r>
          <w:rPr>
            <w:color w:val="0000FF"/>
          </w:rPr>
          <w:t>ГОСТ 7.1</w:t>
        </w:r>
      </w:hyperlink>
      <w:r>
        <w:t xml:space="preserve">, </w:t>
      </w:r>
      <w:hyperlink r:id="rId28" w:history="1">
        <w:r>
          <w:rPr>
            <w:color w:val="0000FF"/>
          </w:rPr>
          <w:t>ГОСТ 7.80</w:t>
        </w:r>
      </w:hyperlink>
      <w:r>
        <w:t xml:space="preserve">, </w:t>
      </w:r>
      <w:hyperlink r:id="rId29" w:history="1">
        <w:r>
          <w:rPr>
            <w:color w:val="0000FF"/>
          </w:rPr>
          <w:t>ГОСТ 7.82</w:t>
        </w:r>
      </w:hyperlink>
      <w:r>
        <w:t>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5.10.2 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арабскими цифрами в квадратных скобках. Список использованных источников оформляют в соответствии с </w:t>
      </w:r>
      <w:hyperlink w:anchor="P490" w:history="1">
        <w:r>
          <w:rPr>
            <w:color w:val="0000FF"/>
          </w:rPr>
          <w:t>6.16</w:t>
        </w:r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5.11 Приложения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5.11.1</w:t>
      </w:r>
      <w:proofErr w:type="gramStart"/>
      <w:r>
        <w:t xml:space="preserve"> В</w:t>
      </w:r>
      <w:proofErr w:type="gramEnd"/>
      <w:r>
        <w:t xml:space="preserve"> приложения рекомендуется включать материалы, дополняющие текст отчета, связанные с выполненной НИР, если они не могут быть включены в основную часть.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 приложения могут быть включены: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дополнительные материалы к отчету;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промежуточные математические доказательства и расчеты;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таблицы вспомогательных цифровых данных;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протоколы испытаний;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заключение метрологической экспертизы;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- инструкции, методики, описания алгоритмов и программ, разработанных в процессе </w:t>
      </w:r>
      <w:r>
        <w:lastRenderedPageBreak/>
        <w:t>выполнения НИР;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иллюстрации вспомогательного характера;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копии технического задания на НИР, программы работ или другие исходные документы для выполнения НИР;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- протокол рассмотрения результатов </w:t>
      </w:r>
      <w:proofErr w:type="gramStart"/>
      <w:r>
        <w:t>выполненной</w:t>
      </w:r>
      <w:proofErr w:type="gramEnd"/>
      <w:r>
        <w:t xml:space="preserve"> НИР на научно-техническом совете;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акты внедрения результатов НИР или их копии;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копии охранных документов.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5.11.2 Приложения к отчету о НИР, в составе которых предусмотрено проведение патентных исследований, могут быть включены в отчет о патентных исследованиях, оформленный по </w:t>
      </w:r>
      <w:hyperlink r:id="rId30" w:history="1">
        <w:r>
          <w:rPr>
            <w:color w:val="0000FF"/>
          </w:rPr>
          <w:t>ГОСТ 15.011</w:t>
        </w:r>
      </w:hyperlink>
      <w:r>
        <w:t xml:space="preserve">, библиографический список публикаций и патентных документов, полученных в результате выполнения НИР, который должен быть оформлен по </w:t>
      </w:r>
      <w:hyperlink r:id="rId31" w:history="1">
        <w:r>
          <w:rPr>
            <w:color w:val="0000FF"/>
          </w:rPr>
          <w:t>ГОСТ 7.1</w:t>
        </w:r>
      </w:hyperlink>
      <w:r>
        <w:t xml:space="preserve">, </w:t>
      </w:r>
      <w:hyperlink r:id="rId32" w:history="1">
        <w:r>
          <w:rPr>
            <w:color w:val="0000FF"/>
          </w:rPr>
          <w:t>ГОСТ 7.80</w:t>
        </w:r>
      </w:hyperlink>
      <w:r>
        <w:t xml:space="preserve">, </w:t>
      </w:r>
      <w:hyperlink r:id="rId33" w:history="1">
        <w:r>
          <w:rPr>
            <w:color w:val="0000FF"/>
          </w:rPr>
          <w:t>ГОСТ 7.82</w:t>
        </w:r>
      </w:hyperlink>
      <w:r>
        <w:t>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5.11.3 Приложения оформляются в соответствии с </w:t>
      </w:r>
      <w:hyperlink w:anchor="P496" w:history="1">
        <w:r>
          <w:rPr>
            <w:color w:val="0000FF"/>
          </w:rPr>
          <w:t>6.17</w:t>
        </w:r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bookmarkStart w:id="3" w:name="P243"/>
      <w:bookmarkEnd w:id="3"/>
      <w:r>
        <w:t>6 Правила оформления отчета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6.1 Общие требования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6.1.1 Изложение текста и оформление отчета выполняют в соответствии с требованиями настоящего стандарта. Страницы текста отчета о НИР и включенные в отчет иллюстрации и таблицы должны соответствовать формату A4 по </w:t>
      </w:r>
      <w:hyperlink r:id="rId34" w:history="1">
        <w:r>
          <w:rPr>
            <w:color w:val="0000FF"/>
          </w:rPr>
          <w:t>ГОСТ 9327</w:t>
        </w:r>
      </w:hyperlink>
      <w:r>
        <w:t>. Допускается применение формата A3 при наличии большого количества таблиц и иллюстраций данного формата.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Отчет о НИР должен быть выполнен любым печатным способом на одной стороне листа белой бумаги формата A4 через полтора интервала.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Допускается при подготовке заключительного отчета о НИР печатать через один интервал, если отчет имеет значительный объем (500 и более страниц). Цвет шрифта должен быть черным, размер шрифта - не менее 12 пт. Рекомендуемый тип шрифта для основного текста отчета -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. Полужирный шрифт применяют только для заголовков разделов и подразделов, заголовков структурных элементов. Использование курсива допускается для обозначения объектов (биология, геология, медицина, </w:t>
      </w:r>
      <w:proofErr w:type="spellStart"/>
      <w:r>
        <w:t>нанотехнологии</w:t>
      </w:r>
      <w:proofErr w:type="spellEnd"/>
      <w:r>
        <w:t xml:space="preserve">, генная инженерия и др.) и написания терминов (например,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vivo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vitro</w:t>
      </w:r>
      <w:proofErr w:type="spellEnd"/>
      <w:r>
        <w:t>) и иных объектов и терминов на латыни.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 Разрешается для написания определенных терминов, формул, теорем применять шрифты разной гарнитуры.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Текст отчета следует печатать, соблюдая следующие размеры полей: </w:t>
      </w:r>
      <w:proofErr w:type="gramStart"/>
      <w:r>
        <w:t>левое</w:t>
      </w:r>
      <w:proofErr w:type="gramEnd"/>
      <w:r>
        <w:t xml:space="preserve"> - 30 мм, правое - 15 мм, верхнее и нижнее - 20 мм. Абзацный отступ должен быть одинаковым по всему тексту отчета и равен 1,25 см.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6.1.2</w:t>
      </w:r>
      <w:proofErr w:type="gramStart"/>
      <w:r>
        <w:t xml:space="preserve"> В</w:t>
      </w:r>
      <w:proofErr w:type="gramEnd"/>
      <w:r>
        <w:t>не зависимости от способа выполнения отчета качество напечатанного текста и оформления иллюстраций, таблиц, распечаток программ должно удовлетворять требованию их четкого воспроизведения.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6.1.3</w:t>
      </w:r>
      <w:proofErr w:type="gramStart"/>
      <w:r>
        <w:t xml:space="preserve"> П</w:t>
      </w:r>
      <w:proofErr w:type="gramEnd"/>
      <w:r>
        <w:t>ри выполнении отчета о НИР необходимо соблюдать равномерную плотность и четкость изображения по всему отчету. Все линии, буквы, цифры и знаки должны иметь одинаковую контрастность по всему тексту отчета.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 xml:space="preserve">6.1.4 Фамилии, наименования учреждений, организаций, фирм, наименования изделий и другие имена собственные в отчете приводят на языке оригинала. Допускается транслитерировать имена собственные и приводить наименования организаций в переводе на язык отчета с добавлением (при первом упоминании) оригинального названия по </w:t>
      </w:r>
      <w:hyperlink r:id="rId35" w:history="1">
        <w:r>
          <w:rPr>
            <w:color w:val="0000FF"/>
          </w:rPr>
          <w:t>ГОСТ 7.79</w:t>
        </w:r>
      </w:hyperlink>
      <w:r>
        <w:t>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6.1.5 Сокращения слов и словосочетаний на русском, белорусском &lt;1&gt; и иностранных европейских языках оформляют в соответствии с требованиями </w:t>
      </w:r>
      <w:hyperlink r:id="rId36" w:history="1">
        <w:r>
          <w:rPr>
            <w:color w:val="0000FF"/>
          </w:rPr>
          <w:t>ГОСТ 7.11</w:t>
        </w:r>
      </w:hyperlink>
      <w:r>
        <w:t xml:space="preserve">, </w:t>
      </w:r>
      <w:hyperlink r:id="rId37" w:history="1">
        <w:r>
          <w:rPr>
            <w:color w:val="0000FF"/>
          </w:rPr>
          <w:t>ГОСТ 7.12</w:t>
        </w:r>
      </w:hyperlink>
      <w:r>
        <w:t>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&lt;1</w:t>
      </w:r>
      <w:proofErr w:type="gramStart"/>
      <w:r>
        <w:t>&gt; Д</w:t>
      </w:r>
      <w:proofErr w:type="gramEnd"/>
      <w:r>
        <w:t>ля Республики Беларусь применим СТБ 7.12.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6.2 Построение отчета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6.2.1 Наименования структурных элементов отчета: </w:t>
      </w:r>
      <w:proofErr w:type="gramStart"/>
      <w:r>
        <w:t>"СПИСОК ИСПОЛНИТЕЛЕЙ", "РЕФЕРАТ", "СОДЕРЖАНИЕ", "ТЕРМИНЫ И ОПРЕДЕЛЕНИЯ", "ПЕРЕЧЕНЬ СОКРАЩЕНИЙ И ОБОЗНАЧЕНИЙ", "ВВЕДЕНИЕ", "ЗАКЛЮЧЕНИЕ", "СПИСОК ИСПОЛЬЗОВАННЫХ ИСТОЧНИКОВ", "ПРИЛОЖЕНИЕ" служат заголовками структурных элементов отчета.</w:t>
      </w:r>
      <w:proofErr w:type="gramEnd"/>
    </w:p>
    <w:p w:rsidR="00380DE7" w:rsidRDefault="00380DE7">
      <w:pPr>
        <w:pStyle w:val="ConsPlusNormal"/>
        <w:spacing w:before="220"/>
        <w:ind w:firstLine="540"/>
        <w:jc w:val="both"/>
      </w:pPr>
      <w:r>
        <w:t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 с новой страницы.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6.2.2 Основную часть отчета следует делить на разделы, подразделы и пункты. Пункты при необходимости могут делиться на подпункты. Разделы и подразделы отчета должны иметь заголовки. Пункты и подпункты, как правило, заголовков не имеют.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6.2.3 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порядковый номер без заголовка, начинающийся с абзацного отступа.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6.2.4</w:t>
      </w:r>
      <w:proofErr w:type="gramStart"/>
      <w:r>
        <w:t xml:space="preserve"> Е</w:t>
      </w:r>
      <w:proofErr w:type="gramEnd"/>
      <w:r>
        <w:t>сли заголовок включает несколько предложений, их разделяют точками. Переносы слов в заголовках не допускаются.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6.3 Нумерация страниц отчета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6.3.1 Страницы отчета следует нумеровать арабскими цифрами, соблюдая сквозную нумерацию по всему тексту отчета, включая приложения. Номер страницы проставляется в центре нижней части страницы без точки. Приложения, которые приведены в отчете о НИР и имеющие собственную нумерацию, допускается не перенумеровать.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6.3.2 Титульный ли</w:t>
      </w:r>
      <w:proofErr w:type="gramStart"/>
      <w:r>
        <w:t>ст вкл</w:t>
      </w:r>
      <w:proofErr w:type="gramEnd"/>
      <w:r>
        <w:t>ючают в общую нумерацию страниц отчета. Номер страницы на титульном листе не проставляют.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6.3.3 Иллюстрации и таблицы, расположенные на отдельных листах, включают в общую нумерацию страниц отчета. Иллюстрации и таблицы на листе формата A3 учитывают как одну страницу.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6.4 Нумерация разделов, подразделов, пунктов, подпунктов и книг отчета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6.4.1 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</w:t>
      </w:r>
      <w:r>
        <w:lastRenderedPageBreak/>
        <w:t>подразделы, могут состоять из одного или нескольких пунктов.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6.4.2</w:t>
      </w:r>
      <w:proofErr w:type="gramStart"/>
      <w:r>
        <w:t xml:space="preserve"> Е</w:t>
      </w:r>
      <w:proofErr w:type="gramEnd"/>
      <w:r>
        <w:t>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 - Приведен фрагмент нумерации раздела, подраздела и пунктов отчета о НИР: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 Принципы, методы и результаты разработки и ведения классификационных систем ВИНИТИ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3.1 Рубрикатор ВИНИТИ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3.1.1 Структура и функции рубрикатора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3.1.2 Соотношение Рубрикатора ВИНИТИ и ГРНТИ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3.1.3 Место рубрикатора отрасли знания в </w:t>
      </w:r>
      <w:proofErr w:type="spellStart"/>
      <w:r>
        <w:t>рубрикационной</w:t>
      </w:r>
      <w:proofErr w:type="spellEnd"/>
      <w:r>
        <w:t xml:space="preserve"> системе ВИНИТИ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6.4.3</w:t>
      </w:r>
      <w:proofErr w:type="gramStart"/>
      <w:r>
        <w:t xml:space="preserve"> Е</w:t>
      </w:r>
      <w:proofErr w:type="gramEnd"/>
      <w:r>
        <w:t>сли раздел или подраздел состоит из одного пункта, то пункт не нумеруется.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6.4.4</w:t>
      </w:r>
      <w:proofErr w:type="gramStart"/>
      <w:r>
        <w:t xml:space="preserve"> Е</w:t>
      </w:r>
      <w:proofErr w:type="gramEnd"/>
      <w:r>
        <w:t>сли текст отчета подразделяется только на пункты, они нумеруются порядковыми номерами в пределах отчета.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6.4.5 Пункты при необходимости могут быть разбиты на подпункты, которые должны иметь порядковую нумерацию в пределах каждого пункта: 4.2.1.1, 4.2.1.2, 4.2.1.3 и т.д.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6.4.6</w:t>
      </w:r>
      <w:proofErr w:type="gramStart"/>
      <w:r>
        <w:t xml:space="preserve"> В</w:t>
      </w:r>
      <w:proofErr w:type="gramEnd"/>
      <w:r>
        <w:t xml:space="preserve">нутри пунктов или подпунктов могут быть приведены перечисления. Перед каждым элементом перечисления следует ставить тире. </w:t>
      </w:r>
      <w:proofErr w:type="gramStart"/>
      <w:r>
        <w:t>При необходимости ссылки в тексте отчета на один из элементов перечисления вместо тире</w:t>
      </w:r>
      <w:proofErr w:type="gramEnd"/>
      <w:r>
        <w:t xml:space="preserve"> ставят строчные буквы русского алфавита со скобкой, начиная с буквы "а" (за исключением букв е, з, й, о, ч, ъ, ы, ь). Простые перечисления отделяются запятой, сложные - точкой с запятой.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Перечисления приводятся с абзацного отступа в столбик.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 1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Информационно-сервисная служба для обслуживания удаленных пользователей включает следующие модули: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удаленный заказ,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виртуальная справочная служба,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виртуальный читальный зал.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 2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Работа по оцифровке включала следующие технологические этапы: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а) первичный осмотр и структурирование исходных материалов,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>б) сканирование документов,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в) обработка и проверка полученных образов,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г) структурирование оцифрованного массива,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д) выходной контроль качества массивов графических образов.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 3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8.2.3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1) случайный корм,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2) второстепенный корм,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3) дополнительный корм,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4) основной корм.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 4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7.6.4 Разрабатываемое сверхмощное устройство можно будет применять в различных отраслях реального сектора экономики: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в машиностроении: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1) для очистки отливок от формовочной смеси;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2) для очистки лопаток турбин авиационных двигателей;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3) для холодной штамповки из листа;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в ремонте техники: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1) устранение наслоений на внутренних стенках труб;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2) очистка каналов и отверстий небольшого диаметра от грязи.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6.4.7 Заголовки должны четко и кратко отражать содержание разделов, подразделов. Если заголовок состоит из двух предложений, их разделяют точкой.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6.4.8</w:t>
      </w:r>
      <w:proofErr w:type="gramStart"/>
      <w:r>
        <w:t xml:space="preserve"> Е</w:t>
      </w:r>
      <w:proofErr w:type="gramEnd"/>
      <w:r>
        <w:t>сли отчет состоит из двух и более книг, каждая книга должна иметь свой порядковый номер. Номер каждой книги следует проставлять арабскими цифрами на титульном листе под указанием вида отчета: "Книга 2".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6.5 Иллюстрации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6.5.1 Иллюстрации (чертежи, графики, схемы, компьютерные распечатки, диаграммы, фотоснимки)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6.5.2 Чертежи, графики, диаграммы, схемы, помещаемые в отчете, должны соответствовать требованиям стандартов Единой системы конструкторской документации (ЕСКД).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>6.5.3 Количество иллюстраций должно быть достаточным для пояснения излагаемого текста отчета. Не рекомендуется в отчете о НИР приводить объемные рисунки.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6.5.4 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Рисунок 1.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 - Рисунок 1 - Схема прибора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6.5.5 Иллюстрации каждого приложения обозначают отдельной нумерацией арабскими цифрами с добавлением перед цифрой обозначения приложения: Рисунок А.3.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6.5.6</w:t>
      </w:r>
      <w:proofErr w:type="gramStart"/>
      <w:r>
        <w:t xml:space="preserve"> Д</w:t>
      </w:r>
      <w:proofErr w:type="gramEnd"/>
      <w:r>
        <w:t xml:space="preserve">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</w:t>
      </w:r>
      <w:proofErr w:type="gramStart"/>
      <w:r>
        <w:t>разделенных</w:t>
      </w:r>
      <w:proofErr w:type="gramEnd"/>
      <w:r>
        <w:t xml:space="preserve"> точкой: Рисунок 2.1.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6.5.7 Иллюстрации при необходимости могут иметь наименование и пояснительные данные (подрисуночный текст). Слово "Рисунок", его номер и через тире наименование помещают после пояснительных данных и располагают в центре под рисунком без точки в конце.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 - Рисунок 2 - Оформление таблицы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6.5.8</w:t>
      </w:r>
      <w:proofErr w:type="gramStart"/>
      <w:r>
        <w:t xml:space="preserve"> Е</w:t>
      </w:r>
      <w:proofErr w:type="gramEnd"/>
      <w:r>
        <w:t>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6.6 Таблицы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6.6.1 Цифровой материал должен оформляться в виде таблиц. Таблицы применяют для наглядности и удобства сравнения показателей.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6.6.2 Таблицу следует располагать непосредственно после текста, в котором она упоминается впервые, или на следующей странице.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На все таблицы в отчете должны быть ссылки. При ссылке следует печатать слово "таблица" с указанием ее номера.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6.6.3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 таблицы приводят с прописной буквы без точки в конце.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Если наименование таблицы занимает две строки и более, то его следует записывать через один межстрочный интервал.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 таблицы. Таблица оформляется в соответствии с рисунком 1.</w:t>
      </w:r>
    </w:p>
    <w:p w:rsidR="00380DE7" w:rsidRDefault="00380DE7">
      <w:pPr>
        <w:pStyle w:val="ConsPlusNormal"/>
        <w:jc w:val="both"/>
      </w:pPr>
    </w:p>
    <w:tbl>
      <w:tblPr>
        <w:tblW w:w="0" w:type="auto"/>
        <w:tblBorders>
          <w:insideH w:val="nil"/>
          <w:insideV w:val="nil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360"/>
        <w:gridCol w:w="1700"/>
        <w:gridCol w:w="340"/>
        <w:gridCol w:w="623"/>
        <w:gridCol w:w="963"/>
        <w:gridCol w:w="1020"/>
        <w:gridCol w:w="1020"/>
        <w:gridCol w:w="2040"/>
      </w:tblGrid>
      <w:tr w:rsidR="00380DE7">
        <w:tc>
          <w:tcPr>
            <w:tcW w:w="1360" w:type="dxa"/>
            <w:vMerge w:val="restart"/>
            <w:tcBorders>
              <w:top w:val="nil"/>
              <w:bottom w:val="nil"/>
            </w:tcBorders>
          </w:tcPr>
          <w:p w:rsidR="00380DE7" w:rsidRDefault="00380DE7">
            <w:pPr>
              <w:pStyle w:val="ConsPlusNormal"/>
            </w:pPr>
          </w:p>
        </w:tc>
        <w:tc>
          <w:tcPr>
            <w:tcW w:w="5666" w:type="dxa"/>
            <w:gridSpan w:val="6"/>
            <w:tcBorders>
              <w:top w:val="nil"/>
              <w:bottom w:val="nil"/>
            </w:tcBorders>
          </w:tcPr>
          <w:p w:rsidR="00380DE7" w:rsidRDefault="00380DE7">
            <w:pPr>
              <w:pStyle w:val="ConsPlusNormal"/>
            </w:pPr>
            <w:r>
              <w:t>Таблица __________ - __________________________</w:t>
            </w:r>
          </w:p>
        </w:tc>
        <w:tc>
          <w:tcPr>
            <w:tcW w:w="2040" w:type="dxa"/>
            <w:vMerge w:val="restart"/>
            <w:tcBorders>
              <w:top w:val="nil"/>
              <w:bottom w:val="nil"/>
            </w:tcBorders>
          </w:tcPr>
          <w:p w:rsidR="00380DE7" w:rsidRDefault="00380DE7">
            <w:pPr>
              <w:pStyle w:val="ConsPlusNormal"/>
            </w:pPr>
          </w:p>
        </w:tc>
      </w:tr>
      <w:tr w:rsidR="00380DE7">
        <w:tc>
          <w:tcPr>
            <w:tcW w:w="1360" w:type="dxa"/>
            <w:vMerge/>
            <w:tcBorders>
              <w:top w:val="nil"/>
              <w:bottom w:val="nil"/>
            </w:tcBorders>
          </w:tcPr>
          <w:p w:rsidR="00380DE7" w:rsidRDefault="00380DE7"/>
        </w:tc>
        <w:tc>
          <w:tcPr>
            <w:tcW w:w="2040" w:type="dxa"/>
            <w:gridSpan w:val="2"/>
            <w:tcBorders>
              <w:top w:val="nil"/>
            </w:tcBorders>
          </w:tcPr>
          <w:p w:rsidR="00380DE7" w:rsidRDefault="00380DE7">
            <w:pPr>
              <w:pStyle w:val="ConsPlusNormal"/>
              <w:ind w:left="1134"/>
            </w:pPr>
            <w:r>
              <w:t>номер</w:t>
            </w:r>
          </w:p>
        </w:tc>
        <w:tc>
          <w:tcPr>
            <w:tcW w:w="3626" w:type="dxa"/>
            <w:gridSpan w:val="4"/>
            <w:tcBorders>
              <w:top w:val="nil"/>
            </w:tcBorders>
          </w:tcPr>
          <w:p w:rsidR="00380DE7" w:rsidRDefault="00380DE7">
            <w:pPr>
              <w:pStyle w:val="ConsPlusNormal"/>
              <w:jc w:val="center"/>
            </w:pPr>
            <w:r>
              <w:t>наименование таблицы</w:t>
            </w:r>
          </w:p>
        </w:tc>
        <w:tc>
          <w:tcPr>
            <w:tcW w:w="2040" w:type="dxa"/>
            <w:vMerge/>
            <w:tcBorders>
              <w:top w:val="nil"/>
              <w:bottom w:val="nil"/>
            </w:tcBorders>
          </w:tcPr>
          <w:p w:rsidR="00380DE7" w:rsidRDefault="00380DE7"/>
        </w:tc>
      </w:tr>
      <w:tr w:rsidR="00380DE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360" w:type="dxa"/>
            <w:vMerge w:val="restart"/>
            <w:tcBorders>
              <w:top w:val="nil"/>
              <w:left w:val="nil"/>
              <w:bottom w:val="nil"/>
            </w:tcBorders>
          </w:tcPr>
          <w:p w:rsidR="00380DE7" w:rsidRDefault="00380DE7">
            <w:pPr>
              <w:pStyle w:val="ConsPlusNormal"/>
            </w:pPr>
            <w:proofErr w:type="gramStart"/>
            <w:r>
              <w:t>Головка {</w:t>
            </w:r>
            <w:proofErr w:type="gramEnd"/>
          </w:p>
        </w:tc>
        <w:tc>
          <w:tcPr>
            <w:tcW w:w="1700" w:type="dxa"/>
            <w:vMerge w:val="restart"/>
          </w:tcPr>
          <w:p w:rsidR="00380DE7" w:rsidRDefault="00380DE7">
            <w:pPr>
              <w:pStyle w:val="ConsPlusNormal"/>
            </w:pPr>
          </w:p>
        </w:tc>
        <w:tc>
          <w:tcPr>
            <w:tcW w:w="1926" w:type="dxa"/>
            <w:gridSpan w:val="3"/>
          </w:tcPr>
          <w:p w:rsidR="00380DE7" w:rsidRDefault="00380DE7">
            <w:pPr>
              <w:pStyle w:val="ConsPlusNormal"/>
            </w:pPr>
          </w:p>
        </w:tc>
        <w:tc>
          <w:tcPr>
            <w:tcW w:w="2040" w:type="dxa"/>
            <w:gridSpan w:val="2"/>
          </w:tcPr>
          <w:p w:rsidR="00380DE7" w:rsidRDefault="00380DE7">
            <w:pPr>
              <w:pStyle w:val="ConsPlusNormal"/>
            </w:pPr>
          </w:p>
        </w:tc>
        <w:tc>
          <w:tcPr>
            <w:tcW w:w="2040" w:type="dxa"/>
            <w:tcBorders>
              <w:top w:val="nil"/>
              <w:bottom w:val="nil"/>
              <w:right w:val="nil"/>
            </w:tcBorders>
            <w:vAlign w:val="center"/>
          </w:tcPr>
          <w:p w:rsidR="00380DE7" w:rsidRDefault="00380DE7">
            <w:pPr>
              <w:pStyle w:val="ConsPlusNormal"/>
            </w:pPr>
            <w:proofErr w:type="gramStart"/>
            <w:r>
              <w:t>} Заголовки граф</w:t>
            </w:r>
            <w:proofErr w:type="gramEnd"/>
          </w:p>
        </w:tc>
      </w:tr>
      <w:tr w:rsidR="00380DE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360" w:type="dxa"/>
            <w:vMerge/>
            <w:tcBorders>
              <w:top w:val="nil"/>
              <w:left w:val="nil"/>
              <w:bottom w:val="nil"/>
            </w:tcBorders>
          </w:tcPr>
          <w:p w:rsidR="00380DE7" w:rsidRDefault="00380DE7"/>
        </w:tc>
        <w:tc>
          <w:tcPr>
            <w:tcW w:w="1700" w:type="dxa"/>
            <w:vMerge/>
          </w:tcPr>
          <w:p w:rsidR="00380DE7" w:rsidRDefault="00380DE7"/>
        </w:tc>
        <w:tc>
          <w:tcPr>
            <w:tcW w:w="963" w:type="dxa"/>
            <w:gridSpan w:val="2"/>
          </w:tcPr>
          <w:p w:rsidR="00380DE7" w:rsidRDefault="00380DE7">
            <w:pPr>
              <w:pStyle w:val="ConsPlusNormal"/>
            </w:pPr>
          </w:p>
        </w:tc>
        <w:tc>
          <w:tcPr>
            <w:tcW w:w="963" w:type="dxa"/>
          </w:tcPr>
          <w:p w:rsidR="00380DE7" w:rsidRDefault="00380DE7">
            <w:pPr>
              <w:pStyle w:val="ConsPlusNormal"/>
            </w:pPr>
          </w:p>
        </w:tc>
        <w:tc>
          <w:tcPr>
            <w:tcW w:w="102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102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2040" w:type="dxa"/>
            <w:tcBorders>
              <w:top w:val="nil"/>
              <w:bottom w:val="nil"/>
              <w:right w:val="nil"/>
            </w:tcBorders>
            <w:vAlign w:val="center"/>
          </w:tcPr>
          <w:p w:rsidR="00380DE7" w:rsidRDefault="00380DE7">
            <w:pPr>
              <w:pStyle w:val="ConsPlusNormal"/>
            </w:pPr>
            <w:proofErr w:type="gramStart"/>
            <w:r>
              <w:t>} Подзаголовки граф</w:t>
            </w:r>
            <w:proofErr w:type="gramEnd"/>
          </w:p>
        </w:tc>
      </w:tr>
      <w:tr w:rsidR="00380DE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360" w:type="dxa"/>
            <w:vMerge w:val="restart"/>
            <w:tcBorders>
              <w:top w:val="nil"/>
              <w:left w:val="nil"/>
              <w:bottom w:val="nil"/>
            </w:tcBorders>
          </w:tcPr>
          <w:p w:rsidR="00380DE7" w:rsidRDefault="00380DE7">
            <w:pPr>
              <w:pStyle w:val="ConsPlusNormal"/>
            </w:pPr>
          </w:p>
        </w:tc>
        <w:tc>
          <w:tcPr>
            <w:tcW w:w="170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963" w:type="dxa"/>
            <w:gridSpan w:val="2"/>
          </w:tcPr>
          <w:p w:rsidR="00380DE7" w:rsidRDefault="00380DE7">
            <w:pPr>
              <w:pStyle w:val="ConsPlusNormal"/>
            </w:pPr>
          </w:p>
        </w:tc>
        <w:tc>
          <w:tcPr>
            <w:tcW w:w="963" w:type="dxa"/>
          </w:tcPr>
          <w:p w:rsidR="00380DE7" w:rsidRDefault="00380DE7">
            <w:pPr>
              <w:pStyle w:val="ConsPlusNormal"/>
            </w:pPr>
          </w:p>
        </w:tc>
        <w:tc>
          <w:tcPr>
            <w:tcW w:w="102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102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204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380DE7" w:rsidRDefault="00380DE7">
            <w:pPr>
              <w:pStyle w:val="ConsPlusNormal"/>
            </w:pPr>
            <w:r>
              <w:t>Строки</w:t>
            </w:r>
          </w:p>
          <w:p w:rsidR="00380DE7" w:rsidRDefault="00380DE7">
            <w:pPr>
              <w:pStyle w:val="ConsPlusNormal"/>
            </w:pPr>
            <w:proofErr w:type="gramStart"/>
            <w:r>
              <w:t>} (горизонтальные ряды)</w:t>
            </w:r>
            <w:proofErr w:type="gramEnd"/>
          </w:p>
        </w:tc>
      </w:tr>
      <w:tr w:rsidR="00380DE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360" w:type="dxa"/>
            <w:vMerge/>
            <w:tcBorders>
              <w:top w:val="nil"/>
              <w:left w:val="nil"/>
              <w:bottom w:val="nil"/>
            </w:tcBorders>
          </w:tcPr>
          <w:p w:rsidR="00380DE7" w:rsidRDefault="00380DE7"/>
        </w:tc>
        <w:tc>
          <w:tcPr>
            <w:tcW w:w="170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963" w:type="dxa"/>
            <w:gridSpan w:val="2"/>
          </w:tcPr>
          <w:p w:rsidR="00380DE7" w:rsidRDefault="00380DE7">
            <w:pPr>
              <w:pStyle w:val="ConsPlusNormal"/>
            </w:pPr>
          </w:p>
        </w:tc>
        <w:tc>
          <w:tcPr>
            <w:tcW w:w="963" w:type="dxa"/>
          </w:tcPr>
          <w:p w:rsidR="00380DE7" w:rsidRDefault="00380DE7">
            <w:pPr>
              <w:pStyle w:val="ConsPlusNormal"/>
            </w:pPr>
          </w:p>
        </w:tc>
        <w:tc>
          <w:tcPr>
            <w:tcW w:w="102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102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2040" w:type="dxa"/>
            <w:vMerge/>
            <w:tcBorders>
              <w:top w:val="nil"/>
              <w:bottom w:val="nil"/>
              <w:right w:val="nil"/>
            </w:tcBorders>
          </w:tcPr>
          <w:p w:rsidR="00380DE7" w:rsidRDefault="00380DE7"/>
        </w:tc>
      </w:tr>
      <w:tr w:rsidR="00380DE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360" w:type="dxa"/>
            <w:vMerge/>
            <w:tcBorders>
              <w:top w:val="nil"/>
              <w:left w:val="nil"/>
              <w:bottom w:val="nil"/>
            </w:tcBorders>
          </w:tcPr>
          <w:p w:rsidR="00380DE7" w:rsidRDefault="00380DE7"/>
        </w:tc>
        <w:tc>
          <w:tcPr>
            <w:tcW w:w="170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963" w:type="dxa"/>
            <w:gridSpan w:val="2"/>
          </w:tcPr>
          <w:p w:rsidR="00380DE7" w:rsidRDefault="00380DE7">
            <w:pPr>
              <w:pStyle w:val="ConsPlusNormal"/>
            </w:pPr>
          </w:p>
        </w:tc>
        <w:tc>
          <w:tcPr>
            <w:tcW w:w="963" w:type="dxa"/>
          </w:tcPr>
          <w:p w:rsidR="00380DE7" w:rsidRDefault="00380DE7">
            <w:pPr>
              <w:pStyle w:val="ConsPlusNormal"/>
            </w:pPr>
          </w:p>
        </w:tc>
        <w:tc>
          <w:tcPr>
            <w:tcW w:w="102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1020" w:type="dxa"/>
          </w:tcPr>
          <w:p w:rsidR="00380DE7" w:rsidRDefault="00380DE7">
            <w:pPr>
              <w:pStyle w:val="ConsPlusNormal"/>
            </w:pPr>
          </w:p>
        </w:tc>
        <w:tc>
          <w:tcPr>
            <w:tcW w:w="2040" w:type="dxa"/>
            <w:vMerge/>
            <w:tcBorders>
              <w:top w:val="nil"/>
              <w:bottom w:val="nil"/>
              <w:right w:val="nil"/>
            </w:tcBorders>
          </w:tcPr>
          <w:p w:rsidR="00380DE7" w:rsidRDefault="00380DE7"/>
        </w:tc>
      </w:tr>
      <w:tr w:rsidR="00380DE7">
        <w:tc>
          <w:tcPr>
            <w:tcW w:w="1360" w:type="dxa"/>
            <w:tcBorders>
              <w:top w:val="nil"/>
              <w:bottom w:val="nil"/>
            </w:tcBorders>
          </w:tcPr>
          <w:p w:rsidR="00380DE7" w:rsidRDefault="00380DE7">
            <w:pPr>
              <w:pStyle w:val="ConsPlusNormal"/>
            </w:pPr>
          </w:p>
        </w:tc>
        <w:tc>
          <w:tcPr>
            <w:tcW w:w="1700" w:type="dxa"/>
            <w:tcBorders>
              <w:bottom w:val="nil"/>
            </w:tcBorders>
          </w:tcPr>
          <w:p w:rsidR="00380DE7" w:rsidRDefault="00380DE7">
            <w:pPr>
              <w:pStyle w:val="ConsPlusNormal"/>
              <w:jc w:val="center"/>
            </w:pPr>
            <w:r>
              <w:t>Боковик</w:t>
            </w:r>
          </w:p>
          <w:p w:rsidR="00380DE7" w:rsidRDefault="00380DE7">
            <w:pPr>
              <w:pStyle w:val="ConsPlusNormal"/>
              <w:jc w:val="center"/>
            </w:pPr>
            <w:r>
              <w:t>(графа для заголовков)</w:t>
            </w:r>
          </w:p>
        </w:tc>
        <w:tc>
          <w:tcPr>
            <w:tcW w:w="3966" w:type="dxa"/>
            <w:gridSpan w:val="5"/>
            <w:tcBorders>
              <w:bottom w:val="nil"/>
            </w:tcBorders>
          </w:tcPr>
          <w:p w:rsidR="00380DE7" w:rsidRDefault="00380DE7">
            <w:pPr>
              <w:pStyle w:val="ConsPlusNormal"/>
              <w:jc w:val="center"/>
            </w:pPr>
            <w:r>
              <w:t>Графы (колонки)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380DE7" w:rsidRDefault="00380DE7">
            <w:pPr>
              <w:pStyle w:val="ConsPlusNormal"/>
            </w:pPr>
          </w:p>
        </w:tc>
      </w:tr>
    </w:tbl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6.6.4 Таблицы, за исключением таблиц приложений, следует нумеровать арабскими цифрами сквозной нумерацией.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отчете одна таблица, она должна быть обозначена "Таблица 1" или "Таблица А.1" (если она приведена в </w:t>
      </w:r>
      <w:hyperlink w:anchor="P521" w:history="1">
        <w:r>
          <w:rPr>
            <w:color w:val="0000FF"/>
          </w:rPr>
          <w:t>приложении А</w:t>
        </w:r>
      </w:hyperlink>
      <w:r>
        <w:t>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</w:t>
      </w:r>
      <w:proofErr w:type="gramStart"/>
      <w:r>
        <w:t>разделенных</w:t>
      </w:r>
      <w:proofErr w:type="gramEnd"/>
      <w:r>
        <w:t xml:space="preserve"> точкой: Таблица 2.3.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6.6.5 Заголовки граф и строк таблицы следует печатать с прописной буквы, а подзаголовки граф -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6.6.6 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- по левому краю.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6.6.7 Текст, повторяющийся в строках одной и той же графы и состоящий из одиночных слов, заменяют кавычками. Ставить кавычки вместо повторяющихся цифр, буквенно-цифровых обозначений, знаков и символов не допускается.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Если текст повторяется, то при первом повторении его заменяют словами "то же", а далее кавычками.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 таблице допускается применять размер шрифта меньше, чем в тексте отчета.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6.7 Примечания и сноски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6.7.1 Примечания приводят в отчете, если необходимы пояснения или справочные данные к содержанию текста, таблиц или графического материала.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6.7.2 Слово "Примечание" следует печатать с прописной буквы с абзацного отступа, не подчеркивая.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>6.7.3 Примечания следует помещать непосредственно после текстового, графического материала или таблицы, к которым относятся эти примечания. Если примечание одно, то после слова "Примечание" ставится тире и те</w:t>
      </w:r>
      <w:proofErr w:type="gramStart"/>
      <w:r>
        <w:t>кст пр</w:t>
      </w:r>
      <w:proofErr w:type="gramEnd"/>
      <w:r>
        <w:t>имечания печатают с прописной буквы. Одно примечание не нумеруется. Несколько примечаний нумеруют по порядку арабскими цифрами без точки.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Примеры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 Примечание - Применение локально введенных кодов обеспечивает определенный уровень гибкости, который дает возможность проводить улучшения или изменения, сохраняя при этом совместимость с основным набором элементов данных.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2 Примечания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 К тексту дается...</w:t>
      </w:r>
      <w:proofErr w:type="gramStart"/>
      <w:r>
        <w:t xml:space="preserve"> .</w:t>
      </w:r>
      <w:proofErr w:type="gramEnd"/>
    </w:p>
    <w:p w:rsidR="00380DE7" w:rsidRDefault="00380DE7">
      <w:pPr>
        <w:pStyle w:val="ConsPlusNormal"/>
        <w:spacing w:before="220"/>
        <w:ind w:firstLine="540"/>
        <w:jc w:val="both"/>
      </w:pPr>
      <w:r>
        <w:t>2 Дополнительные данные...</w:t>
      </w:r>
      <w:proofErr w:type="gramStart"/>
      <w:r>
        <w:t xml:space="preserve"> .</w:t>
      </w:r>
      <w:proofErr w:type="gramEnd"/>
    </w:p>
    <w:p w:rsidR="00380DE7" w:rsidRDefault="00380DE7">
      <w:pPr>
        <w:pStyle w:val="ConsPlusNormal"/>
        <w:spacing w:before="220"/>
        <w:ind w:firstLine="540"/>
        <w:jc w:val="both"/>
      </w:pPr>
      <w:r>
        <w:t>6.7.4</w:t>
      </w:r>
      <w:proofErr w:type="gramStart"/>
      <w:r>
        <w:t xml:space="preserve"> П</w:t>
      </w:r>
      <w:proofErr w:type="gramEnd"/>
      <w:r>
        <w:t>ри необходимости дополнительного пояснения в отчете допускается использовать примечание, оформленное в виде сноски. Знак сноски ставят без пробела непосредственно после того слова, числа, символа, предложения, к которому дается пояснение. Знак сноски указывается надстрочно арабскими цифрами. Допускается вместо цифр использовать знак звездочка - *.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Сноску располагают с абзацного отступа в конце страницы, на которой приведено поясняемое слово (словосочетание или данные). Сноску отделяют от текста короткой сплошной тонкой горизонтальной линией с левой стороны страницы.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6.8 Формулы и уравнения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6.8.1 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</w:t>
      </w:r>
      <w:proofErr w:type="gramStart"/>
      <w:r>
        <w:t xml:space="preserve"> (=) </w:t>
      </w:r>
      <w:proofErr w:type="gramEnd"/>
      <w:r>
        <w:t>или после знаков плюс (+), минус (-), умножения (x),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знак "X".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6.8.2 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"где" без двоеточия с абзаца.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6.8.3 Формулы в отчете следует располагать посередине строки и обозначать порядковой нумерацией в пределах всего отчета арабскими цифрами в круглых скобках в крайнем правом положении на строке. Одну формулу обозначают (1).</w:t>
      </w:r>
    </w:p>
    <w:p w:rsidR="00380DE7" w:rsidRDefault="00380DE7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268"/>
        <w:gridCol w:w="3969"/>
        <w:gridCol w:w="2778"/>
      </w:tblGrid>
      <w:tr w:rsidR="00380DE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380DE7" w:rsidRDefault="00380DE7">
            <w:pPr>
              <w:pStyle w:val="ConsPlusNormal"/>
              <w:ind w:left="567"/>
              <w:jc w:val="both"/>
            </w:pPr>
            <w:r>
              <w:t>Пример -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380DE7" w:rsidRDefault="00380DE7">
            <w:pPr>
              <w:pStyle w:val="ConsPlusNormal"/>
              <w:jc w:val="center"/>
            </w:pPr>
            <w:r w:rsidRPr="00B821DF">
              <w:rPr>
                <w:position w:val="-23"/>
              </w:rPr>
              <w:pict>
                <v:shape id="_x0000_i1025" style="width:36pt;height:34.5pt" coordsize="" o:spt="100" adj="0,,0" path="" filled="f" stroked="f">
                  <v:stroke joinstyle="miter"/>
                  <v:imagedata r:id="rId38" o:title="base_1_292293_32768"/>
                  <v:formulas/>
                  <v:path o:connecttype="segments"/>
                </v:shape>
              </w:pic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DE7" w:rsidRDefault="00380DE7">
            <w:pPr>
              <w:pStyle w:val="ConsPlusNormal"/>
              <w:jc w:val="right"/>
            </w:pPr>
            <w:r>
              <w:t>(1)</w:t>
            </w:r>
          </w:p>
        </w:tc>
      </w:tr>
      <w:tr w:rsidR="00380DE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380DE7" w:rsidRDefault="00380DE7">
            <w:pPr>
              <w:pStyle w:val="ConsPlusNormal"/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380DE7" w:rsidRDefault="00380DE7">
            <w:pPr>
              <w:pStyle w:val="ConsPlusNormal"/>
              <w:jc w:val="center"/>
            </w:pPr>
            <w:r w:rsidRPr="00B821DF">
              <w:rPr>
                <w:position w:val="-23"/>
              </w:rPr>
              <w:pict>
                <v:shape id="_x0000_i1026" style="width:37.5pt;height:34.5pt" coordsize="" o:spt="100" adj="0,,0" path="" filled="f" stroked="f">
                  <v:stroke joinstyle="miter"/>
                  <v:imagedata r:id="rId39" o:title="base_1_292293_32769"/>
                  <v:formulas/>
                  <v:path o:connecttype="segments"/>
                </v:shape>
              </w:pic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DE7" w:rsidRDefault="00380DE7">
            <w:pPr>
              <w:pStyle w:val="ConsPlusNormal"/>
              <w:jc w:val="right"/>
            </w:pPr>
            <w:r>
              <w:t>(2)</w:t>
            </w:r>
          </w:p>
        </w:tc>
      </w:tr>
    </w:tbl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6.8.4 Ссылки в отчете на порядковые номера формул приводятся в скобках: в формуле (1).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6.8.5 Формулы, помещаемые в приложениях, нумеруются арабскими цифрами в пределах </w:t>
      </w:r>
      <w:r>
        <w:lastRenderedPageBreak/>
        <w:t>каждого приложения с добавлением перед каждой цифрой обозначения приложения: (В.1).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Допускается нумерация формул в пределах раздела. В этом случае номер формулы состоит из номера раздела и порядкового номера формулы, </w:t>
      </w:r>
      <w:proofErr w:type="gramStart"/>
      <w:r>
        <w:t>разделенных</w:t>
      </w:r>
      <w:proofErr w:type="gramEnd"/>
      <w:r>
        <w:t xml:space="preserve"> точкой: (3.1).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r>
        <w:t>6.9 Ссылки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6.9.1</w:t>
      </w:r>
      <w:proofErr w:type="gramStart"/>
      <w:r>
        <w:t xml:space="preserve"> В</w:t>
      </w:r>
      <w:proofErr w:type="gramEnd"/>
      <w:r>
        <w:t xml:space="preserve"> отчете о НИР рекомендуется приводить ссылки на использованные источники. При нумерации ссылок на документы, использованные при составлении отчета, приводится сплошная нумерация для всего текста отчета в целом или для отдельных разделов. Порядковый номер ссылки (отсылки) приводят арабскими цифрами в квадратных скобках в конце текста ссылки. Порядковый номер библиографического описания источника в списке использованных источников соответствует номеру ссылки.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6.9.2</w:t>
      </w:r>
      <w:proofErr w:type="gramStart"/>
      <w:r>
        <w:t xml:space="preserve"> С</w:t>
      </w:r>
      <w:proofErr w:type="gramEnd"/>
      <w:r>
        <w:t>сылаться следует на документ в целом или на его разделы и приложения.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6.9.3</w:t>
      </w:r>
      <w:proofErr w:type="gramStart"/>
      <w:r>
        <w:t xml:space="preserve"> П</w:t>
      </w:r>
      <w:proofErr w:type="gramEnd"/>
      <w:r>
        <w:t xml:space="preserve">ри ссылках на стандарты и технические условия указывают их обозначение, при этом допускается не указывать год их утверждения при условии полного описания стандарта и технических условий в списке использованных источников в соответствии с </w:t>
      </w:r>
      <w:hyperlink r:id="rId40" w:history="1">
        <w:r>
          <w:rPr>
            <w:color w:val="0000FF"/>
          </w:rPr>
          <w:t>ГОСТ 7.1</w:t>
        </w:r>
      </w:hyperlink>
      <w:r>
        <w:t>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Примеры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 ............... приведено в работах [1] - [4].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2 ............... по ГОСТ 29029.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 ............... в работе [9], раздел 5.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bookmarkStart w:id="4" w:name="P432"/>
      <w:bookmarkEnd w:id="4"/>
      <w:r>
        <w:t>6.10 Титульный лист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6.10.1 Титульный лист содержит реквизиты: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наименование министерства (ведомства) или другого структурного образования, в систему которого входит организация-исполнитель, следует помещать в верхней части титульного листа одно под другим по центру страницы.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Наименование министерства (ведомства) приводят в полном виде с прописной буквы;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полное наименование организации - исполнителя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Наименование организации - исполнителя НИР приводят прописными буквами, по центру страницы, через один межстрочный интервал;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сокращенное наименование организации - исполнителя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Сокращенное наименование организации приводят в круглых скобках, на отдельной строке, по центру страницы, прописными буквами, через один межстрочный интервал;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индекс УДК, регистрационный номер НИР, регистрационный номер отчета.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Эти данные размещаются одно под другим на титульном листе слева, через один межстрочный интервал. От наименования организации - исполнителя НИР индекс УДК отделяют два межстрочных интервала;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грифы согласования и утверждения.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Гриф согласования и утверждения состоит из слов: </w:t>
      </w:r>
      <w:proofErr w:type="gramStart"/>
      <w:r>
        <w:t xml:space="preserve">"СОГЛАСОВАНО" и "УТВЕРЖДАЮ" (без </w:t>
      </w:r>
      <w:r>
        <w:lastRenderedPageBreak/>
        <w:t>кавычек), наименования должности, ученой степени, ученого звания лица, согласовавшего и утвердившего отчет, личной подписи (для подписи применяется синий цвет чернил), расшифровки подписи (инициалы и фамилия), даты согласования и утверждения отчета.</w:t>
      </w:r>
      <w:proofErr w:type="gramEnd"/>
      <w:r>
        <w:t xml:space="preserve"> Здесь же проставляется печать организации, согласовавшей и утвердившей отчет. Гриф СОГЛАСОВАНО размещается на титульном листе слева, а УТВЕРЖДАЮ - справа. Грифы согласования и утверждения располагаются ниже номеров, идентифицирующих отчет (через два межстрочных интервала).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Дата согласования и утверждения оформляется арабскими цифрами в следующей последовательности: день, месяц, год. День и месяц оформляются двумя парами арабских цифр, разделенных точкой, год - четырьмя арабскими цифрами. Допускается словесно-цифровой способ оформления даты.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Данные под грифами согласования и утверждения приводят через один межстрочный интервал;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вид документа (отчет о НИР).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Вид документа "ОТЧЕТ О НАУЧНО-ИССЛЕДОВАТЕЛЬСКОЙ РАБОТЕ" приводят прописными буквами по центру страницы: на первой строке по центру слово "ОТЧЕТ", на следующей строке - слова "О НАУЧНО-ИССЛЕДОВАТЕЛЬСКОЙ РАБОТЕ", через один межстрочный интервал, отступив от грифов согласования и утверждения два межстрочных интервала;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наименование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Наименование НИР приводят строчными буквами с первой прописной по центру строки, через один межстрочный интервал;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наименование отчета.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Наименование отчета приводят прописными буквами, по центру строки, через один межстрочный интервал перед наименованием отчета на верхней строке по центру приводят строчными буквами слова "по теме</w:t>
      </w:r>
      <w:proofErr w:type="gramStart"/>
      <w:r>
        <w:t>:"</w:t>
      </w:r>
      <w:proofErr w:type="gramEnd"/>
      <w:r>
        <w:t>. Если наименование НИР совпадает с наименованием отчета, то приводится только одно наименование прописными буквами, не приводя слова "по теме";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вид отчета (промежуточный, заключительный).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Вид отчета приводят в круглых скобках строчными буквами. Для промежуточных отчетов в тех же круглых скобках, через запятую, после вида отчета указывают номер этапа;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номер (шифр) научно-технической программы, темы.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Шифр программы, темы печатают по центру страницы с прописной буквы, через один межстрочный интервал;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номер книги отчета.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Если отчет состоит из нескольких книг, то на титульном листе приводится слово "Книга" строчными буквами с первой прописной и через пробел номер текущей книги;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должность, ученая степень, ученое звание, подпись, инициалы и фамилия научного руководителя/руководителей НИР.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Слева указывают должности, ученые степени, ученые звания руководителя/руководителей НИР, затем оставляют свободное поле для подписей, справа указывают инициалы и фамилии.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>Если на титульном листе не размещаются все необходимые подписи, то их переносят на дополнительную страницу титульного листа. В правом верхнем углу дополнительной страницы указывают "Продолжение титульного листа", а в нижней части первой страницы справа указывают "Продолжение на следующем листе";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- место и год составления отчета.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Место (город или другое место выполнения отчета) и год составления отчета приводят по центру в нижней части титульного листа, отделяя друг от друга пробелом.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Если титульный лист имеет продолжение на следующем листе, то место и год составления отчета приводятся только на первом листе.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6.10.2 Схема расположения реквизитов на титульном листе отчета о НИР приведена в </w:t>
      </w:r>
      <w:hyperlink w:anchor="P846" w:history="1">
        <w:r>
          <w:rPr>
            <w:color w:val="0000FF"/>
          </w:rPr>
          <w:t>приложении Г</w:t>
        </w:r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bookmarkStart w:id="5" w:name="P467"/>
      <w:bookmarkEnd w:id="5"/>
      <w:r>
        <w:t>6.11 Список исполнителей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Сведения об исполнителях следует располагать столбцом. Слева указывают должности, ученые степени, ученые звания руководителя НИР, ответственных исполнителей, исполнителей, соисполнителей, затем оставляют свободное поле для подлинных подписей, справа указывают инициалы и фамилии. Возле каждой фамилии в скобках следует указывать номер раздела (подраздела), в подготовке которого участвовал конкретный исполнитель. Для соисполнителей из других организаций следует указывать наименование организации-соисполнителя. Список исполнителей формируют в порядке должностей исполнителей. Примеры оформления списка исполнителей приведены в </w:t>
      </w:r>
      <w:hyperlink w:anchor="P705" w:history="1">
        <w:r>
          <w:rPr>
            <w:color w:val="0000FF"/>
          </w:rPr>
          <w:t>приложении</w:t>
        </w:r>
        <w:proofErr w:type="gramStart"/>
        <w:r>
          <w:rPr>
            <w:color w:val="0000FF"/>
          </w:rPr>
          <w:t xml:space="preserve"> Б</w:t>
        </w:r>
        <w:proofErr w:type="gramEnd"/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bookmarkStart w:id="6" w:name="P471"/>
      <w:bookmarkEnd w:id="6"/>
      <w:r>
        <w:t>6.12 Реферат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6.12.1 Сведения об общем объеме отчета, количестве книг отчета, иллюстраций, таблиц, использованных источников, приложений являются первой компонентой реферата и располагаются с абзацного отступа, в строку, через запятые.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6.12.2 Ключевые слова являются второй компонентой реферата. Они приводятся в именительном падеже и печатаются прописными буквами, в строку, через запятые, без абзацного отступа и переноса слов, без точки в конце перечня.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6.12.3 Текст реферата помещается с абзацного отступа после ключевых слов. Для выделения структурных частей реферата в соответствии с </w:t>
      </w:r>
      <w:hyperlink w:anchor="P157" w:history="1">
        <w:r>
          <w:rPr>
            <w:color w:val="0000FF"/>
          </w:rPr>
          <w:t>5.3.2.2</w:t>
        </w:r>
      </w:hyperlink>
      <w:r>
        <w:t xml:space="preserve"> используются абзацные отступы.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bookmarkStart w:id="7" w:name="P477"/>
      <w:bookmarkEnd w:id="7"/>
      <w:r>
        <w:t>6.13 Содержание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Каждую запись содержания оформляют как отдельный абзац, выровненный влево. Номера страниц указывают </w:t>
      </w:r>
      <w:proofErr w:type="gramStart"/>
      <w:r>
        <w:t>выровненными</w:t>
      </w:r>
      <w:proofErr w:type="gramEnd"/>
      <w:r>
        <w:t xml:space="preserve"> по правому краю поля и соединяют с наименованием структурного элемента или раздела отчета посредством отточия.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bookmarkStart w:id="8" w:name="P481"/>
      <w:bookmarkEnd w:id="8"/>
      <w:r>
        <w:t>6.14 Термины и определения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Перечень терминов и определений следует оформлять в виде списка терминологических статей. Список терминологических статей располагается столбцом без знаков препинания в конце. Слева без абзацного отступа в алфавитном порядке приводятся термины, справа через тире - их определения.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Допустимо оформление перечня терминов и определений в виде таблицы, состоящей из двух колонок: термин, определение.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bookmarkStart w:id="9" w:name="P486"/>
      <w:bookmarkEnd w:id="9"/>
      <w:r>
        <w:t>6.15 Перечень сокращений и обозначений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Перечень сокращений, условных обозначений, символов, единиц физических величин и определений должен располагаться столбцом без знаков препинания в конце строки. Слева без абзацного отступа в алфавитном порядке приводятся сокращения, условные обозначения, символы, единицы физических величин, а справа через тире - их детальная расшифровка.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bookmarkStart w:id="10" w:name="P490"/>
      <w:bookmarkEnd w:id="10"/>
      <w:r>
        <w:t>6.16 Список использованных источников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Пример оформления списка использованных источников приведен в приложении Д.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Примеры оформления библиографических описаний различных источников, использованных в отчете о НИР, приведены в </w:t>
      </w:r>
      <w:hyperlink w:anchor="P929" w:history="1">
        <w:r>
          <w:rPr>
            <w:color w:val="0000FF"/>
          </w:rPr>
          <w:t>приложении</w:t>
        </w:r>
        <w:proofErr w:type="gramStart"/>
        <w:r>
          <w:rPr>
            <w:color w:val="0000FF"/>
          </w:rPr>
          <w:t xml:space="preserve"> Е</w:t>
        </w:r>
        <w:proofErr w:type="gramEnd"/>
      </w:hyperlink>
      <w:r>
        <w:t>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2"/>
      </w:pPr>
      <w:bookmarkStart w:id="11" w:name="P496"/>
      <w:bookmarkEnd w:id="11"/>
      <w:r>
        <w:t>6.17 Приложения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>6.17.1 Приложения могут включать: графический материал, таблицы не более формата A3, расчеты, описания алгоритмов и программ.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Приложение оформляют одним из следующих способов: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1) как продолжение данного отчета на последующих его листах;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2) в виде самостоятельного документа (отдельной книги).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6.17.2</w:t>
      </w:r>
      <w:proofErr w:type="gramStart"/>
      <w:r>
        <w:t xml:space="preserve"> В</w:t>
      </w:r>
      <w:proofErr w:type="gramEnd"/>
      <w:r>
        <w:t xml:space="preserve"> тексте отчета на все приложения должны быть даны ссылки. Приложения располагают в порядке ссылок на них в тексте отчета.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6.17.3</w:t>
      </w:r>
      <w:proofErr w:type="gramStart"/>
      <w:r>
        <w:t xml:space="preserve"> К</w:t>
      </w:r>
      <w:proofErr w:type="gramEnd"/>
      <w:r>
        <w:t>аждое приложение следует размещать с новой страницы с указанием в центре верхней части страницы слова "ПРИЛОЖЕНИЕ".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Приложение должно иметь заголовок, который записывают с прописной буквы, полужирным шрифтом, отдельной строкой по центру без точки в конце.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6.17.4 Приложения обозначают прописными буквами кириллического алфавита, начиная с А, за исключением букв Ё, </w:t>
      </w:r>
      <w:proofErr w:type="gramStart"/>
      <w:r>
        <w:t>З</w:t>
      </w:r>
      <w:proofErr w:type="gramEnd"/>
      <w:r>
        <w:t>, Й, О, Ч, Ъ, Ы, Ь. После слова "ПРИЛОЖЕНИЕ" следует буква, обозначающая его последовательность. Допускается обозначение приложений буквами латинского алфавита, за исключением букв I и O.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 случае полного использования букв кириллического или латинского алфавита допускается обозначать приложения арабскими цифрами.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Если в отчете одно приложение, оно обозначается "ПРИЛОЖЕНИЕ А".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6.17.5 Приложения, как правило, выполняют на листах формата A4. Допускается оформление приложения на листах формата A3.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6.17.6 Текст каждого приложения при необходимости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Приложения должны иметь общую с остальной частью отчета сквозную нумерацию страниц.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>6.17.7</w:t>
      </w:r>
      <w:proofErr w:type="gramStart"/>
      <w:r>
        <w:t xml:space="preserve"> В</w:t>
      </w:r>
      <w:proofErr w:type="gramEnd"/>
      <w:r>
        <w:t>се приложения должны быть перечислены в содержании отчета (при наличии) с указанием их обозначений, статуса и наименования.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right"/>
        <w:outlineLvl w:val="0"/>
      </w:pPr>
      <w:r>
        <w:t>Приложение</w:t>
      </w:r>
      <w:proofErr w:type="gramStart"/>
      <w:r>
        <w:t xml:space="preserve"> А</w:t>
      </w:r>
      <w:proofErr w:type="gramEnd"/>
    </w:p>
    <w:p w:rsidR="00380DE7" w:rsidRDefault="00380DE7">
      <w:pPr>
        <w:pStyle w:val="ConsPlusNormal"/>
        <w:jc w:val="right"/>
      </w:pPr>
    </w:p>
    <w:p w:rsidR="00380DE7" w:rsidRDefault="00380DE7">
      <w:pPr>
        <w:pStyle w:val="ConsPlusNormal"/>
        <w:jc w:val="right"/>
      </w:pPr>
      <w:r>
        <w:t>(обязательное)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center"/>
      </w:pPr>
      <w:bookmarkStart w:id="12" w:name="P521"/>
      <w:bookmarkEnd w:id="12"/>
      <w:r>
        <w:t>ПРИМЕРЫ ОФОРМЛЕНИЯ ТИТУЛЬНЫХ ЛИСТОВ ОТЧЕТА О НИР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  <w:outlineLvl w:val="1"/>
      </w:pPr>
      <w:r>
        <w:t>Пример 1 - Образец титульного листа промежуточного отчета с указанием этапа отчета о НИР, выполненного научной организацией - исполнителем НИР (с наименованием НИР, наименованием отчета, указанием федеральной программы)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Федеральное агентство научных организаций</w:t>
      </w:r>
    </w:p>
    <w:p w:rsidR="00380DE7" w:rsidRDefault="00380DE7">
      <w:pPr>
        <w:pStyle w:val="ConsPlusNonformat"/>
        <w:jc w:val="both"/>
      </w:pPr>
      <w:r>
        <w:t xml:space="preserve">          ФЕДЕРАЛЬНОЕ ГОСУДАРСТВЕННОЕ БЮДЖЕТНОЕ УЧРЕЖДЕНИЕ НАУКИ</w:t>
      </w:r>
    </w:p>
    <w:p w:rsidR="00380DE7" w:rsidRDefault="00380DE7">
      <w:pPr>
        <w:pStyle w:val="ConsPlusNonformat"/>
        <w:jc w:val="both"/>
      </w:pPr>
      <w:r>
        <w:t xml:space="preserve">               ВСЕРОССИЙСКИЙ ИНСТИТУТ </w:t>
      </w:r>
      <w:proofErr w:type="gramStart"/>
      <w:r>
        <w:t>НАУЧНОЙ</w:t>
      </w:r>
      <w:proofErr w:type="gramEnd"/>
      <w:r>
        <w:t xml:space="preserve"> И ТЕХНИЧЕСКОЙ</w:t>
      </w:r>
    </w:p>
    <w:p w:rsidR="00380DE7" w:rsidRDefault="00380DE7">
      <w:pPr>
        <w:pStyle w:val="ConsPlusNonformat"/>
        <w:jc w:val="both"/>
      </w:pPr>
      <w:r>
        <w:t xml:space="preserve">                    ИНФОРМАЦИИ РОССИЙСКОЙ АКАДЕМИИ НАУК</w:t>
      </w:r>
    </w:p>
    <w:p w:rsidR="00380DE7" w:rsidRDefault="00380DE7">
      <w:pPr>
        <w:pStyle w:val="ConsPlusNonformat"/>
        <w:jc w:val="both"/>
      </w:pPr>
      <w:r>
        <w:t xml:space="preserve">                               (ВИНИТИ РАН)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УДК 025.441.47.02(047.31)</w:t>
      </w:r>
    </w:p>
    <w:p w:rsidR="00380DE7" w:rsidRDefault="00380DE7">
      <w:pPr>
        <w:pStyle w:val="ConsPlusNonformat"/>
        <w:jc w:val="both"/>
      </w:pPr>
      <w:r>
        <w:t>Рег. N НИОКТР 114120470044</w:t>
      </w:r>
    </w:p>
    <w:p w:rsidR="00380DE7" w:rsidRDefault="00380DE7">
      <w:pPr>
        <w:pStyle w:val="ConsPlusNonformat"/>
        <w:jc w:val="both"/>
      </w:pPr>
      <w:r>
        <w:t>Рег. N ИКРБС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                     УТВЕРЖДАЮ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     Директор ВИНИТИ РАН,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     академик РАН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     ________ Ю.М. Арский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     "__" _______ 2015 г.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 ОТЧЕТ</w:t>
      </w:r>
    </w:p>
    <w:p w:rsidR="00380DE7" w:rsidRDefault="00380DE7">
      <w:pPr>
        <w:pStyle w:val="ConsPlusNonformat"/>
        <w:jc w:val="both"/>
      </w:pPr>
      <w:r>
        <w:t xml:space="preserve">                     О НАУЧНО-ИССЛЕДОВАТЕЛЬСКОЙ РАБОТЕ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Сопоставление ГРНТИ с другими классификационными системами</w:t>
      </w:r>
    </w:p>
    <w:p w:rsidR="00380DE7" w:rsidRDefault="00380DE7">
      <w:pPr>
        <w:pStyle w:val="ConsPlusNonformat"/>
        <w:jc w:val="both"/>
      </w:pPr>
      <w:r>
        <w:t xml:space="preserve">        с целью совершенствования системы тематической кодификации</w:t>
      </w:r>
    </w:p>
    <w:p w:rsidR="00380DE7" w:rsidRDefault="00380DE7">
      <w:pPr>
        <w:pStyle w:val="ConsPlusNonformat"/>
        <w:jc w:val="both"/>
      </w:pPr>
      <w:r>
        <w:t xml:space="preserve">         НИР, НИОКР гражданского назначения. Формирование системы</w:t>
      </w:r>
    </w:p>
    <w:p w:rsidR="00380DE7" w:rsidRDefault="00380DE7">
      <w:pPr>
        <w:pStyle w:val="ConsPlusNonformat"/>
        <w:jc w:val="both"/>
      </w:pPr>
      <w:r>
        <w:t xml:space="preserve">          соответствий между различными классификаторами в сфере</w:t>
      </w:r>
    </w:p>
    <w:p w:rsidR="00380DE7" w:rsidRDefault="00380DE7">
      <w:pPr>
        <w:pStyle w:val="ConsPlusNonformat"/>
        <w:jc w:val="both"/>
      </w:pPr>
      <w:r>
        <w:t xml:space="preserve">                  научно-технической информации по теме:</w:t>
      </w:r>
    </w:p>
    <w:p w:rsidR="00380DE7" w:rsidRDefault="00380DE7">
      <w:pPr>
        <w:pStyle w:val="ConsPlusNonformat"/>
        <w:jc w:val="both"/>
      </w:pPr>
      <w:r>
        <w:t xml:space="preserve">           РАЗРАБОТКА БАЗОВЫХ СООТВЕТСТВИЙ МЕЖДУ ГРНТИ И ДРУГИМИ</w:t>
      </w:r>
    </w:p>
    <w:p w:rsidR="00380DE7" w:rsidRDefault="00380DE7">
      <w:pPr>
        <w:pStyle w:val="ConsPlusNonformat"/>
        <w:jc w:val="both"/>
      </w:pPr>
      <w:r>
        <w:t xml:space="preserve">        КЛАССИФИКАЦИОННЫМИ СИСТЕМАМИ. РАЗРАБОТКА </w:t>
      </w:r>
      <w:proofErr w:type="gramStart"/>
      <w:r>
        <w:t>ТЕРМИНОЛОГИЧЕСКИХ</w:t>
      </w:r>
      <w:proofErr w:type="gramEnd"/>
    </w:p>
    <w:p w:rsidR="00380DE7" w:rsidRDefault="00380DE7">
      <w:pPr>
        <w:pStyle w:val="ConsPlusNonformat"/>
        <w:jc w:val="both"/>
      </w:pPr>
      <w:r>
        <w:t xml:space="preserve">           НАУЧНЫХ СЛОВАРЕЙ ПО ЛЕКСИКЕ КЛАССИФИКАЦИОННЫХ СИСТЕМ</w:t>
      </w:r>
    </w:p>
    <w:p w:rsidR="00380DE7" w:rsidRDefault="00380DE7">
      <w:pPr>
        <w:pStyle w:val="ConsPlusNonformat"/>
        <w:jc w:val="both"/>
      </w:pPr>
      <w:r>
        <w:t xml:space="preserve">                       НАУЧНО-ТЕХНИЧЕСКОЙ ИНФОРМАЦИИ</w:t>
      </w:r>
    </w:p>
    <w:p w:rsidR="00380DE7" w:rsidRDefault="00380DE7">
      <w:pPr>
        <w:pStyle w:val="ConsPlusNonformat"/>
        <w:jc w:val="both"/>
      </w:pPr>
      <w:r>
        <w:t xml:space="preserve">                          (промежуточный, этап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ФЦП "Исследования и разработки по приоритетным направлениям</w:t>
      </w:r>
    </w:p>
    <w:p w:rsidR="00380DE7" w:rsidRDefault="00380DE7">
      <w:pPr>
        <w:pStyle w:val="ConsPlusNonformat"/>
        <w:jc w:val="both"/>
      </w:pPr>
      <w:r>
        <w:t xml:space="preserve">             развития научно-технологического комплекса России</w:t>
      </w:r>
    </w:p>
    <w:p w:rsidR="00380DE7" w:rsidRDefault="00380DE7">
      <w:pPr>
        <w:pStyle w:val="ConsPlusNonformat"/>
        <w:jc w:val="both"/>
      </w:pPr>
      <w:r>
        <w:t xml:space="preserve">                           на 2014 - 2020 годы"</w:t>
      </w:r>
    </w:p>
    <w:p w:rsidR="00380DE7" w:rsidRDefault="00380DE7">
      <w:pPr>
        <w:pStyle w:val="ConsPlusNonformat"/>
        <w:jc w:val="both"/>
      </w:pPr>
      <w:r>
        <w:t xml:space="preserve">                                  Книга 1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Руководитель НИР,</w:t>
      </w:r>
    </w:p>
    <w:p w:rsidR="00380DE7" w:rsidRDefault="00380DE7">
      <w:pPr>
        <w:pStyle w:val="ConsPlusNonformat"/>
        <w:jc w:val="both"/>
      </w:pPr>
      <w:r>
        <w:t>директор ВИНИТИ РАН,</w:t>
      </w:r>
    </w:p>
    <w:p w:rsidR="00380DE7" w:rsidRDefault="00380DE7">
      <w:pPr>
        <w:pStyle w:val="ConsPlusNonformat"/>
        <w:jc w:val="both"/>
      </w:pPr>
      <w:r>
        <w:t>академик РАН            ________________ Ю.М. Арский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Москва 2015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  <w:outlineLvl w:val="1"/>
      </w:pPr>
      <w:r>
        <w:t xml:space="preserve">Пример 2 - Образец титульного листа промежуточного отчета о НИР с совпадающими наименованиями НИР и отчета о НИР, выполненного бюджетным образовательным учреждением </w:t>
      </w:r>
      <w:r>
        <w:lastRenderedPageBreak/>
        <w:t>высшего образования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nformat"/>
        <w:jc w:val="both"/>
      </w:pPr>
      <w:r>
        <w:t xml:space="preserve">           Министерство образования и науки Российской Федерации</w:t>
      </w:r>
    </w:p>
    <w:p w:rsidR="00380DE7" w:rsidRDefault="00380DE7">
      <w:pPr>
        <w:pStyle w:val="ConsPlusNonformat"/>
        <w:jc w:val="both"/>
      </w:pPr>
      <w:r>
        <w:t xml:space="preserve">           Федеральное государственное бюджетное образовательное</w:t>
      </w:r>
    </w:p>
    <w:p w:rsidR="00380DE7" w:rsidRDefault="00380DE7">
      <w:pPr>
        <w:pStyle w:val="ConsPlusNonformat"/>
        <w:jc w:val="both"/>
      </w:pPr>
      <w:r>
        <w:t xml:space="preserve">                      учреждение высшего образования</w:t>
      </w:r>
    </w:p>
    <w:p w:rsidR="00380DE7" w:rsidRDefault="00380DE7">
      <w:pPr>
        <w:pStyle w:val="ConsPlusNonformat"/>
        <w:jc w:val="both"/>
      </w:pPr>
      <w:r>
        <w:t xml:space="preserve">            МОСКОВСКИЙ ГОСУДАРСТВЕННЫЙ ТЕХНИЧЕСКИЙ УНИВЕРСИТЕТ</w:t>
      </w:r>
    </w:p>
    <w:p w:rsidR="00380DE7" w:rsidRDefault="00380DE7">
      <w:pPr>
        <w:pStyle w:val="ConsPlusNonformat"/>
        <w:jc w:val="both"/>
      </w:pPr>
      <w:r>
        <w:t xml:space="preserve">                            ИМЕНИ Н.Э. БАУМАНА</w:t>
      </w:r>
    </w:p>
    <w:p w:rsidR="00380DE7" w:rsidRDefault="00380DE7">
      <w:pPr>
        <w:pStyle w:val="ConsPlusNonformat"/>
        <w:jc w:val="both"/>
      </w:pPr>
      <w:r>
        <w:t xml:space="preserve">                          (МГТУ им. Н.Э. Баумана)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УДК 621.039.519(047.31)</w:t>
      </w:r>
    </w:p>
    <w:p w:rsidR="00380DE7" w:rsidRDefault="00380DE7">
      <w:pPr>
        <w:pStyle w:val="ConsPlusNonformat"/>
        <w:jc w:val="both"/>
      </w:pPr>
      <w:r>
        <w:t>Рег. N НИОКТР АААА-А16-116020310269-5</w:t>
      </w:r>
    </w:p>
    <w:p w:rsidR="00380DE7" w:rsidRDefault="00380DE7">
      <w:pPr>
        <w:pStyle w:val="ConsPlusNonformat"/>
        <w:jc w:val="both"/>
      </w:pPr>
      <w:r>
        <w:t>Рег. N ИКРБС 20161225-НИР-013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             УТВЕРЖДАЮ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Ректор МГТУ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д-р </w:t>
      </w:r>
      <w:proofErr w:type="spellStart"/>
      <w:r>
        <w:t>техн</w:t>
      </w:r>
      <w:proofErr w:type="spellEnd"/>
      <w:r>
        <w:t>. наук, проф.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___________ А.А. Александров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"__" _____________ 2016 г.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 ОТЧЕТ</w:t>
      </w:r>
    </w:p>
    <w:p w:rsidR="00380DE7" w:rsidRDefault="00380DE7">
      <w:pPr>
        <w:pStyle w:val="ConsPlusNonformat"/>
        <w:jc w:val="both"/>
      </w:pPr>
      <w:r>
        <w:t xml:space="preserve">                     О НАУЧНО-ИССЛЕДОВАТЕЛЬСКОЙ РАБОТЕ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РАЗРАБОТКА МАТЕМАТИЧЕСКОЙ МОДЕЛИ И МЕТОДОВ РАСЧЕТА</w:t>
      </w:r>
    </w:p>
    <w:p w:rsidR="00380DE7" w:rsidRDefault="00380DE7">
      <w:pPr>
        <w:pStyle w:val="ConsPlusNonformat"/>
        <w:jc w:val="both"/>
      </w:pPr>
      <w:r>
        <w:t xml:space="preserve">         РЕЛАКСАЦИОННОЙ СТОЙКОСТИ ТЕПЛОВЫДЕЛЯЮЩИХ СБОРОК АКТИВНОЙ</w:t>
      </w:r>
    </w:p>
    <w:p w:rsidR="00380DE7" w:rsidRDefault="00380DE7">
      <w:pPr>
        <w:pStyle w:val="ConsPlusNonformat"/>
        <w:jc w:val="both"/>
      </w:pPr>
      <w:r>
        <w:t xml:space="preserve">                          ЗОНЫ АТОМНОГО РЕАКТОРА</w:t>
      </w:r>
    </w:p>
    <w:p w:rsidR="00380DE7" w:rsidRDefault="00380DE7">
      <w:pPr>
        <w:pStyle w:val="ConsPlusNonformat"/>
        <w:jc w:val="both"/>
      </w:pPr>
      <w:r>
        <w:t xml:space="preserve">                              (промежуточный)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Руководитель НИР,</w:t>
      </w:r>
    </w:p>
    <w:p w:rsidR="00380DE7" w:rsidRDefault="00380DE7">
      <w:pPr>
        <w:pStyle w:val="ConsPlusNonformat"/>
        <w:jc w:val="both"/>
      </w:pPr>
      <w:r>
        <w:t xml:space="preserve">ведущий </w:t>
      </w:r>
      <w:proofErr w:type="spellStart"/>
      <w:r>
        <w:t>научн</w:t>
      </w:r>
      <w:proofErr w:type="spellEnd"/>
      <w:r>
        <w:t xml:space="preserve">. </w:t>
      </w:r>
      <w:proofErr w:type="spellStart"/>
      <w:r>
        <w:t>сотр</w:t>
      </w:r>
      <w:proofErr w:type="spellEnd"/>
      <w:r>
        <w:t>.,</w:t>
      </w:r>
    </w:p>
    <w:p w:rsidR="00380DE7" w:rsidRDefault="00380DE7">
      <w:pPr>
        <w:pStyle w:val="ConsPlusNonformat"/>
        <w:jc w:val="both"/>
      </w:pPr>
      <w:r>
        <w:t xml:space="preserve">д-р </w:t>
      </w:r>
      <w:proofErr w:type="spellStart"/>
      <w:r>
        <w:t>техн</w:t>
      </w:r>
      <w:proofErr w:type="spellEnd"/>
      <w:r>
        <w:t>. наук            _______________ В.Л. Данилов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Москва 2016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  <w:outlineLvl w:val="1"/>
      </w:pPr>
      <w:r>
        <w:t>Пример 3 - Образец титульного листа промежуточного отчета о НИР с указанием этапа НИР, выполненного автономным образовательным учреждением, с наименованием НИР и наименованием отчета.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nformat"/>
        <w:jc w:val="both"/>
      </w:pPr>
      <w:r>
        <w:t xml:space="preserve">           Министерство образования и науки Российской Федерации</w:t>
      </w:r>
    </w:p>
    <w:p w:rsidR="00380DE7" w:rsidRDefault="00380DE7">
      <w:pPr>
        <w:pStyle w:val="ConsPlusNonformat"/>
        <w:jc w:val="both"/>
      </w:pPr>
      <w:r>
        <w:t xml:space="preserve">          Федеральное государственное автономное образовательное</w:t>
      </w:r>
    </w:p>
    <w:p w:rsidR="00380DE7" w:rsidRDefault="00380DE7">
      <w:pPr>
        <w:pStyle w:val="ConsPlusNonformat"/>
        <w:jc w:val="both"/>
      </w:pPr>
      <w:r>
        <w:t xml:space="preserve">                      учреждение высшего образования</w:t>
      </w:r>
    </w:p>
    <w:p w:rsidR="00380DE7" w:rsidRDefault="00380DE7">
      <w:pPr>
        <w:pStyle w:val="ConsPlusNonformat"/>
        <w:jc w:val="both"/>
      </w:pPr>
      <w:r>
        <w:t xml:space="preserve">                  НАЦИОНАЛЬНЫЙ ИССЛЕДОВАТЕЛЬСКИЙ ТОМСКИЙ</w:t>
      </w:r>
    </w:p>
    <w:p w:rsidR="00380DE7" w:rsidRDefault="00380DE7">
      <w:pPr>
        <w:pStyle w:val="ConsPlusNonformat"/>
        <w:jc w:val="both"/>
      </w:pPr>
      <w:r>
        <w:t xml:space="preserve">                        ПОЛИТЕХНИЧЕСКИЙ УНИВЕРСИТЕТ</w:t>
      </w:r>
    </w:p>
    <w:p w:rsidR="00380DE7" w:rsidRDefault="00380DE7">
      <w:pPr>
        <w:pStyle w:val="ConsPlusNonformat"/>
        <w:jc w:val="both"/>
      </w:pPr>
      <w:r>
        <w:t xml:space="preserve">                             (ФГАОУ ВО НИ ТПУ)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УДК 615.277.015:616-092.4</w:t>
      </w:r>
    </w:p>
    <w:p w:rsidR="00380DE7" w:rsidRDefault="00380DE7">
      <w:pPr>
        <w:pStyle w:val="ConsPlusNonformat"/>
        <w:jc w:val="both"/>
      </w:pPr>
      <w:r>
        <w:t>Рег. N НИОКТР 114011110269</w:t>
      </w:r>
    </w:p>
    <w:p w:rsidR="00380DE7" w:rsidRDefault="00380DE7">
      <w:pPr>
        <w:pStyle w:val="ConsPlusNonformat"/>
        <w:jc w:val="both"/>
      </w:pPr>
      <w:r>
        <w:t>Рег. N ИКРБС 20151114-НИР-005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              УТВЕРЖДАЮ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Проректор по </w:t>
      </w:r>
      <w:proofErr w:type="gramStart"/>
      <w:r>
        <w:t>научной</w:t>
      </w:r>
      <w:proofErr w:type="gramEnd"/>
    </w:p>
    <w:p w:rsidR="00380DE7" w:rsidRDefault="00380DE7">
      <w:pPr>
        <w:pStyle w:val="ConsPlusNonformat"/>
        <w:jc w:val="both"/>
      </w:pPr>
      <w:r>
        <w:t xml:space="preserve">                                                работе и инновациям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_____________ А.Н. Дьяченко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"__" __________ 2016 г.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 ОТЧЕТ</w:t>
      </w:r>
    </w:p>
    <w:p w:rsidR="00380DE7" w:rsidRDefault="00380DE7">
      <w:pPr>
        <w:pStyle w:val="ConsPlusNonformat"/>
        <w:jc w:val="both"/>
      </w:pPr>
      <w:r>
        <w:t xml:space="preserve">                     О НАУЧНО-ИССЛЕДОВАТЕЛЬСКОЙ РАБОТЕ</w:t>
      </w:r>
    </w:p>
    <w:p w:rsidR="00380DE7" w:rsidRDefault="00380DE7">
      <w:pPr>
        <w:pStyle w:val="ConsPlusNonformat"/>
        <w:jc w:val="both"/>
      </w:pPr>
      <w:r>
        <w:t xml:space="preserve">        Доклинические исследования радиофармацевтического препарата</w:t>
      </w:r>
    </w:p>
    <w:p w:rsidR="00380DE7" w:rsidRDefault="00380DE7">
      <w:pPr>
        <w:pStyle w:val="ConsPlusNonformat"/>
        <w:jc w:val="both"/>
      </w:pPr>
      <w:r>
        <w:t xml:space="preserve">              на основе </w:t>
      </w:r>
      <w:proofErr w:type="gramStart"/>
      <w:r>
        <w:t>меченного</w:t>
      </w:r>
      <w:proofErr w:type="gramEnd"/>
      <w:r>
        <w:t xml:space="preserve"> технецием-99М </w:t>
      </w:r>
      <w:proofErr w:type="spellStart"/>
      <w:r>
        <w:t>доксорубицина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для </w:t>
      </w:r>
      <w:proofErr w:type="spellStart"/>
      <w:r>
        <w:t>сцинтиграфической</w:t>
      </w:r>
      <w:proofErr w:type="spellEnd"/>
      <w:r>
        <w:t xml:space="preserve"> визуализации </w:t>
      </w:r>
      <w:proofErr w:type="gramStart"/>
      <w:r>
        <w:t>злокачественных</w:t>
      </w:r>
      <w:proofErr w:type="gramEnd"/>
    </w:p>
    <w:p w:rsidR="00380DE7" w:rsidRDefault="00380DE7">
      <w:pPr>
        <w:pStyle w:val="ConsPlusNonformat"/>
        <w:jc w:val="both"/>
      </w:pPr>
      <w:r>
        <w:t xml:space="preserve">           новообразований и прогноза эффективности химиотерапии</w:t>
      </w:r>
    </w:p>
    <w:p w:rsidR="00380DE7" w:rsidRDefault="00380DE7">
      <w:pPr>
        <w:pStyle w:val="ConsPlusNonformat"/>
        <w:jc w:val="both"/>
      </w:pPr>
      <w:r>
        <w:t xml:space="preserve">                                 по теме:</w:t>
      </w:r>
    </w:p>
    <w:p w:rsidR="00380DE7" w:rsidRDefault="00380DE7">
      <w:pPr>
        <w:pStyle w:val="ConsPlusNonformat"/>
        <w:jc w:val="both"/>
      </w:pPr>
      <w:r>
        <w:t xml:space="preserve">           ИССЛЕДОВАНИЕ МЕХАНИЗМА ДЕЙСТВИЯ И ФАРМАКОКИНЕТИКИ РФМ</w:t>
      </w:r>
    </w:p>
    <w:p w:rsidR="00380DE7" w:rsidRDefault="00380DE7">
      <w:pPr>
        <w:pStyle w:val="ConsPlusNonformat"/>
        <w:jc w:val="both"/>
      </w:pPr>
      <w:r>
        <w:t xml:space="preserve">                          (промежуточный, этап 3)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Руководитель НИР,</w:t>
      </w:r>
    </w:p>
    <w:p w:rsidR="00380DE7" w:rsidRDefault="00380DE7">
      <w:pPr>
        <w:pStyle w:val="ConsPlusNonformat"/>
        <w:jc w:val="both"/>
      </w:pPr>
      <w:r>
        <w:t>зам. директора</w:t>
      </w:r>
    </w:p>
    <w:p w:rsidR="00380DE7" w:rsidRDefault="00380DE7">
      <w:pPr>
        <w:pStyle w:val="ConsPlusNonformat"/>
        <w:jc w:val="both"/>
      </w:pPr>
      <w:r>
        <w:t xml:space="preserve">по научной работе      ______________ В.С. </w:t>
      </w:r>
      <w:proofErr w:type="spellStart"/>
      <w:r>
        <w:t>Скуридин</w:t>
      </w:r>
      <w:proofErr w:type="spellEnd"/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Москва 2015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  <w:outlineLvl w:val="1"/>
      </w:pPr>
      <w:r>
        <w:t>Пример 4 - Образец отдельного титульного листа к книге 2 заключительного отчета, выполненного бюджетным научным учреждением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Федеральное агентство научных организаций</w:t>
      </w:r>
    </w:p>
    <w:p w:rsidR="00380DE7" w:rsidRDefault="00380DE7">
      <w:pPr>
        <w:pStyle w:val="ConsPlusNonformat"/>
        <w:jc w:val="both"/>
      </w:pPr>
      <w:r>
        <w:t xml:space="preserve">         Федеральное государственное бюджетное научное учреждение</w:t>
      </w:r>
    </w:p>
    <w:p w:rsidR="00380DE7" w:rsidRDefault="00380DE7">
      <w:pPr>
        <w:pStyle w:val="ConsPlusNonformat"/>
        <w:jc w:val="both"/>
      </w:pPr>
      <w:r>
        <w:t xml:space="preserve">             "ВСЕРОССИЙСКИЙ НАУЧНО-ИССЛЕДОВАТЕЛЬСКИЙ ИНСТИТУТ</w:t>
      </w:r>
    </w:p>
    <w:p w:rsidR="00380DE7" w:rsidRDefault="00380DE7">
      <w:pPr>
        <w:pStyle w:val="ConsPlusNonformat"/>
        <w:jc w:val="both"/>
      </w:pPr>
      <w:r>
        <w:t xml:space="preserve">                ВЕТЕРИНАРНОЙ САНИТАРИИ, ГИГИЕНЫ И ЭКОЛОГИИ"</w:t>
      </w:r>
    </w:p>
    <w:p w:rsidR="00380DE7" w:rsidRDefault="00380DE7">
      <w:pPr>
        <w:pStyle w:val="ConsPlusNonformat"/>
        <w:jc w:val="both"/>
      </w:pPr>
      <w:r>
        <w:t xml:space="preserve">                            (ФГБНУ "ВНИИВСГЭ")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УДК 619:614.48(047.31)</w:t>
      </w:r>
    </w:p>
    <w:p w:rsidR="00380DE7" w:rsidRDefault="00380DE7">
      <w:pPr>
        <w:pStyle w:val="ConsPlusNonformat"/>
        <w:jc w:val="both"/>
      </w:pPr>
      <w:r>
        <w:t>Рег. N НИОКТР 115123110194</w:t>
      </w:r>
    </w:p>
    <w:p w:rsidR="00380DE7" w:rsidRDefault="00380DE7">
      <w:pPr>
        <w:pStyle w:val="ConsPlusNonformat"/>
        <w:jc w:val="both"/>
      </w:pPr>
      <w:r>
        <w:t>Рег. N ИКРБС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                  УТВЕРЖДАЮ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  Директор ВНИИВСГЭ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  _________ В.И. </w:t>
      </w:r>
      <w:proofErr w:type="spellStart"/>
      <w:r>
        <w:t>Дорожкин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          "__" __________ 2016 г.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 ОТЧЕТ</w:t>
      </w:r>
    </w:p>
    <w:p w:rsidR="00380DE7" w:rsidRDefault="00380DE7">
      <w:pPr>
        <w:pStyle w:val="ConsPlusNonformat"/>
        <w:jc w:val="both"/>
      </w:pPr>
      <w:r>
        <w:t xml:space="preserve">                     О НАУЧНО-ИССЛЕДОВАТЕЛЬСКОЙ РАБОТЕ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ПРОВЕДЕНИЕ НАУЧНЫХ ИССЛЕДОВАНИЙ ПО ИЗУЧЕНИЮ ВОЗМОЖНОСТИ</w:t>
      </w:r>
    </w:p>
    <w:p w:rsidR="00380DE7" w:rsidRDefault="00380DE7">
      <w:pPr>
        <w:pStyle w:val="ConsPlusNonformat"/>
        <w:jc w:val="both"/>
      </w:pPr>
      <w:r>
        <w:t xml:space="preserve">           ИСПОЛЬЗОВАНИЯ СРЕДСТВА ДЛЯ ДЕЗИНФЕКЦИИ В ВЕТЕРИНАРИИ</w:t>
      </w:r>
    </w:p>
    <w:p w:rsidR="00380DE7" w:rsidRDefault="00380DE7">
      <w:pPr>
        <w:pStyle w:val="ConsPlusNonformat"/>
        <w:jc w:val="both"/>
      </w:pPr>
      <w:r>
        <w:t xml:space="preserve">                             (заключительный)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Книга 2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ПРИЛОЖЕНИЯ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Руководитель НИР,</w:t>
      </w:r>
    </w:p>
    <w:p w:rsidR="00380DE7" w:rsidRDefault="00380DE7">
      <w:pPr>
        <w:pStyle w:val="ConsPlusNonformat"/>
        <w:jc w:val="both"/>
      </w:pPr>
      <w:r>
        <w:t>зам. директора</w:t>
      </w:r>
    </w:p>
    <w:p w:rsidR="00380DE7" w:rsidRDefault="00380DE7">
      <w:pPr>
        <w:pStyle w:val="ConsPlusNonformat"/>
        <w:jc w:val="both"/>
      </w:pPr>
      <w:r>
        <w:t>по научной работе      ____________ А.Г. Новиков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Москва 2016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  <w:outlineLvl w:val="1"/>
      </w:pPr>
      <w:r>
        <w:t>Пример 5 - Образец отдельного титульного листа заключительного отчета о НИР (наименование НИР и отчета о НИР совпадают) с грифами согласования и утверждения, выполненного коммерческой организацией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nformat"/>
        <w:jc w:val="both"/>
      </w:pPr>
      <w:r>
        <w:t xml:space="preserve">            Общество с ограниченной ответственностью "РИННОТЕХ"</w:t>
      </w:r>
    </w:p>
    <w:p w:rsidR="00380DE7" w:rsidRDefault="00380DE7">
      <w:pPr>
        <w:pStyle w:val="ConsPlusNonformat"/>
        <w:jc w:val="both"/>
      </w:pPr>
      <w:r>
        <w:t xml:space="preserve">                             (ООО "РИННОТЕХ")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УДК 681.784.43-026.26(047.31)</w:t>
      </w:r>
    </w:p>
    <w:p w:rsidR="00380DE7" w:rsidRDefault="00380DE7">
      <w:pPr>
        <w:pStyle w:val="ConsPlusNonformat"/>
        <w:jc w:val="both"/>
      </w:pPr>
      <w:r>
        <w:t>Рег. N НИОКТР 115123110194</w:t>
      </w:r>
    </w:p>
    <w:p w:rsidR="00380DE7" w:rsidRDefault="00380DE7">
      <w:pPr>
        <w:pStyle w:val="ConsPlusNonformat"/>
        <w:jc w:val="both"/>
      </w:pPr>
      <w:r>
        <w:t>Рег. N ИКРБС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СОГЛАСОВАНО                                         УТВЕРЖДАЮ</w:t>
      </w:r>
    </w:p>
    <w:p w:rsidR="00380DE7" w:rsidRDefault="00380DE7">
      <w:pPr>
        <w:pStyle w:val="ConsPlusNonformat"/>
        <w:jc w:val="both"/>
      </w:pPr>
      <w:r>
        <w:t>Генеральный директор                                Генеральный директор</w:t>
      </w:r>
    </w:p>
    <w:p w:rsidR="00380DE7" w:rsidRDefault="00380DE7">
      <w:pPr>
        <w:pStyle w:val="ConsPlusNonformat"/>
        <w:jc w:val="both"/>
      </w:pPr>
      <w:r>
        <w:t>ООО "ЦУПЛ"                                          ООО "РИННОТЕХ"</w:t>
      </w:r>
    </w:p>
    <w:p w:rsidR="00380DE7" w:rsidRDefault="00380DE7">
      <w:pPr>
        <w:pStyle w:val="ConsPlusNonformat"/>
        <w:jc w:val="both"/>
      </w:pPr>
      <w:r>
        <w:t xml:space="preserve">_________ С.В. </w:t>
      </w:r>
      <w:proofErr w:type="spellStart"/>
      <w:r>
        <w:t>Корепанова</w:t>
      </w:r>
      <w:proofErr w:type="spellEnd"/>
      <w:r>
        <w:t xml:space="preserve">                           ______________ Д.В. Зуб</w:t>
      </w:r>
    </w:p>
    <w:p w:rsidR="00380DE7" w:rsidRDefault="00380DE7">
      <w:pPr>
        <w:pStyle w:val="ConsPlusNonformat"/>
        <w:jc w:val="both"/>
      </w:pPr>
      <w:r>
        <w:t>"__" __________ 2016 г.                             "__" __________ 2016 г.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 ОТЧЕТ</w:t>
      </w:r>
    </w:p>
    <w:p w:rsidR="00380DE7" w:rsidRDefault="00380DE7">
      <w:pPr>
        <w:pStyle w:val="ConsPlusNonformat"/>
        <w:jc w:val="both"/>
      </w:pPr>
      <w:r>
        <w:t xml:space="preserve">                     О НАУЧНО-ИССЛЕДОВАТЕЛЬСКОЙ РАБОТЕ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lastRenderedPageBreak/>
        <w:t xml:space="preserve">           РАЗРАБОТКА, ИЗГОТОВЛЕНИЕ И ПРЕДВАРИТЕЛЬНЫЕ ИСПЫТАНИЯ</w:t>
      </w:r>
    </w:p>
    <w:p w:rsidR="00380DE7" w:rsidRDefault="00380DE7">
      <w:pPr>
        <w:pStyle w:val="ConsPlusNonformat"/>
        <w:jc w:val="both"/>
      </w:pPr>
      <w:r>
        <w:t xml:space="preserve">            ОПЫТНЫХ ОБРАЗЦОВ ПОРТАТИВНОГО ПЕРЕНОСНОГО ПЕРИМЕТРА</w:t>
      </w:r>
    </w:p>
    <w:p w:rsidR="00380DE7" w:rsidRDefault="00380DE7">
      <w:pPr>
        <w:pStyle w:val="ConsPlusNonformat"/>
        <w:jc w:val="both"/>
      </w:pPr>
      <w:r>
        <w:t xml:space="preserve">                             (заключительный)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  Книга 2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>Руководитель НИР,</w:t>
      </w:r>
    </w:p>
    <w:p w:rsidR="00380DE7" w:rsidRDefault="00380DE7">
      <w:pPr>
        <w:pStyle w:val="ConsPlusNonformat"/>
        <w:jc w:val="both"/>
      </w:pPr>
      <w:r>
        <w:t>генеральный директор        ____________ Д.В. Зуб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Москва 2016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right"/>
        <w:outlineLvl w:val="0"/>
      </w:pPr>
      <w:r>
        <w:t>Приложение</w:t>
      </w:r>
      <w:proofErr w:type="gramStart"/>
      <w:r>
        <w:t xml:space="preserve"> Б</w:t>
      </w:r>
      <w:proofErr w:type="gramEnd"/>
    </w:p>
    <w:p w:rsidR="00380DE7" w:rsidRDefault="00380DE7">
      <w:pPr>
        <w:pStyle w:val="ConsPlusNormal"/>
        <w:jc w:val="right"/>
      </w:pPr>
    </w:p>
    <w:p w:rsidR="00380DE7" w:rsidRDefault="00380DE7">
      <w:pPr>
        <w:pStyle w:val="ConsPlusNormal"/>
        <w:jc w:val="right"/>
      </w:pPr>
      <w:r>
        <w:t>(обязательное)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center"/>
      </w:pPr>
      <w:bookmarkStart w:id="13" w:name="P705"/>
      <w:bookmarkEnd w:id="13"/>
      <w:r>
        <w:t>ПРИМЕРЫ ОФОРМЛЕНИЯ СПИСКА ИСПОЛНИТЕЛЕЙ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  <w:outlineLvl w:val="1"/>
      </w:pPr>
      <w:proofErr w:type="gramStart"/>
      <w:r>
        <w:t>Пример 1 - Список исполнителей НИР, выполненной в организации - исполнителе НИР</w:t>
      </w:r>
      <w:proofErr w:type="gramEnd"/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СПИСОК ИСПОЛНИТЕЛЕЙ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Руководитель НИР, зам. директора</w:t>
      </w:r>
    </w:p>
    <w:p w:rsidR="00380DE7" w:rsidRDefault="00380DE7">
      <w:pPr>
        <w:pStyle w:val="ConsPlusNonformat"/>
        <w:jc w:val="both"/>
      </w:pPr>
      <w:r>
        <w:t xml:space="preserve">    по научной работе, д-р </w:t>
      </w:r>
      <w:proofErr w:type="spellStart"/>
      <w:r>
        <w:t>социол</w:t>
      </w:r>
      <w:proofErr w:type="spellEnd"/>
      <w:r>
        <w:t xml:space="preserve">. наук __________________ А. </w:t>
      </w:r>
      <w:proofErr w:type="spellStart"/>
      <w:r>
        <w:t>Кабакович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</w:t>
      </w:r>
      <w:proofErr w:type="gramStart"/>
      <w:r>
        <w:t>подпись, дата    (введение,</w:t>
      </w:r>
      <w:proofErr w:type="gramEnd"/>
    </w:p>
    <w:p w:rsidR="00380DE7" w:rsidRDefault="00380DE7">
      <w:pPr>
        <w:pStyle w:val="ConsPlusNonformat"/>
        <w:jc w:val="both"/>
      </w:pPr>
      <w:r>
        <w:t xml:space="preserve">                                                           заключение)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Отв. исполнитель, зав. отделом,</w:t>
      </w:r>
    </w:p>
    <w:p w:rsidR="00380DE7" w:rsidRDefault="00380DE7">
      <w:pPr>
        <w:pStyle w:val="ConsPlusNonformat"/>
        <w:jc w:val="both"/>
      </w:pPr>
      <w:r>
        <w:t xml:space="preserve">    канд. </w:t>
      </w:r>
      <w:proofErr w:type="spellStart"/>
      <w:r>
        <w:t>техн</w:t>
      </w:r>
      <w:proofErr w:type="spellEnd"/>
      <w:r>
        <w:t xml:space="preserve">. наук                    __________________ М.В. </w:t>
      </w:r>
      <w:proofErr w:type="spellStart"/>
      <w:r>
        <w:t>Макатрова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</w:t>
      </w:r>
      <w:proofErr w:type="gramStart"/>
      <w:r>
        <w:t>подпись, дата    (раздел 1, 2, 3,</w:t>
      </w:r>
      <w:proofErr w:type="gramEnd"/>
    </w:p>
    <w:p w:rsidR="00380DE7" w:rsidRDefault="00380DE7">
      <w:pPr>
        <w:pStyle w:val="ConsPlusNonformat"/>
        <w:jc w:val="both"/>
      </w:pPr>
      <w:r>
        <w:t xml:space="preserve">                                                           заключение)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Исполнители:</w:t>
      </w:r>
    </w:p>
    <w:p w:rsidR="00380DE7" w:rsidRDefault="00380DE7">
      <w:pPr>
        <w:pStyle w:val="ConsPlusNonformat"/>
        <w:jc w:val="both"/>
      </w:pPr>
      <w:r>
        <w:t xml:space="preserve">    Зав. отделом, канд. </w:t>
      </w:r>
      <w:proofErr w:type="spellStart"/>
      <w:r>
        <w:t>техн</w:t>
      </w:r>
      <w:proofErr w:type="spellEnd"/>
      <w:r>
        <w:t>. наук      __________________ Ю.Г. Спицын</w:t>
      </w:r>
    </w:p>
    <w:p w:rsidR="00380DE7" w:rsidRDefault="00380DE7">
      <w:pPr>
        <w:pStyle w:val="ConsPlusNonformat"/>
        <w:jc w:val="both"/>
      </w:pPr>
      <w:r>
        <w:t xml:space="preserve">                                          подпись, дата    (раздел 3)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Ст. науч. </w:t>
      </w:r>
      <w:proofErr w:type="spellStart"/>
      <w:r>
        <w:t>сотр</w:t>
      </w:r>
      <w:proofErr w:type="spellEnd"/>
      <w:r>
        <w:t xml:space="preserve">., канд. </w:t>
      </w:r>
      <w:proofErr w:type="spellStart"/>
      <w:r>
        <w:t>техн</w:t>
      </w:r>
      <w:proofErr w:type="spellEnd"/>
      <w:r>
        <w:t>. наук   __________________ А.В. Костюнина</w:t>
      </w:r>
    </w:p>
    <w:p w:rsidR="00380DE7" w:rsidRDefault="00380DE7">
      <w:pPr>
        <w:pStyle w:val="ConsPlusNonformat"/>
        <w:jc w:val="both"/>
      </w:pPr>
      <w:r>
        <w:t xml:space="preserve">                                          подпись, дата    (раздел 1)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</w:t>
      </w:r>
      <w:proofErr w:type="spellStart"/>
      <w:r>
        <w:t>Научн</w:t>
      </w:r>
      <w:proofErr w:type="spellEnd"/>
      <w:r>
        <w:t xml:space="preserve">. </w:t>
      </w:r>
      <w:proofErr w:type="spellStart"/>
      <w:r>
        <w:t>сотр</w:t>
      </w:r>
      <w:proofErr w:type="spellEnd"/>
      <w:r>
        <w:t xml:space="preserve">., канд. </w:t>
      </w:r>
      <w:proofErr w:type="spellStart"/>
      <w:r>
        <w:t>пед</w:t>
      </w:r>
      <w:proofErr w:type="spellEnd"/>
      <w:r>
        <w:t>. наук       __________________ Е.И. Козлова</w:t>
      </w:r>
    </w:p>
    <w:p w:rsidR="00380DE7" w:rsidRDefault="00380DE7">
      <w:pPr>
        <w:pStyle w:val="ConsPlusNonformat"/>
        <w:jc w:val="both"/>
      </w:pPr>
      <w:r>
        <w:t xml:space="preserve">                                          подпись, дата    (раздел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Мл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н</w:t>
      </w:r>
      <w:proofErr w:type="gramEnd"/>
      <w:r>
        <w:t>аучн</w:t>
      </w:r>
      <w:proofErr w:type="spellEnd"/>
      <w:r>
        <w:t xml:space="preserve">. </w:t>
      </w:r>
      <w:proofErr w:type="spellStart"/>
      <w:r>
        <w:t>сотр</w:t>
      </w:r>
      <w:proofErr w:type="spellEnd"/>
      <w:r>
        <w:t xml:space="preserve">., канд. </w:t>
      </w:r>
      <w:proofErr w:type="spellStart"/>
      <w:r>
        <w:t>филол</w:t>
      </w:r>
      <w:proofErr w:type="spellEnd"/>
      <w:r>
        <w:t>. наук __________________ М.А. Филимонова</w:t>
      </w:r>
    </w:p>
    <w:p w:rsidR="00380DE7" w:rsidRDefault="00380DE7">
      <w:pPr>
        <w:pStyle w:val="ConsPlusNonformat"/>
        <w:jc w:val="both"/>
      </w:pPr>
      <w:r>
        <w:t xml:space="preserve">                                          подпись, дата    (раздел 1,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Ведущий инженер                     __________________ Е.С. Терехова</w:t>
      </w:r>
    </w:p>
    <w:p w:rsidR="00380DE7" w:rsidRDefault="00380DE7">
      <w:pPr>
        <w:pStyle w:val="ConsPlusNonformat"/>
        <w:jc w:val="both"/>
      </w:pPr>
      <w:r>
        <w:t xml:space="preserve">                                          подпись, дата    (раздел 3)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Специалист I кат.                   __________________ Е.П. </w:t>
      </w:r>
      <w:proofErr w:type="spellStart"/>
      <w:r>
        <w:t>Субботова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подпись, дата    (раздел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</w:t>
      </w:r>
      <w:proofErr w:type="spellStart"/>
      <w:r>
        <w:t>Нормоконтроль</w:t>
      </w:r>
      <w:proofErr w:type="spellEnd"/>
      <w:r>
        <w:t xml:space="preserve">                       __________________ О.А. </w:t>
      </w:r>
      <w:proofErr w:type="spellStart"/>
      <w:r>
        <w:t>Антошкова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подпись, дата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  <w:outlineLvl w:val="1"/>
      </w:pPr>
      <w:proofErr w:type="gramStart"/>
      <w:r>
        <w:t>Пример 2 - Список исполнителей НИР, выполненной в организации - исполнителе НИР при участии организаций-соисполнителей</w:t>
      </w:r>
      <w:proofErr w:type="gramEnd"/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nformat"/>
        <w:jc w:val="both"/>
      </w:pPr>
      <w:r>
        <w:t xml:space="preserve">                                СПИСОК ИСПОЛНИТЕЛЕЙ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Всероссийский  институт  научной  и  технической  информации Российской</w:t>
      </w:r>
    </w:p>
    <w:p w:rsidR="00380DE7" w:rsidRDefault="00380DE7">
      <w:pPr>
        <w:pStyle w:val="ConsPlusNonformat"/>
        <w:jc w:val="both"/>
      </w:pPr>
      <w:r>
        <w:t xml:space="preserve">    академии наук</w:t>
      </w:r>
    </w:p>
    <w:p w:rsidR="00380DE7" w:rsidRDefault="00380DE7">
      <w:pPr>
        <w:pStyle w:val="ConsPlusNonformat"/>
        <w:jc w:val="both"/>
      </w:pPr>
      <w:r>
        <w:t xml:space="preserve">    (ВИНИТИ РАН):</w:t>
      </w:r>
    </w:p>
    <w:p w:rsidR="00380DE7" w:rsidRDefault="00380DE7">
      <w:pPr>
        <w:pStyle w:val="ConsPlusNonformat"/>
        <w:jc w:val="both"/>
      </w:pPr>
      <w:r>
        <w:t xml:space="preserve">    ВРИО директора ВИНИТИ РАН,</w:t>
      </w:r>
    </w:p>
    <w:p w:rsidR="00380DE7" w:rsidRDefault="00380DE7">
      <w:pPr>
        <w:pStyle w:val="ConsPlusNonformat"/>
        <w:jc w:val="both"/>
      </w:pPr>
      <w:r>
        <w:t xml:space="preserve">    канд. </w:t>
      </w:r>
      <w:proofErr w:type="spellStart"/>
      <w:r>
        <w:t>техн</w:t>
      </w:r>
      <w:proofErr w:type="spellEnd"/>
      <w:r>
        <w:t xml:space="preserve">. наук             ________________ М.Р. </w:t>
      </w:r>
      <w:proofErr w:type="spellStart"/>
      <w:r>
        <w:t>Биктимиров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        (введение, раздел 1)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Руководитель НИР,</w:t>
      </w:r>
    </w:p>
    <w:p w:rsidR="00380DE7" w:rsidRDefault="00380DE7">
      <w:pPr>
        <w:pStyle w:val="ConsPlusNonformat"/>
        <w:jc w:val="both"/>
      </w:pPr>
      <w:r>
        <w:t xml:space="preserve">    зав. отделением ВИНИТИ РАН,</w:t>
      </w:r>
    </w:p>
    <w:p w:rsidR="00380DE7" w:rsidRDefault="00380DE7">
      <w:pPr>
        <w:pStyle w:val="ConsPlusNonformat"/>
        <w:jc w:val="both"/>
      </w:pPr>
      <w:r>
        <w:t xml:space="preserve">    канд. </w:t>
      </w:r>
      <w:proofErr w:type="spellStart"/>
      <w:r>
        <w:t>техн</w:t>
      </w:r>
      <w:proofErr w:type="spellEnd"/>
      <w:r>
        <w:t>. наук             ________________ Е.Ю. Дмитриева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(раздел 1, 2, заключение)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Отв. исполнитель,</w:t>
      </w:r>
    </w:p>
    <w:p w:rsidR="00380DE7" w:rsidRDefault="00380DE7">
      <w:pPr>
        <w:pStyle w:val="ConsPlusNonformat"/>
        <w:jc w:val="both"/>
      </w:pPr>
      <w:r>
        <w:t xml:space="preserve">    зам. зав. отделения          ________________ О.А. </w:t>
      </w:r>
      <w:proofErr w:type="spellStart"/>
      <w:r>
        <w:t>Антошкова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        (раздел 1,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Исполнители:</w:t>
      </w:r>
    </w:p>
    <w:p w:rsidR="00380DE7" w:rsidRDefault="00380DE7">
      <w:pPr>
        <w:pStyle w:val="ConsPlusNonformat"/>
        <w:jc w:val="both"/>
      </w:pPr>
      <w:r>
        <w:t xml:space="preserve">    Вед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ауч. </w:t>
      </w:r>
      <w:proofErr w:type="spellStart"/>
      <w:r>
        <w:t>сотр</w:t>
      </w:r>
      <w:proofErr w:type="spellEnd"/>
      <w:r>
        <w:t>.,</w:t>
      </w:r>
    </w:p>
    <w:p w:rsidR="00380DE7" w:rsidRDefault="00380DE7">
      <w:pPr>
        <w:pStyle w:val="ConsPlusNonformat"/>
        <w:jc w:val="both"/>
      </w:pPr>
      <w:r>
        <w:t xml:space="preserve">    канд. </w:t>
      </w:r>
      <w:proofErr w:type="spellStart"/>
      <w:r>
        <w:t>филол</w:t>
      </w:r>
      <w:proofErr w:type="spellEnd"/>
      <w:r>
        <w:t xml:space="preserve">. наук            ________________ В.Н. </w:t>
      </w:r>
      <w:proofErr w:type="spellStart"/>
      <w:r>
        <w:t>Белоозеров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        (раздел 1,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Ст. науч. </w:t>
      </w:r>
      <w:proofErr w:type="spellStart"/>
      <w:r>
        <w:t>сотр</w:t>
      </w:r>
      <w:proofErr w:type="spellEnd"/>
      <w:r>
        <w:t xml:space="preserve">.              ________________ С.В. </w:t>
      </w:r>
      <w:proofErr w:type="spellStart"/>
      <w:r>
        <w:t>Корешкова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        (раздел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Ведущий инженер              ________________ Т.Н. Дягилева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(раздел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Специалист I кат.            ________________ Е.П. </w:t>
      </w:r>
      <w:proofErr w:type="spellStart"/>
      <w:r>
        <w:t>Субботова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        (раздел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</w:t>
      </w:r>
      <w:proofErr w:type="spellStart"/>
      <w:r>
        <w:t>Нормоконтроль</w:t>
      </w:r>
      <w:proofErr w:type="spellEnd"/>
      <w:r>
        <w:t xml:space="preserve">                ________________ И.М. Соловьева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Соисполнители: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Федеральное государственное автономное научное учреждение</w:t>
      </w:r>
    </w:p>
    <w:p w:rsidR="00380DE7" w:rsidRDefault="00380DE7">
      <w:pPr>
        <w:pStyle w:val="ConsPlusNonformat"/>
        <w:jc w:val="both"/>
      </w:pPr>
      <w:r>
        <w:t xml:space="preserve">    "Центр информационных технологий и систем органов</w:t>
      </w:r>
    </w:p>
    <w:p w:rsidR="00380DE7" w:rsidRDefault="00380DE7">
      <w:pPr>
        <w:pStyle w:val="ConsPlusNonformat"/>
        <w:jc w:val="both"/>
      </w:pPr>
      <w:r>
        <w:t xml:space="preserve">    исполнительной власти" (ФГАНУ </w:t>
      </w:r>
      <w:proofErr w:type="spellStart"/>
      <w:r>
        <w:t>ЦИТиС</w:t>
      </w:r>
      <w:proofErr w:type="spellEnd"/>
      <w:r>
        <w:t>)</w:t>
      </w:r>
    </w:p>
    <w:p w:rsidR="00380DE7" w:rsidRDefault="00380DE7">
      <w:pPr>
        <w:pStyle w:val="ConsPlusNonformat"/>
        <w:jc w:val="both"/>
      </w:pPr>
      <w:r>
        <w:t xml:space="preserve">    Начальник отдела регистрации</w:t>
      </w:r>
    </w:p>
    <w:p w:rsidR="00380DE7" w:rsidRDefault="00380DE7">
      <w:pPr>
        <w:pStyle w:val="ConsPlusNonformat"/>
        <w:jc w:val="both"/>
      </w:pPr>
      <w:r>
        <w:t xml:space="preserve">    и учета </w:t>
      </w:r>
      <w:proofErr w:type="gramStart"/>
      <w:r>
        <w:t>непубликуемых</w:t>
      </w:r>
      <w:proofErr w:type="gramEnd"/>
    </w:p>
    <w:p w:rsidR="00380DE7" w:rsidRDefault="00380DE7">
      <w:pPr>
        <w:pStyle w:val="ConsPlusNonformat"/>
        <w:jc w:val="both"/>
      </w:pPr>
      <w:r>
        <w:t xml:space="preserve">    документов                   ________________ К.Ю. Тархов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(раздел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Начальник редакционно-</w:t>
      </w:r>
    </w:p>
    <w:p w:rsidR="00380DE7" w:rsidRDefault="00380DE7">
      <w:pPr>
        <w:pStyle w:val="ConsPlusNonformat"/>
        <w:jc w:val="both"/>
      </w:pPr>
      <w:r>
        <w:t xml:space="preserve">    издательского отдела         ________________ М.Н. </w:t>
      </w:r>
      <w:proofErr w:type="spellStart"/>
      <w:r>
        <w:t>Скулкова</w:t>
      </w:r>
      <w:proofErr w:type="spellEnd"/>
    </w:p>
    <w:p w:rsidR="00380DE7" w:rsidRDefault="00380DE7">
      <w:pPr>
        <w:pStyle w:val="ConsPlusNonformat"/>
        <w:jc w:val="both"/>
      </w:pPr>
      <w:r>
        <w:t xml:space="preserve">                                                  (раздел 2)</w:t>
      </w:r>
    </w:p>
    <w:p w:rsidR="00380DE7" w:rsidRDefault="00380DE7">
      <w:pPr>
        <w:pStyle w:val="ConsPlusNonformat"/>
        <w:jc w:val="both"/>
      </w:pPr>
    </w:p>
    <w:p w:rsidR="00380DE7" w:rsidRDefault="00380DE7">
      <w:pPr>
        <w:pStyle w:val="ConsPlusNonformat"/>
        <w:jc w:val="both"/>
      </w:pPr>
      <w:r>
        <w:t xml:space="preserve">    ГПНТБ России:</w:t>
      </w:r>
    </w:p>
    <w:p w:rsidR="00380DE7" w:rsidRDefault="00380DE7">
      <w:pPr>
        <w:pStyle w:val="ConsPlusNonformat"/>
        <w:jc w:val="both"/>
      </w:pPr>
      <w:r>
        <w:t xml:space="preserve">    Начальник отделения </w:t>
      </w:r>
      <w:proofErr w:type="gramStart"/>
      <w:r>
        <w:t>научных</w:t>
      </w:r>
      <w:proofErr w:type="gramEnd"/>
    </w:p>
    <w:p w:rsidR="00380DE7" w:rsidRDefault="00380DE7">
      <w:pPr>
        <w:pStyle w:val="ConsPlusNonformat"/>
        <w:jc w:val="both"/>
      </w:pPr>
      <w:r>
        <w:t xml:space="preserve">    исследований                 ________________ Е.М. Зайцева</w:t>
      </w:r>
    </w:p>
    <w:p w:rsidR="00380DE7" w:rsidRDefault="00380DE7">
      <w:pPr>
        <w:pStyle w:val="ConsPlusNonformat"/>
        <w:jc w:val="both"/>
      </w:pPr>
      <w:r>
        <w:t xml:space="preserve">                                                  (раздел 1, 2)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right"/>
        <w:outlineLvl w:val="0"/>
      </w:pPr>
      <w:r>
        <w:t>Приложение</w:t>
      </w:r>
      <w:proofErr w:type="gramStart"/>
      <w:r>
        <w:t xml:space="preserve"> В</w:t>
      </w:r>
      <w:proofErr w:type="gramEnd"/>
    </w:p>
    <w:p w:rsidR="00380DE7" w:rsidRDefault="00380DE7">
      <w:pPr>
        <w:pStyle w:val="ConsPlusNormal"/>
        <w:jc w:val="right"/>
      </w:pPr>
    </w:p>
    <w:p w:rsidR="00380DE7" w:rsidRDefault="00380DE7">
      <w:pPr>
        <w:pStyle w:val="ConsPlusNormal"/>
        <w:jc w:val="right"/>
      </w:pPr>
      <w:r>
        <w:t>(обязательное)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jc w:val="center"/>
      </w:pPr>
      <w:bookmarkStart w:id="14" w:name="P806"/>
      <w:bookmarkEnd w:id="14"/>
      <w:r>
        <w:t>ПРИМЕРЫ СОСТАВЛЕНИЯ РЕФЕРАТА К ОТЧЕТУ О НИР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lastRenderedPageBreak/>
        <w:t>Пример 1 - Реферат к отчету о НИР, выполненному в одной книге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center"/>
      </w:pPr>
      <w:r>
        <w:t>РЕФЕРАТ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Отчет 85 с., 1 кн., 24 рис., 12 табл., 50 </w:t>
      </w:r>
      <w:proofErr w:type="spellStart"/>
      <w:r>
        <w:t>источн</w:t>
      </w:r>
      <w:proofErr w:type="spellEnd"/>
      <w:r>
        <w:t>., 2 прил.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РАСХОДОМЕРНЫЕ УСТАНОВКИ, ПОРШНЕВЫЕ РАСХОДОМЕРЫ, ТАХОМЕТРИЧЕСКИЕ РАСХОДОМЕРЫ, ИЗМЕРЕНИЕ, БОЛЬШИЕ РАСХОДЫ, ГАЗЫ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Объектом исследования являются поршневые установки для точного воспроизведения и измерения больших расходов газа.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Цель работы - разработка методики метрологических исследований установок и нестандартной аппаратуры для их осуществления.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 процессе работы проводились экспериментальные исследования отдельных составляющих и общей погрешности установок.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В результате исследования впервые были созданы две поршневые реверсивные </w:t>
      </w:r>
      <w:proofErr w:type="spellStart"/>
      <w:r>
        <w:t>расходомерные</w:t>
      </w:r>
      <w:proofErr w:type="spellEnd"/>
      <w:r>
        <w:t xml:space="preserve"> установки: первая на расходы до 0,07 м</w:t>
      </w:r>
      <w:r>
        <w:rPr>
          <w:vertAlign w:val="superscript"/>
        </w:rPr>
        <w:t>3</w:t>
      </w:r>
      <w:r>
        <w:t>/</w:t>
      </w:r>
      <w:proofErr w:type="gramStart"/>
      <w:r>
        <w:t>с</w:t>
      </w:r>
      <w:proofErr w:type="gramEnd"/>
      <w:r>
        <w:t>, вторая - до 0,33 м</w:t>
      </w:r>
      <w:r>
        <w:rPr>
          <w:vertAlign w:val="superscript"/>
        </w:rPr>
        <w:t>3</w:t>
      </w:r>
      <w:r>
        <w:t>/с.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Основные конструктивные и технико-эксплуатационные показатели: высокая точность измерения при больших значениях расхода газа.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Степень внедрения - вторая установка по разработанной методике аттестована как образцовая.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Эффективность установок определяется их малым влиянием на ход измеряемых процессов. Обе установки могут применяться для градуировки и поверки промышленных ротационных счетчиков газа, а также тахометрических расходомеров.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Пример 2 - Реферат к отчету о НИР, содержащему несколько книг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center"/>
      </w:pPr>
      <w:r>
        <w:t>РЕФЕРАТ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ind w:firstLine="540"/>
        <w:jc w:val="both"/>
      </w:pPr>
      <w:r>
        <w:t xml:space="preserve">Отчет 11714 с., 36 кн., 12 рис., 24 табл., 64 </w:t>
      </w:r>
      <w:proofErr w:type="spellStart"/>
      <w:r>
        <w:t>источн</w:t>
      </w:r>
      <w:proofErr w:type="spellEnd"/>
      <w:r>
        <w:t>., 56 прил.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КЛАССИФИКАЦИОННЫЕ СИСТЕМЫ, РУБРИКАТОРЫ, СОВМЕСТИМОСТЬ ЛИНГВИСТИЧЕСКИХ СРЕДСТВ ИНФОРМАЦИОННЫХ СИСТЕМ, УДК, ГРНТИ, ББК, РИНЦ, WOS, СОПОСТАВИТЕЛЬНЫЕ ТАБЛИЦЫ КЛАССИФИКАЦИЙ, ТЕРМИНОЛОГИЧЕСКИЕ НАУЧНЫЕ СЛОВАРИ, ТЕМАТИЧЕСКИЙ АНАЛИЗ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Объектом исследования является ГРНТИ и классификационные системы: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УДК, ББК, МПК, классификации: </w:t>
      </w:r>
      <w:proofErr w:type="spellStart"/>
      <w:r>
        <w:t>WoS</w:t>
      </w:r>
      <w:proofErr w:type="spellEnd"/>
      <w:r>
        <w:t>, ОЭСР, SCOPUS; ФАНО России, РНФ, РФФИ, РГНФ, РИНЦ, ОКСВНК. Номенклатура ВАК.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В ходе выполнения НИР получены следующие научные результаты: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1) Разработаны 24 прямые и обратные таблицы соответствий между ГРНТИ и другими (по перечню) классификационными системами в сфере научно-технической информации.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Таблицы соответствий обеспечивают взаимодействие различных классификационных систем через систему смысловых соответствий тематических рубрик.</w:t>
      </w:r>
    </w:p>
    <w:p w:rsidR="00380DE7" w:rsidRDefault="00380DE7">
      <w:pPr>
        <w:pStyle w:val="ConsPlusNormal"/>
        <w:spacing w:before="220"/>
        <w:ind w:firstLine="540"/>
        <w:jc w:val="both"/>
      </w:pPr>
      <w:proofErr w:type="gramStart"/>
      <w:r>
        <w:t>2) Разработаны 63 терминологических научных словаря по лексике классификационных систем научно-технической информации (по перечню) (объемом 1333 стр.).</w:t>
      </w:r>
      <w:proofErr w:type="gramEnd"/>
    </w:p>
    <w:p w:rsidR="00380DE7" w:rsidRDefault="00380DE7">
      <w:pPr>
        <w:pStyle w:val="ConsPlusNormal"/>
        <w:spacing w:before="220"/>
        <w:ind w:firstLine="540"/>
        <w:jc w:val="both"/>
      </w:pPr>
      <w:r>
        <w:lastRenderedPageBreak/>
        <w:t>3) Разработаны предложения по реализации эффективной государственной политики, направленной на развитие сектора исследований и разработок по результатам работ. В ходе проведения научно-исследовательской работы (проекта) разработан План НИР по развитию системы соответствий между различными классификаторами в сфере научно-технической информации на 2015 - 2017 годы на основе полученных научных результатов.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4) Разработаны таблицы соответствия между классификациями </w:t>
      </w:r>
      <w:proofErr w:type="spellStart"/>
      <w:r>
        <w:t>WoS</w:t>
      </w:r>
      <w:proofErr w:type="spellEnd"/>
      <w:r>
        <w:t xml:space="preserve"> и SCOPUS.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Опыт формирования терминологического словаря к таблице соответствий между классификациями </w:t>
      </w:r>
      <w:proofErr w:type="spellStart"/>
      <w:r>
        <w:t>WoS</w:t>
      </w:r>
      <w:proofErr w:type="spellEnd"/>
      <w:r>
        <w:t xml:space="preserve"> и SCOPUS представлен на примере написания определений к ключевым словам из SCOPUS для математики.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right"/>
        <w:outlineLvl w:val="0"/>
      </w:pPr>
      <w:r>
        <w:t>Приложение Г</w:t>
      </w:r>
    </w:p>
    <w:p w:rsidR="00380DE7" w:rsidRDefault="00380DE7">
      <w:pPr>
        <w:pStyle w:val="ConsPlusNormal"/>
        <w:jc w:val="right"/>
      </w:pPr>
    </w:p>
    <w:p w:rsidR="00380DE7" w:rsidRDefault="00380DE7">
      <w:pPr>
        <w:pStyle w:val="ConsPlusNormal"/>
        <w:jc w:val="right"/>
      </w:pPr>
      <w:r>
        <w:t>(справочное)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jc w:val="center"/>
      </w:pPr>
      <w:bookmarkStart w:id="15" w:name="P846"/>
      <w:bookmarkEnd w:id="15"/>
      <w:r>
        <w:t>СХЕМА</w:t>
      </w:r>
    </w:p>
    <w:p w:rsidR="00380DE7" w:rsidRDefault="00380DE7">
      <w:pPr>
        <w:pStyle w:val="ConsPlusTitle"/>
        <w:jc w:val="center"/>
      </w:pPr>
      <w:r>
        <w:t>РАСПОЛОЖЕНИЯ РЕКВИЗИТОВ НА ТИТУЛЬНОМ ЛИСТЕ ОТЧЕТА О НИР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nformat"/>
        <w:jc w:val="both"/>
      </w:pPr>
      <w: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 w:rsidR="00380DE7" w:rsidRDefault="00380DE7">
      <w:pPr>
        <w:pStyle w:val="ConsPlusNonformat"/>
        <w:jc w:val="both"/>
      </w:pPr>
      <w:r>
        <w:t>│                                   /\                                     │</w:t>
      </w:r>
    </w:p>
    <w:p w:rsidR="00380DE7" w:rsidRDefault="00380DE7">
      <w:pPr>
        <w:pStyle w:val="ConsPlusNonformat"/>
        <w:jc w:val="both"/>
      </w:pPr>
      <w:r>
        <w:t>│                                   │ 20                                   │</w:t>
      </w:r>
    </w:p>
    <w:p w:rsidR="00380DE7" w:rsidRDefault="00380DE7">
      <w:pPr>
        <w:pStyle w:val="ConsPlusNonformat"/>
        <w:jc w:val="both"/>
      </w:pPr>
      <w:r>
        <w:t>│                                   \/                                     │</w:t>
      </w:r>
    </w:p>
    <w:p w:rsidR="00380DE7" w:rsidRDefault="00380DE7">
      <w:pPr>
        <w:pStyle w:val="ConsPlusNonformat"/>
        <w:jc w:val="both"/>
      </w:pPr>
      <w:r>
        <w:t>│    ┌────────────────────────────────────────────────────────────────┐    │</w:t>
      </w:r>
    </w:p>
    <w:p w:rsidR="00380DE7" w:rsidRDefault="00380DE7">
      <w:pPr>
        <w:pStyle w:val="ConsPlusNonformat"/>
        <w:jc w:val="both"/>
      </w:pPr>
      <w:r>
        <w:t>│    │             Наименование министерства (ведомства)              │    │</w:t>
      </w:r>
    </w:p>
    <w:p w:rsidR="00380DE7" w:rsidRDefault="00380DE7">
      <w:pPr>
        <w:pStyle w:val="ConsPlusNonformat"/>
        <w:jc w:val="both"/>
      </w:pPr>
      <w:r>
        <w:t>│    │       ПОЛНОЕ НАИМЕНОВАНИЕ ОРГАНИЗАЦИИ - ИСПОЛНИТЕЛЯ НИР        │    │</w:t>
      </w:r>
    </w:p>
    <w:p w:rsidR="00380DE7" w:rsidRDefault="00380DE7">
      <w:pPr>
        <w:pStyle w:val="ConsPlusNonformat"/>
        <w:jc w:val="both"/>
      </w:pPr>
      <w:r>
        <w:t>│    │    (СОКРАЩЕННОЕ НАИМЕНОВАНИЕ ОРГАНИЗАЦИИ - ИСПОЛНИТЕЛЯ НИР)    │    │</w:t>
      </w:r>
    </w:p>
    <w:p w:rsidR="00380DE7" w:rsidRDefault="00380DE7">
      <w:pPr>
        <w:pStyle w:val="ConsPlusNonformat"/>
        <w:jc w:val="both"/>
      </w:pPr>
      <w:r>
        <w:t>│    │                                                                │    │</w:t>
      </w:r>
    </w:p>
    <w:p w:rsidR="00380DE7" w:rsidRDefault="00380DE7">
      <w:pPr>
        <w:pStyle w:val="ConsPlusNonformat"/>
        <w:jc w:val="both"/>
      </w:pPr>
      <w:r>
        <w:t>│    │Индекс УДК                                                      │    │</w:t>
      </w:r>
    </w:p>
    <w:p w:rsidR="00380DE7" w:rsidRDefault="00380DE7">
      <w:pPr>
        <w:pStyle w:val="ConsPlusNonformat"/>
        <w:jc w:val="both"/>
      </w:pPr>
      <w:r>
        <w:t>│    │Рег. N НИОКТР                                                   │    │</w:t>
      </w:r>
    </w:p>
    <w:p w:rsidR="00380DE7" w:rsidRDefault="00380DE7">
      <w:pPr>
        <w:pStyle w:val="ConsPlusNonformat"/>
        <w:jc w:val="both"/>
      </w:pPr>
      <w:r>
        <w:t>│    │Рег. N ИКРБС                                                    │    │</w:t>
      </w:r>
    </w:p>
    <w:p w:rsidR="00380DE7" w:rsidRDefault="00380DE7">
      <w:pPr>
        <w:pStyle w:val="ConsPlusNonformat"/>
        <w:jc w:val="both"/>
      </w:pPr>
      <w:r>
        <w:t>│    │                                                                │    │</w:t>
      </w:r>
    </w:p>
    <w:p w:rsidR="00380DE7" w:rsidRDefault="00380DE7">
      <w:pPr>
        <w:pStyle w:val="ConsPlusNonformat"/>
        <w:jc w:val="both"/>
      </w:pPr>
      <w:r>
        <w:t>│    │СОГЛАСОВАНО                     УТВЕРЖДАЮ                       │    │</w:t>
      </w:r>
    </w:p>
    <w:p w:rsidR="00380DE7" w:rsidRDefault="00380DE7">
      <w:pPr>
        <w:pStyle w:val="ConsPlusNonformat"/>
        <w:jc w:val="both"/>
      </w:pPr>
      <w:r>
        <w:t xml:space="preserve">│    │Должность, сокращ. </w:t>
      </w:r>
      <w:proofErr w:type="spellStart"/>
      <w:r>
        <w:t>наимен</w:t>
      </w:r>
      <w:proofErr w:type="spellEnd"/>
      <w:r>
        <w:t xml:space="preserve">. орг. Должность, сокращ. </w:t>
      </w:r>
      <w:proofErr w:type="spellStart"/>
      <w:r>
        <w:t>наимен</w:t>
      </w:r>
      <w:proofErr w:type="spellEnd"/>
      <w:r>
        <w:t>. орг. │    │</w:t>
      </w:r>
    </w:p>
    <w:p w:rsidR="00380DE7" w:rsidRDefault="00380DE7">
      <w:pPr>
        <w:pStyle w:val="ConsPlusNonformat"/>
        <w:jc w:val="both"/>
      </w:pPr>
      <w:r>
        <w:t>│    ├──────────── ────────────────── ──────────────  ────────────────┤    │</w:t>
      </w:r>
    </w:p>
    <w:p w:rsidR="00380DE7" w:rsidRDefault="00380DE7">
      <w:pPr>
        <w:pStyle w:val="ConsPlusNonformat"/>
        <w:jc w:val="both"/>
      </w:pPr>
      <w:r>
        <w:t>│    │  подпись       расшифровка        подпись        расшифровка   │    │</w:t>
      </w:r>
    </w:p>
    <w:p w:rsidR="00380DE7" w:rsidRDefault="00380DE7">
      <w:pPr>
        <w:pStyle w:val="ConsPlusNonformat"/>
        <w:jc w:val="both"/>
      </w:pPr>
      <w:r>
        <w:t xml:space="preserve">│    │                  подписи                           </w:t>
      </w:r>
      <w:proofErr w:type="spellStart"/>
      <w:proofErr w:type="gramStart"/>
      <w:r>
        <w:t>подписи</w:t>
      </w:r>
      <w:proofErr w:type="spellEnd"/>
      <w:proofErr w:type="gramEnd"/>
      <w:r>
        <w:t xml:space="preserve">     │    │</w:t>
      </w:r>
    </w:p>
    <w:p w:rsidR="00380DE7" w:rsidRDefault="00380DE7">
      <w:pPr>
        <w:pStyle w:val="ConsPlusNonformat"/>
        <w:jc w:val="both"/>
      </w:pPr>
      <w:r>
        <w:t>│    ├───────────────────────                 ────────────────────────┤    │</w:t>
      </w:r>
    </w:p>
    <w:p w:rsidR="00380DE7" w:rsidRDefault="00380DE7">
      <w:pPr>
        <w:pStyle w:val="ConsPlusNonformat"/>
        <w:jc w:val="both"/>
      </w:pPr>
      <w:r>
        <w:t xml:space="preserve">│    │        дата                                     </w:t>
      </w:r>
      <w:proofErr w:type="spellStart"/>
      <w:proofErr w:type="gramStart"/>
      <w:r>
        <w:t>дата</w:t>
      </w:r>
      <w:proofErr w:type="spellEnd"/>
      <w:proofErr w:type="gramEnd"/>
      <w:r>
        <w:t xml:space="preserve">           │    │</w:t>
      </w:r>
    </w:p>
    <w:p w:rsidR="00380DE7" w:rsidRDefault="00380DE7">
      <w:pPr>
        <w:pStyle w:val="ConsPlusNonformat"/>
        <w:jc w:val="both"/>
      </w:pPr>
      <w:r>
        <w:t>│ &lt;─&gt;│                                                                │ &lt;─&gt;│</w:t>
      </w:r>
    </w:p>
    <w:p w:rsidR="00380DE7" w:rsidRDefault="00380DE7">
      <w:pPr>
        <w:pStyle w:val="ConsPlusNonformat"/>
        <w:jc w:val="both"/>
      </w:pPr>
      <w:r>
        <w:t>│ 30 │                             ОТЧЕТ                              │ 15 │</w:t>
      </w:r>
    </w:p>
    <w:p w:rsidR="00380DE7" w:rsidRDefault="00380DE7">
      <w:pPr>
        <w:pStyle w:val="ConsPlusNonformat"/>
        <w:jc w:val="both"/>
      </w:pPr>
      <w:r>
        <w:t>│    │               О НАУЧНО-ИССЛЕДОВАТЕЛЬСКОЙ РАБОТЕ                │    │</w:t>
      </w:r>
    </w:p>
    <w:p w:rsidR="00380DE7" w:rsidRDefault="00380DE7">
      <w:pPr>
        <w:pStyle w:val="ConsPlusNonformat"/>
        <w:jc w:val="both"/>
      </w:pPr>
      <w:r>
        <w:t>│    │                                                                │    │</w:t>
      </w:r>
    </w:p>
    <w:p w:rsidR="00380DE7" w:rsidRDefault="00380DE7">
      <w:pPr>
        <w:pStyle w:val="ConsPlusNonformat"/>
        <w:jc w:val="both"/>
      </w:pPr>
      <w:r>
        <w:t>│    │                        Наименование НИР                        │    │</w:t>
      </w:r>
    </w:p>
    <w:p w:rsidR="00380DE7" w:rsidRDefault="00380DE7">
      <w:pPr>
        <w:pStyle w:val="ConsPlusNonformat"/>
        <w:jc w:val="both"/>
      </w:pPr>
      <w:r>
        <w:t>│    │                            по теме:                            │    │</w:t>
      </w:r>
    </w:p>
    <w:p w:rsidR="00380DE7" w:rsidRDefault="00380DE7">
      <w:pPr>
        <w:pStyle w:val="ConsPlusNonformat"/>
        <w:jc w:val="both"/>
      </w:pPr>
      <w:r>
        <w:t>│    │                      НАИМЕНОВАНИЕ ОТЧЕТА                       │    │</w:t>
      </w:r>
    </w:p>
    <w:p w:rsidR="00380DE7" w:rsidRDefault="00380DE7">
      <w:pPr>
        <w:pStyle w:val="ConsPlusNonformat"/>
        <w:jc w:val="both"/>
      </w:pPr>
      <w:r>
        <w:t>│    │                     (вид отчета, N этапа)                      │    │</w:t>
      </w:r>
    </w:p>
    <w:p w:rsidR="00380DE7" w:rsidRDefault="00380DE7">
      <w:pPr>
        <w:pStyle w:val="ConsPlusNonformat"/>
        <w:jc w:val="both"/>
      </w:pPr>
      <w:r>
        <w:t>│    │                                                                │    │</w:t>
      </w:r>
    </w:p>
    <w:p w:rsidR="00380DE7" w:rsidRDefault="00380DE7">
      <w:pPr>
        <w:pStyle w:val="ConsPlusNonformat"/>
        <w:jc w:val="both"/>
      </w:pPr>
      <w:r>
        <w:t>│    │               Наименование федеральной программы               │    │</w:t>
      </w:r>
    </w:p>
    <w:p w:rsidR="00380DE7" w:rsidRDefault="00380DE7">
      <w:pPr>
        <w:pStyle w:val="ConsPlusNonformat"/>
        <w:jc w:val="both"/>
      </w:pPr>
      <w:r>
        <w:t>│    │                          Номер книги                           │    │</w:t>
      </w:r>
    </w:p>
    <w:p w:rsidR="00380DE7" w:rsidRDefault="00380DE7">
      <w:pPr>
        <w:pStyle w:val="ConsPlusNonformat"/>
        <w:jc w:val="both"/>
      </w:pPr>
      <w:r>
        <w:t>│    │                                                                │    │</w:t>
      </w:r>
    </w:p>
    <w:p w:rsidR="00380DE7" w:rsidRDefault="00380DE7">
      <w:pPr>
        <w:pStyle w:val="ConsPlusNonformat"/>
        <w:jc w:val="both"/>
      </w:pPr>
      <w:r>
        <w:t>│    │              Руководитель НИР,                                 │    │</w:t>
      </w:r>
    </w:p>
    <w:p w:rsidR="00380DE7" w:rsidRDefault="00380DE7">
      <w:pPr>
        <w:pStyle w:val="ConsPlusNonformat"/>
        <w:jc w:val="both"/>
      </w:pPr>
      <w:r>
        <w:t>│    │              должность           _______________ Ф.И.О         │    │</w:t>
      </w:r>
    </w:p>
    <w:p w:rsidR="00380DE7" w:rsidRDefault="00380DE7">
      <w:pPr>
        <w:pStyle w:val="ConsPlusNonformat"/>
        <w:jc w:val="both"/>
      </w:pPr>
      <w:r>
        <w:t>│    │                                   подпись, дата                │    │</w:t>
      </w:r>
    </w:p>
    <w:p w:rsidR="00380DE7" w:rsidRDefault="00380DE7">
      <w:pPr>
        <w:pStyle w:val="ConsPlusNonformat"/>
        <w:jc w:val="both"/>
      </w:pPr>
      <w:r>
        <w:t>│    │                                                                │    │</w:t>
      </w:r>
    </w:p>
    <w:p w:rsidR="00380DE7" w:rsidRDefault="00380DE7">
      <w:pPr>
        <w:pStyle w:val="ConsPlusNonformat"/>
        <w:jc w:val="both"/>
      </w:pPr>
      <w:r>
        <w:t>│    │                           Место Год                            │    │</w:t>
      </w:r>
    </w:p>
    <w:p w:rsidR="00380DE7" w:rsidRDefault="00380DE7">
      <w:pPr>
        <w:pStyle w:val="ConsPlusNonformat"/>
        <w:jc w:val="both"/>
      </w:pPr>
      <w:r>
        <w:lastRenderedPageBreak/>
        <w:t>│    └────────────────────────────────────────────────────────────────┘    │</w:t>
      </w:r>
    </w:p>
    <w:p w:rsidR="00380DE7" w:rsidRDefault="00380DE7">
      <w:pPr>
        <w:pStyle w:val="ConsPlusNonformat"/>
        <w:jc w:val="both"/>
      </w:pPr>
      <w:r>
        <w:t>│                                   /\                                     │</w:t>
      </w:r>
    </w:p>
    <w:p w:rsidR="00380DE7" w:rsidRDefault="00380DE7">
      <w:pPr>
        <w:pStyle w:val="ConsPlusNonformat"/>
        <w:jc w:val="both"/>
      </w:pPr>
      <w:r>
        <w:t>│                                   │ 20                                   │</w:t>
      </w:r>
    </w:p>
    <w:p w:rsidR="00380DE7" w:rsidRDefault="00380DE7">
      <w:pPr>
        <w:pStyle w:val="ConsPlusNonformat"/>
        <w:jc w:val="both"/>
      </w:pPr>
      <w:r>
        <w:t>│                                   \/                                     │</w:t>
      </w:r>
    </w:p>
    <w:p w:rsidR="00380DE7" w:rsidRDefault="00380DE7">
      <w:pPr>
        <w:pStyle w:val="ConsPlusNonformat"/>
        <w:jc w:val="both"/>
      </w:pPr>
      <w:r>
        <w:t>└──────────────────────────────────────────────────────────────────────────┘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right"/>
        <w:outlineLvl w:val="0"/>
      </w:pPr>
      <w:r>
        <w:t>Приложение</w:t>
      </w:r>
      <w:proofErr w:type="gramStart"/>
      <w:r>
        <w:t xml:space="preserve"> Д</w:t>
      </w:r>
      <w:proofErr w:type="gramEnd"/>
    </w:p>
    <w:p w:rsidR="00380DE7" w:rsidRDefault="00380DE7">
      <w:pPr>
        <w:pStyle w:val="ConsPlusNormal"/>
        <w:jc w:val="right"/>
      </w:pPr>
    </w:p>
    <w:p w:rsidR="00380DE7" w:rsidRDefault="00380DE7">
      <w:pPr>
        <w:pStyle w:val="ConsPlusNormal"/>
        <w:jc w:val="right"/>
      </w:pPr>
      <w:r>
        <w:t>(справочное)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jc w:val="center"/>
      </w:pPr>
      <w:r>
        <w:t>ПРИМЕР</w:t>
      </w:r>
    </w:p>
    <w:p w:rsidR="00380DE7" w:rsidRDefault="00380DE7">
      <w:pPr>
        <w:pStyle w:val="ConsPlusTitle"/>
        <w:jc w:val="center"/>
      </w:pPr>
      <w:r>
        <w:t xml:space="preserve">ОФОРМЛЕНИЯ СТРУКТУРНОГО ЭЛЕМЕНТА "СПИСОК </w:t>
      </w:r>
      <w:proofErr w:type="gramStart"/>
      <w:r>
        <w:t>ИСПОЛЬЗОВАННЫХ</w:t>
      </w:r>
      <w:proofErr w:type="gramEnd"/>
    </w:p>
    <w:p w:rsidR="00380DE7" w:rsidRDefault="00380DE7">
      <w:pPr>
        <w:pStyle w:val="ConsPlusTitle"/>
        <w:jc w:val="center"/>
      </w:pPr>
      <w:r>
        <w:t>ИСТОЧНИКОВ" В ОТЧЕТЕ О НИР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center"/>
      </w:pPr>
      <w:r>
        <w:t>СПИСОК ИСПОЛЬЗОВАННЫХ ИСТОЧНИКОВ</w:t>
      </w:r>
    </w:p>
    <w:p w:rsidR="00380DE7" w:rsidRDefault="00380DE7">
      <w:pPr>
        <w:pStyle w:val="ConsPlusNormal"/>
        <w:jc w:val="both"/>
      </w:pPr>
    </w:p>
    <w:p w:rsidR="00380DE7" w:rsidRPr="00380DE7" w:rsidRDefault="00380DE7">
      <w:pPr>
        <w:pStyle w:val="ConsPlusNormal"/>
        <w:ind w:firstLine="540"/>
        <w:jc w:val="both"/>
        <w:rPr>
          <w:lang w:val="en-US"/>
        </w:rPr>
      </w:pPr>
      <w:r w:rsidRPr="00380DE7">
        <w:rPr>
          <w:lang w:val="en-US"/>
        </w:rPr>
        <w:t>1 DeRidder J.L. The immediate prospects for the application of ontologies in digital libraries//Knowledge Organization - 2007. - Vol. 34, No. 4. P. 227 - 246.</w:t>
      </w:r>
    </w:p>
    <w:p w:rsidR="00380DE7" w:rsidRPr="00380DE7" w:rsidRDefault="00380DE7">
      <w:pPr>
        <w:pStyle w:val="ConsPlusNormal"/>
        <w:spacing w:before="220"/>
        <w:ind w:firstLine="540"/>
        <w:jc w:val="both"/>
        <w:rPr>
          <w:lang w:val="en-US"/>
        </w:rPr>
      </w:pPr>
      <w:r w:rsidRPr="00380DE7">
        <w:rPr>
          <w:lang w:val="en-US"/>
        </w:rPr>
        <w:t>2 U.S. National Library of Medicine. Fact sheet: UMLS Metathesaurus/National Institutes of Health, 2006 - 2013. - URL: http://www.nlm.nih.gov/pubs/factsheets/umlsmeta.html (</w:t>
      </w:r>
      <w:r>
        <w:t>дата</w:t>
      </w:r>
      <w:r w:rsidRPr="00380DE7">
        <w:rPr>
          <w:lang w:val="en-US"/>
        </w:rPr>
        <w:t xml:space="preserve"> </w:t>
      </w:r>
      <w:r>
        <w:t>обращения</w:t>
      </w:r>
      <w:r w:rsidRPr="00380DE7">
        <w:rPr>
          <w:lang w:val="en-US"/>
        </w:rPr>
        <w:t xml:space="preserve"> 2014-12-09).</w:t>
      </w:r>
    </w:p>
    <w:p w:rsidR="00380DE7" w:rsidRPr="00380DE7" w:rsidRDefault="00380DE7">
      <w:pPr>
        <w:pStyle w:val="ConsPlusNormal"/>
        <w:spacing w:before="220"/>
        <w:ind w:firstLine="540"/>
        <w:jc w:val="both"/>
        <w:rPr>
          <w:lang w:val="en-US"/>
        </w:rPr>
      </w:pPr>
      <w:r w:rsidRPr="00380DE7">
        <w:rPr>
          <w:lang w:val="en-US"/>
        </w:rPr>
        <w:t>3 U.S. National Library of Medicine. Fact sheet: Unfied Medical Language System/National Institutes of Health, 2006 - 2013. - URL: http://www.nlm.nih.gov/pubs/factsheets/umls.html (</w:t>
      </w:r>
      <w:r>
        <w:t>дата</w:t>
      </w:r>
      <w:r w:rsidRPr="00380DE7">
        <w:rPr>
          <w:lang w:val="en-US"/>
        </w:rPr>
        <w:t xml:space="preserve"> </w:t>
      </w:r>
      <w:r>
        <w:t>обращения</w:t>
      </w:r>
      <w:r w:rsidRPr="00380DE7">
        <w:rPr>
          <w:lang w:val="en-US"/>
        </w:rPr>
        <w:t xml:space="preserve"> 2009-12-09).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4 </w:t>
      </w:r>
      <w:proofErr w:type="spellStart"/>
      <w:r>
        <w:t>Антопольский</w:t>
      </w:r>
      <w:proofErr w:type="spellEnd"/>
      <w:r>
        <w:t xml:space="preserve"> А.Б., </w:t>
      </w:r>
      <w:proofErr w:type="spellStart"/>
      <w:r>
        <w:t>Белоозеров</w:t>
      </w:r>
      <w:proofErr w:type="spellEnd"/>
      <w:r>
        <w:t xml:space="preserve"> В.Н. Процедура формирования макротезауруса политематических информационных систем//Классификация и кодирование. - 1976. - N 1 (57). - С. 25 - 29.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5 </w:t>
      </w:r>
      <w:proofErr w:type="spellStart"/>
      <w:r>
        <w:t>Белоозеров</w:t>
      </w:r>
      <w:proofErr w:type="spellEnd"/>
      <w:r>
        <w:t xml:space="preserve"> В.Н., </w:t>
      </w:r>
      <w:proofErr w:type="spellStart"/>
      <w:r>
        <w:t>Федосимов</w:t>
      </w:r>
      <w:proofErr w:type="spellEnd"/>
      <w:r>
        <w:t xml:space="preserve"> В.И. Место макротезауруса в лингвистическом обеспечении сети органов научно-технической информации//Проблемы информационных систем. - 1986. - N 1. - С. 6 - 10.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6 Использование и ведение макротезауруса ГАСНТИ: Методические рекомендации/ГКНТ СССР. - М., 1983. - 12 с.</w:t>
      </w:r>
    </w:p>
    <w:p w:rsidR="00380DE7" w:rsidRPr="00380DE7" w:rsidRDefault="00380DE7">
      <w:pPr>
        <w:pStyle w:val="ConsPlusNormal"/>
        <w:spacing w:before="220"/>
        <w:ind w:firstLine="540"/>
        <w:jc w:val="both"/>
        <w:rPr>
          <w:lang w:val="en-US"/>
        </w:rPr>
      </w:pPr>
      <w:r w:rsidRPr="00380DE7">
        <w:rPr>
          <w:lang w:val="en-US"/>
        </w:rPr>
        <w:t xml:space="preserve">7 Nuovo soggettario: guida al sistema italiano di indicizzazione per soggetto, prototipo </w:t>
      </w:r>
      <w:proofErr w:type="gramStart"/>
      <w:r w:rsidRPr="00380DE7">
        <w:rPr>
          <w:lang w:val="en-US"/>
        </w:rPr>
        <w:t>del</w:t>
      </w:r>
      <w:proofErr w:type="gramEnd"/>
      <w:r w:rsidRPr="00380DE7">
        <w:rPr>
          <w:lang w:val="en-US"/>
        </w:rPr>
        <w:t xml:space="preserve"> thesaurus [</w:t>
      </w:r>
      <w:r>
        <w:t>Рецензия</w:t>
      </w:r>
      <w:r w:rsidRPr="00380DE7">
        <w:rPr>
          <w:lang w:val="en-US"/>
        </w:rPr>
        <w:t>]//Knowledge Organization. - 2007. - Vol. 34, N 1. - P. 58 - 60.</w:t>
      </w:r>
    </w:p>
    <w:p w:rsidR="00380DE7" w:rsidRPr="00380DE7" w:rsidRDefault="00380DE7">
      <w:pPr>
        <w:pStyle w:val="ConsPlusNormal"/>
        <w:spacing w:before="220"/>
        <w:ind w:firstLine="540"/>
        <w:jc w:val="both"/>
        <w:rPr>
          <w:lang w:val="en-US"/>
        </w:rPr>
      </w:pPr>
      <w:r>
        <w:t>8 ГОСТ 7.25-2001 СИБИД. Тезаурус информационно-поисковый одноязычный. Правила</w:t>
      </w:r>
      <w:r w:rsidRPr="00380DE7">
        <w:rPr>
          <w:lang w:val="en-US"/>
        </w:rPr>
        <w:t xml:space="preserve"> </w:t>
      </w:r>
      <w:r>
        <w:t>разработки</w:t>
      </w:r>
      <w:r w:rsidRPr="00380DE7">
        <w:rPr>
          <w:lang w:val="en-US"/>
        </w:rPr>
        <w:t xml:space="preserve">, </w:t>
      </w:r>
      <w:r>
        <w:t>структура</w:t>
      </w:r>
      <w:r w:rsidRPr="00380DE7">
        <w:rPr>
          <w:lang w:val="en-US"/>
        </w:rPr>
        <w:t xml:space="preserve">, </w:t>
      </w:r>
      <w:r>
        <w:t>состав</w:t>
      </w:r>
      <w:r w:rsidRPr="00380DE7">
        <w:rPr>
          <w:lang w:val="en-US"/>
        </w:rPr>
        <w:t xml:space="preserve"> </w:t>
      </w:r>
      <w:r>
        <w:t>и</w:t>
      </w:r>
      <w:r w:rsidRPr="00380DE7">
        <w:rPr>
          <w:lang w:val="en-US"/>
        </w:rPr>
        <w:t xml:space="preserve"> </w:t>
      </w:r>
      <w:r>
        <w:t>форма</w:t>
      </w:r>
      <w:r w:rsidRPr="00380DE7">
        <w:rPr>
          <w:lang w:val="en-US"/>
        </w:rPr>
        <w:t xml:space="preserve"> </w:t>
      </w:r>
      <w:r>
        <w:t>представления</w:t>
      </w:r>
      <w:r w:rsidRPr="00380DE7">
        <w:rPr>
          <w:lang w:val="en-US"/>
        </w:rPr>
        <w:t xml:space="preserve">. - </w:t>
      </w:r>
      <w:r>
        <w:t>М</w:t>
      </w:r>
      <w:r w:rsidRPr="00380DE7">
        <w:rPr>
          <w:lang w:val="en-US"/>
        </w:rPr>
        <w:t xml:space="preserve">., 2002. - 16 </w:t>
      </w:r>
      <w:r>
        <w:t>с</w:t>
      </w:r>
      <w:r w:rsidRPr="00380DE7">
        <w:rPr>
          <w:lang w:val="en-US"/>
        </w:rPr>
        <w:t>.</w:t>
      </w:r>
    </w:p>
    <w:p w:rsidR="00380DE7" w:rsidRPr="00380DE7" w:rsidRDefault="00380DE7">
      <w:pPr>
        <w:pStyle w:val="ConsPlusNormal"/>
        <w:spacing w:before="220"/>
        <w:ind w:firstLine="540"/>
        <w:jc w:val="both"/>
        <w:rPr>
          <w:lang w:val="en-US"/>
        </w:rPr>
      </w:pPr>
      <w:r w:rsidRPr="00380DE7">
        <w:rPr>
          <w:lang w:val="en-US"/>
        </w:rPr>
        <w:t>9. Nanoscale Science and Technology Supplement: Collection of applicable terms from PACS 2008//PACS 2010 Regular Eddition/AIP Publishing. - URL: http://www.aip.org/publishing/pacs/nano-supplement (</w:t>
      </w:r>
      <w:r>
        <w:t>дата</w:t>
      </w:r>
      <w:r w:rsidRPr="00380DE7">
        <w:rPr>
          <w:lang w:val="en-US"/>
        </w:rPr>
        <w:t xml:space="preserve"> </w:t>
      </w:r>
      <w:r>
        <w:t>обращения</w:t>
      </w:r>
      <w:r w:rsidRPr="00380DE7">
        <w:rPr>
          <w:lang w:val="en-US"/>
        </w:rPr>
        <w:t xml:space="preserve"> 2014-12-09).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10 Смирнова О.В. Методика составления индексов УДК//Научно-техническая информация. Сер. 1. - 2008. - N 8. - С. 7 - 8.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11 Индексирование фундаментальных научных направлений кодами информационных </w:t>
      </w:r>
      <w:r>
        <w:lastRenderedPageBreak/>
        <w:t xml:space="preserve">классификаций УДК/О.А. </w:t>
      </w:r>
      <w:proofErr w:type="spellStart"/>
      <w:r>
        <w:t>Антошкова</w:t>
      </w:r>
      <w:proofErr w:type="spellEnd"/>
      <w:r>
        <w:t xml:space="preserve">, Т.С. Астахова, В.Н. </w:t>
      </w:r>
      <w:proofErr w:type="spellStart"/>
      <w:r>
        <w:t>Белоозеров</w:t>
      </w:r>
      <w:proofErr w:type="spellEnd"/>
      <w:r>
        <w:t xml:space="preserve"> и др.; под ред. акад. Ю.М. Арского. - М., 2010. - 322 с.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12 Рубрикатор как инструмент информационной навигации/Р.С. </w:t>
      </w:r>
      <w:proofErr w:type="spellStart"/>
      <w:r>
        <w:t>Гиляревский</w:t>
      </w:r>
      <w:proofErr w:type="spellEnd"/>
      <w:r>
        <w:t xml:space="preserve">, А.В. Шапкин, В.Н. </w:t>
      </w:r>
      <w:proofErr w:type="spellStart"/>
      <w:r>
        <w:t>Белоозеров</w:t>
      </w:r>
      <w:proofErr w:type="spellEnd"/>
      <w:r>
        <w:t>. - СПб</w:t>
      </w:r>
      <w:proofErr w:type="gramStart"/>
      <w:r>
        <w:t xml:space="preserve">.: </w:t>
      </w:r>
      <w:proofErr w:type="gramEnd"/>
      <w:r>
        <w:t>Профессия, 2008. - 352 с.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13 Рубрикатор научно-технической информации по </w:t>
      </w:r>
      <w:proofErr w:type="spellStart"/>
      <w:r>
        <w:t>нанотехнологиям</w:t>
      </w:r>
      <w:proofErr w:type="spellEnd"/>
      <w:r>
        <w:t xml:space="preserve"> и </w:t>
      </w:r>
      <w:proofErr w:type="spellStart"/>
      <w:r>
        <w:t>наноматериалам</w:t>
      </w:r>
      <w:proofErr w:type="spellEnd"/>
      <w:r>
        <w:t>/РНЦ "Курчатовский институт", ФГУ ГНИИ ИТТ "</w:t>
      </w:r>
      <w:proofErr w:type="spellStart"/>
      <w:r>
        <w:t>Информика</w:t>
      </w:r>
      <w:proofErr w:type="spellEnd"/>
      <w:r>
        <w:t>", Национальный электронно-информационный консорциум (НЭИКОН), Всероссийский институт научной и технической информации (ВИНИТИ РАН). - М., 2009. - 75 с.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14 Рубрикатор по </w:t>
      </w:r>
      <w:proofErr w:type="spellStart"/>
      <w:r>
        <w:t>нанонауке</w:t>
      </w:r>
      <w:proofErr w:type="spellEnd"/>
      <w:r>
        <w:t xml:space="preserve"> и </w:t>
      </w:r>
      <w:proofErr w:type="spellStart"/>
      <w:r>
        <w:t>нанотехнологиям</w:t>
      </w:r>
      <w:proofErr w:type="spellEnd"/>
      <w:r>
        <w:t xml:space="preserve">. - URL: </w:t>
      </w:r>
      <w:proofErr w:type="spellStart"/>
      <w:r>
        <w:t>http</w:t>
      </w:r>
      <w:proofErr w:type="spellEnd"/>
      <w:r>
        <w:t>/www.rubric.neicon.ru.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right"/>
        <w:outlineLvl w:val="0"/>
      </w:pPr>
      <w:r>
        <w:t>Приложение</w:t>
      </w:r>
      <w:proofErr w:type="gramStart"/>
      <w:r>
        <w:t xml:space="preserve"> Е</w:t>
      </w:r>
      <w:proofErr w:type="gramEnd"/>
    </w:p>
    <w:p w:rsidR="00380DE7" w:rsidRDefault="00380DE7">
      <w:pPr>
        <w:pStyle w:val="ConsPlusNormal"/>
        <w:jc w:val="right"/>
      </w:pPr>
    </w:p>
    <w:p w:rsidR="00380DE7" w:rsidRDefault="00380DE7">
      <w:pPr>
        <w:pStyle w:val="ConsPlusNormal"/>
        <w:jc w:val="right"/>
      </w:pPr>
      <w:r>
        <w:t>(справочное)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jc w:val="center"/>
      </w:pPr>
      <w:bookmarkStart w:id="16" w:name="P929"/>
      <w:bookmarkEnd w:id="16"/>
      <w:r>
        <w:t>ПРИМЕРЫ</w:t>
      </w:r>
    </w:p>
    <w:p w:rsidR="00380DE7" w:rsidRDefault="00380DE7">
      <w:pPr>
        <w:pStyle w:val="ConsPlusTitle"/>
        <w:jc w:val="center"/>
      </w:pPr>
      <w:r>
        <w:t>ОФОРМЛЕНИЯ БИБЛИОГРАФИЧЕСКИХ ОПИСАНИЙ РАЗЛИЧНЫХ ИСТОЧНИКОВ,</w:t>
      </w:r>
    </w:p>
    <w:p w:rsidR="00380DE7" w:rsidRDefault="00380DE7">
      <w:pPr>
        <w:pStyle w:val="ConsPlusTitle"/>
        <w:jc w:val="center"/>
      </w:pPr>
      <w:proofErr w:type="gramStart"/>
      <w:r>
        <w:t>ПРИВЕДЕННЫХ</w:t>
      </w:r>
      <w:proofErr w:type="gramEnd"/>
      <w:r>
        <w:t xml:space="preserve"> В ОТЧЕТЕ О НИР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Статья в периодических изданиях и сборниках статей: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1 </w:t>
      </w:r>
      <w:proofErr w:type="spellStart"/>
      <w:r>
        <w:t>Гуреев</w:t>
      </w:r>
      <w:proofErr w:type="spellEnd"/>
      <w:r>
        <w:t xml:space="preserve"> В.Н., Мазов Н.А. Использование </w:t>
      </w:r>
      <w:proofErr w:type="spellStart"/>
      <w:r>
        <w:t>библиометрии</w:t>
      </w:r>
      <w:proofErr w:type="spellEnd"/>
      <w:r>
        <w:t xml:space="preserve"> для оценки значимости журналов в научных библиотеках (обзор)//Научно-техническая информация. Сер. 1. - 2015. - N 2. - С. 8 - 19.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2 </w:t>
      </w:r>
      <w:proofErr w:type="spellStart"/>
      <w:r>
        <w:t>Колкова</w:t>
      </w:r>
      <w:proofErr w:type="spellEnd"/>
      <w:r>
        <w:t xml:space="preserve"> Н.И., </w:t>
      </w:r>
      <w:proofErr w:type="spellStart"/>
      <w:r>
        <w:t>Скипор</w:t>
      </w:r>
      <w:proofErr w:type="spellEnd"/>
      <w:r>
        <w:t xml:space="preserve"> И.Л. </w:t>
      </w:r>
      <w:proofErr w:type="spellStart"/>
      <w:r>
        <w:t>Терминосистема</w:t>
      </w:r>
      <w:proofErr w:type="spellEnd"/>
      <w:r>
        <w:t xml:space="preserve"> предметной области "электронные информационные ресурсы": взгляд с позиций теории и практики//</w:t>
      </w:r>
      <w:proofErr w:type="spellStart"/>
      <w:r>
        <w:t>Научн</w:t>
      </w:r>
      <w:proofErr w:type="spellEnd"/>
      <w:r>
        <w:t xml:space="preserve">. и </w:t>
      </w:r>
      <w:proofErr w:type="spellStart"/>
      <w:r>
        <w:t>техн</w:t>
      </w:r>
      <w:proofErr w:type="spellEnd"/>
      <w:r>
        <w:t>. б-ки. - 2016. - N 7. - С. 24 - 41.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Книги, монографии: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1 Земсков А.И., </w:t>
      </w:r>
      <w:proofErr w:type="spellStart"/>
      <w:r>
        <w:t>Шрайберг</w:t>
      </w:r>
      <w:proofErr w:type="spellEnd"/>
      <w:r>
        <w:t xml:space="preserve"> Я.Л. Электронные библиотеки: учебник для вузов. - М: </w:t>
      </w:r>
      <w:proofErr w:type="spellStart"/>
      <w:r>
        <w:t>Либерея</w:t>
      </w:r>
      <w:proofErr w:type="spellEnd"/>
      <w:r>
        <w:t>, 2003. - 351 с.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2 Костюк К.Н. Книга в новой медицинской среде. - М.: </w:t>
      </w:r>
      <w:proofErr w:type="spellStart"/>
      <w:r>
        <w:t>Директ</w:t>
      </w:r>
      <w:proofErr w:type="spellEnd"/>
      <w:r>
        <w:t>-Медиа, 2015. - 430 с.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Тезисы докладов, материалы конференций: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1 </w:t>
      </w:r>
      <w:proofErr w:type="spellStart"/>
      <w:r>
        <w:t>Леготин</w:t>
      </w:r>
      <w:proofErr w:type="spellEnd"/>
      <w:r>
        <w:t xml:space="preserve"> Е.Ю. Организация метаданных в хранилище данных//Научный поиск. Технические науки: Материалы 3-й науч. </w:t>
      </w:r>
      <w:proofErr w:type="spellStart"/>
      <w:r>
        <w:t>конф</w:t>
      </w:r>
      <w:proofErr w:type="spellEnd"/>
      <w:r>
        <w:t xml:space="preserve">. аспирантов и докторантов/отв. за </w:t>
      </w:r>
      <w:proofErr w:type="spellStart"/>
      <w:r>
        <w:t>вып</w:t>
      </w:r>
      <w:proofErr w:type="spellEnd"/>
      <w:r>
        <w:t xml:space="preserve">. С.Д. Ваулин; </w:t>
      </w:r>
      <w:proofErr w:type="spellStart"/>
      <w:r>
        <w:t>Юж</w:t>
      </w:r>
      <w:proofErr w:type="spellEnd"/>
      <w:proofErr w:type="gramStart"/>
      <w:r>
        <w:t>.-</w:t>
      </w:r>
      <w:proofErr w:type="gramEnd"/>
      <w:r>
        <w:t xml:space="preserve">Урал. гос. ун-т. Т. 2. - Челябинск: Издательский центр </w:t>
      </w:r>
      <w:proofErr w:type="spellStart"/>
      <w:r>
        <w:t>ЮУрГУ</w:t>
      </w:r>
      <w:proofErr w:type="spellEnd"/>
      <w:r>
        <w:t>, 2011. - С. 128 - 132.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2 </w:t>
      </w:r>
      <w:proofErr w:type="spellStart"/>
      <w:r>
        <w:t>Антопольский</w:t>
      </w:r>
      <w:proofErr w:type="spellEnd"/>
      <w:r>
        <w:t xml:space="preserve"> А.Б. Система метаданных в электронных библиотеках//Библиотеки и ассоциации в меняющемся мире: Новые технологии и новые формы сотрудничества: Тр. 8-й </w:t>
      </w:r>
      <w:proofErr w:type="spellStart"/>
      <w:r>
        <w:t>Междунар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 "Крым-2001"/г. Судак, (июнь 2001 г.). - Т. 1. - М., 2001, - С. 287 - 298.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3 Парфенова С.Л., Гришакина Е.Г., Золотарев Д.В. 4-я Международная научно-практическая конференция "Научное издание международного уровня - 2015: современные тенденции в мировой практике редактирования, издания и оценки научных публикаций"//Наука. Инновации. Образование. - 2015. - N 17. - С. 241 - 252.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lastRenderedPageBreak/>
        <w:t>Патентная документация согласно стандарту ВОИС: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 BY (код страны) 18875 (N патентного документа) C1 (код вида документа), 2010 (дата публикации).</w:t>
      </w: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Title"/>
        <w:ind w:firstLine="540"/>
        <w:jc w:val="both"/>
        <w:outlineLvl w:val="1"/>
      </w:pPr>
      <w:r>
        <w:t>Электронные ресурсы: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1 Статистические показатели российского книгоиздания в 2006 г.: цифры и рейтинги [Электронный ресурс]. - 2006. - URL: http://bookhamber.ru/stat_2006.htm (дата обращения 12.03.2009).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>2 Прогноз научно-технологического развития Российской Федерации на период до 2030 года. - URL: http://government.ru/media/files/41d4b737638891da2184/pdf (дата обращения 15.11.2016).</w:t>
      </w:r>
    </w:p>
    <w:p w:rsidR="00380DE7" w:rsidRPr="00380DE7" w:rsidRDefault="00380DE7">
      <w:pPr>
        <w:pStyle w:val="ConsPlusNormal"/>
        <w:spacing w:before="220"/>
        <w:ind w:firstLine="540"/>
        <w:jc w:val="both"/>
        <w:rPr>
          <w:lang w:val="en-US"/>
        </w:rPr>
      </w:pPr>
      <w:r w:rsidRPr="00380DE7">
        <w:rPr>
          <w:lang w:val="en-US"/>
        </w:rPr>
        <w:t>3 Web of Science. - URL: http://apps.webofknowledge.com</w:t>
      </w:r>
      <w:proofErr w:type="gramStart"/>
      <w:r w:rsidRPr="00380DE7">
        <w:rPr>
          <w:lang w:val="en-US"/>
        </w:rPr>
        <w:t>/(</w:t>
      </w:r>
      <w:proofErr w:type="gramEnd"/>
      <w:r>
        <w:t>дата</w:t>
      </w:r>
      <w:r w:rsidRPr="00380DE7">
        <w:rPr>
          <w:lang w:val="en-US"/>
        </w:rPr>
        <w:t xml:space="preserve"> </w:t>
      </w:r>
      <w:r>
        <w:t>обращения</w:t>
      </w:r>
      <w:r w:rsidRPr="00380DE7">
        <w:rPr>
          <w:lang w:val="en-US"/>
        </w:rPr>
        <w:t xml:space="preserve"> 15.11.2016).</w:t>
      </w:r>
    </w:p>
    <w:p w:rsidR="00380DE7" w:rsidRPr="00380DE7" w:rsidRDefault="00380DE7">
      <w:pPr>
        <w:pStyle w:val="ConsPlusNormal"/>
        <w:jc w:val="both"/>
        <w:rPr>
          <w:lang w:val="en-US"/>
        </w:rPr>
      </w:pPr>
    </w:p>
    <w:p w:rsidR="00380DE7" w:rsidRDefault="00380DE7">
      <w:pPr>
        <w:pStyle w:val="ConsPlusTitle"/>
        <w:ind w:firstLine="540"/>
        <w:jc w:val="both"/>
        <w:outlineLvl w:val="1"/>
      </w:pPr>
      <w:r>
        <w:t>Нормативные документы: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1. </w:t>
      </w:r>
      <w:hyperlink r:id="rId41" w:history="1">
        <w:r>
          <w:rPr>
            <w:color w:val="0000FF"/>
          </w:rPr>
          <w:t>ГОСТ 7.0.96-2016</w:t>
        </w:r>
      </w:hyperlink>
      <w:r>
        <w:t xml:space="preserve"> Система стандартов по информации, библиотечному и издательскому делу. Электронные библиотеки. Основные виды. Структура. Технология формирования. - М.: </w:t>
      </w:r>
      <w:proofErr w:type="spellStart"/>
      <w:r>
        <w:t>Стандартинформ</w:t>
      </w:r>
      <w:proofErr w:type="spellEnd"/>
      <w:r>
        <w:t>, 2016. - 16 с.</w:t>
      </w:r>
    </w:p>
    <w:p w:rsidR="00380DE7" w:rsidRDefault="00380DE7">
      <w:pPr>
        <w:pStyle w:val="ConsPlusNormal"/>
        <w:spacing w:before="220"/>
        <w:ind w:firstLine="540"/>
        <w:jc w:val="both"/>
      </w:pPr>
      <w:r>
        <w:t xml:space="preserve">2 </w:t>
      </w:r>
      <w:hyperlink r:id="rId42" w:history="1">
        <w:r>
          <w:rPr>
            <w:color w:val="0000FF"/>
          </w:rPr>
          <w:t>Приказ</w:t>
        </w:r>
      </w:hyperlink>
      <w:r>
        <w:t xml:space="preserve">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 -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>, программам магистратуры". - URL: http://www. consultant.ru/</w:t>
      </w:r>
      <w:proofErr w:type="spellStart"/>
      <w:r>
        <w:t>document</w:t>
      </w:r>
      <w:proofErr w:type="spellEnd"/>
      <w:r>
        <w:t>/cons_doc_LAW_159671/(дата обращения: 04.08.2016).</w:t>
      </w:r>
    </w:p>
    <w:p w:rsidR="00380DE7" w:rsidRPr="00380DE7" w:rsidRDefault="00380DE7">
      <w:pPr>
        <w:pStyle w:val="ConsPlusNormal"/>
        <w:spacing w:before="220"/>
        <w:ind w:firstLine="540"/>
        <w:jc w:val="both"/>
        <w:rPr>
          <w:lang w:val="en-US"/>
        </w:rPr>
      </w:pPr>
      <w:r w:rsidRPr="00380DE7">
        <w:rPr>
          <w:lang w:val="en-US"/>
        </w:rPr>
        <w:t>3 ISO 25964-1:2011. Information and documentation - Thesauri and interoperability with other vocabularies - Part 1: Thesauri for information retrieval. - URL: http://www.iso.org/iso/catalogue_detail.htm?csnumber53657 (</w:t>
      </w:r>
      <w:r>
        <w:t>дата</w:t>
      </w:r>
      <w:r w:rsidRPr="00380DE7">
        <w:rPr>
          <w:lang w:val="en-US"/>
        </w:rPr>
        <w:t xml:space="preserve"> </w:t>
      </w:r>
      <w:r>
        <w:t>обращения</w:t>
      </w:r>
      <w:r w:rsidRPr="00380DE7">
        <w:rPr>
          <w:lang w:val="en-US"/>
        </w:rPr>
        <w:t>: 20.10.2016).</w:t>
      </w:r>
    </w:p>
    <w:p w:rsidR="00380DE7" w:rsidRPr="00380DE7" w:rsidRDefault="00380DE7">
      <w:pPr>
        <w:pStyle w:val="ConsPlusNormal"/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380DE7"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0DE7" w:rsidRDefault="00380DE7">
            <w:pPr>
              <w:pStyle w:val="ConsPlusNormal"/>
            </w:pPr>
            <w:r>
              <w:t>УДК 001.891[047]:006.354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0DE7" w:rsidRDefault="00380DE7">
            <w:pPr>
              <w:pStyle w:val="ConsPlusNormal"/>
              <w:jc w:val="right"/>
            </w:pPr>
            <w:hyperlink r:id="rId43" w:history="1">
              <w:r>
                <w:rPr>
                  <w:color w:val="0000FF"/>
                </w:rPr>
                <w:t>МКС</w:t>
              </w:r>
            </w:hyperlink>
            <w:r>
              <w:t xml:space="preserve"> 01.140.20</w:t>
            </w:r>
          </w:p>
        </w:tc>
      </w:tr>
      <w:tr w:rsidR="00380DE7">
        <w:tc>
          <w:tcPr>
            <w:tcW w:w="9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DE7" w:rsidRDefault="00380DE7">
            <w:pPr>
              <w:pStyle w:val="ConsPlusNormal"/>
              <w:jc w:val="both"/>
            </w:pPr>
            <w:r>
              <w:t>Ключевые слова: отчет, научно-исследовательская работа, заключительный отчет, промежуточный отчет, структура отчета, оформление отчета</w:t>
            </w:r>
          </w:p>
        </w:tc>
      </w:tr>
    </w:tbl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jc w:val="both"/>
      </w:pPr>
    </w:p>
    <w:p w:rsidR="00380DE7" w:rsidRDefault="00380DE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70C54" w:rsidRDefault="00270C54"/>
    <w:sectPr w:rsidR="00270C54" w:rsidSect="002A4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E7"/>
    <w:rsid w:val="00270C54"/>
    <w:rsid w:val="0038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0DE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80DE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80DE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380DE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380DE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380DE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380DE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380DE7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0DE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80DE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80DE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380DE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380DE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380DE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380DE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380DE7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C9C8CA6D2503F7260A1C175ED400AB69C1F68AA84C94A007028588ED8767D2F2C7748A6E8501B86BA25D4D38VBs5H" TargetMode="External"/><Relationship Id="rId18" Type="http://schemas.openxmlformats.org/officeDocument/2006/relationships/hyperlink" Target="consultantplus://offline/ref=C9C8CA6D2503F7260A1C0B5EC800AB69CAFA8FA542C9AA0F5B898AEA8838D7E7D62C85689F1FB17CBE5F4CV3s0H" TargetMode="External"/><Relationship Id="rId26" Type="http://schemas.openxmlformats.org/officeDocument/2006/relationships/hyperlink" Target="consultantplus://offline/ref=C9C8CA6D2503F7260A1C0B5EC800AB69CBF589AD42C9AA0F5B898AEA8838D7E7D62C85689F1FB17CBE5F4CV3s0H" TargetMode="External"/><Relationship Id="rId39" Type="http://schemas.openxmlformats.org/officeDocument/2006/relationships/image" Target="media/image2.wmf"/><Relationship Id="rId21" Type="http://schemas.openxmlformats.org/officeDocument/2006/relationships/hyperlink" Target="consultantplus://offline/ref=C9C8CA6D2503F7260A1C175ED400AB69C1F08CAF4994A007028588ED8767D2F2C7748A6E8501B86BA25D4D38VBs5H" TargetMode="External"/><Relationship Id="rId34" Type="http://schemas.openxmlformats.org/officeDocument/2006/relationships/hyperlink" Target="consultantplus://offline/ref=C9C8CA6D2503F7260A1C175ED400AB69C1F08CAF4994A007028588ED8767D2F2C7748A6E8501B86BA25D4D38VBs5H" TargetMode="External"/><Relationship Id="rId42" Type="http://schemas.openxmlformats.org/officeDocument/2006/relationships/hyperlink" Target="consultantplus://offline/ref=C9C8CA6D2503F7260A1C144BCD00AB69C2F588AE4F9DFD0D0ADC84EF80688DF7D265D261831BA662B5414F39BDV9sAH" TargetMode="External"/><Relationship Id="rId7" Type="http://schemas.openxmlformats.org/officeDocument/2006/relationships/hyperlink" Target="consultantplus://offline/ref=C9C8CA6D2503F7260A1C175ED400AB69C1F084A94894A007028588ED8767D2F2C7748A6E8501B86BA25D4D38VBs5H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C9C8CA6D2503F7260A1C175ED400AB69C2F58BAB42C9AA0F5B898AEA8838D7E7D62C85689F1FB17CBE5F4CV3s0H" TargetMode="External"/><Relationship Id="rId29" Type="http://schemas.openxmlformats.org/officeDocument/2006/relationships/hyperlink" Target="consultantplus://offline/ref=C9C8CA6D2503F7260A1C0B5EC800AB69CAFA8FA542C9AA0F5B898AEA8838D7E7D62C85689F1FB17CBE5F4CV3s0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C9C8CA6D2503F7260A1C175ED400AB69C2F38DAC4894A007028588ED8767D2F2C7748A6E8501B86BA25D4D38VBs5H" TargetMode="External"/><Relationship Id="rId11" Type="http://schemas.openxmlformats.org/officeDocument/2006/relationships/hyperlink" Target="consultantplus://offline/ref=C9C8CA6D2503F7260A1C144BCD00AB69C2F18BA54998FD0D0ADC84EF80688DF7D265D261831BA662B5414F39BDV9sAH" TargetMode="External"/><Relationship Id="rId24" Type="http://schemas.openxmlformats.org/officeDocument/2006/relationships/hyperlink" Target="consultantplus://offline/ref=C9C8CA6D2503F7260A1C0B5EC800AB69CBFA88AB42C9AA0F5B898AEA8838D7E7D62C85689F1FB17CBE5F4CV3s0H" TargetMode="External"/><Relationship Id="rId32" Type="http://schemas.openxmlformats.org/officeDocument/2006/relationships/hyperlink" Target="consultantplus://offline/ref=C9C8CA6D2503F7260A1C175ED400AB69C1F68AA84194A007028588ED8767D2F2C7748A6E8501B86BA25D4D38VBs5H" TargetMode="External"/><Relationship Id="rId37" Type="http://schemas.openxmlformats.org/officeDocument/2006/relationships/hyperlink" Target="consultantplus://offline/ref=C9C8CA6D2503F7260A1C175ED400AB69CAF48AA442C9AA0F5B898AEA8838D7E7D62C85689F1FB17CBE5F4CV3s0H" TargetMode="External"/><Relationship Id="rId40" Type="http://schemas.openxmlformats.org/officeDocument/2006/relationships/hyperlink" Target="consultantplus://offline/ref=C9C8CA6D2503F7260A1C0B5EC800AB69C2F18FAA4D94A007028588ED8767D2F2C7748A6E8501B86BA25D4D38VBs5H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consultant.ru" TargetMode="External"/><Relationship Id="rId15" Type="http://schemas.openxmlformats.org/officeDocument/2006/relationships/hyperlink" Target="consultantplus://offline/ref=C9C8CA6D2503F7260A1C175ED400AB69CAF48AA442C9AA0F5B898AEA8838D7E7D62C85689F1FB17CBE5F4CV3s0H" TargetMode="External"/><Relationship Id="rId23" Type="http://schemas.openxmlformats.org/officeDocument/2006/relationships/hyperlink" Target="consultantplus://offline/ref=C9C8CA6D2503F7260A1C0B5EC800AB69C4F48BA542C9AA0F5B898AEA8838D7E7D62C85689F1FB17CBE5F4CV3s0H" TargetMode="External"/><Relationship Id="rId28" Type="http://schemas.openxmlformats.org/officeDocument/2006/relationships/hyperlink" Target="consultantplus://offline/ref=C9C8CA6D2503F7260A1C175ED400AB69C1F68AA84194A007028588ED8767D2F2C7748A6E8501B86BA25D4D38VBs5H" TargetMode="External"/><Relationship Id="rId36" Type="http://schemas.openxmlformats.org/officeDocument/2006/relationships/hyperlink" Target="consultantplus://offline/ref=C9C8CA6D2503F7260A1C175ED400AB69C2F38CAD4994A007028588ED8767D2F2C7748A6E8501B86BA25D4D38VBs5H" TargetMode="External"/><Relationship Id="rId10" Type="http://schemas.openxmlformats.org/officeDocument/2006/relationships/hyperlink" Target="consultantplus://offline/ref=C9C8CA6D2503F7260A1C144BCD00AB69C1FB8CA84E9FFD0D0ADC84EF80688DF7C0658A6D811FB862BA541968F8C6518E1076E5C778747990VBsDH" TargetMode="External"/><Relationship Id="rId19" Type="http://schemas.openxmlformats.org/officeDocument/2006/relationships/hyperlink" Target="consultantplus://offline/ref=C9C8CA6D2503F7260A1C0B5EC800AB69CBFA88AB42C9AA0F5B898AEA8838D7E7D62C85689F1FB17CBE5F4CV3s0H" TargetMode="External"/><Relationship Id="rId31" Type="http://schemas.openxmlformats.org/officeDocument/2006/relationships/hyperlink" Target="consultantplus://offline/ref=C9C8CA6D2503F7260A1C0B5EC800AB69C2F18FAA4D94A007028588ED8767D2F2C7748A6E8501B86BA25D4D38VBs5H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9C8CA6D2503F7260A1C144BCD00AB69C0F18FA84B9BFD0D0ADC84EF80688DF7C0658A6D811FB863BC541968F8C6518E1076E5C778747990VBsDH" TargetMode="External"/><Relationship Id="rId14" Type="http://schemas.openxmlformats.org/officeDocument/2006/relationships/hyperlink" Target="consultantplus://offline/ref=C9C8CA6D2503F7260A1C175ED400AB69C2F38CAD4994A007028588ED8767D2F2C7748A6E8501B86BA25D4D38VBs5H" TargetMode="External"/><Relationship Id="rId22" Type="http://schemas.openxmlformats.org/officeDocument/2006/relationships/hyperlink" Target="consultantplus://offline/ref=C9C8CA6D2503F7260A1C0B5EC800AB69C4F48BA542C9AA0F5B898AEA8838D7E7D62C85689F1FB17CBE5F4CV3s0H" TargetMode="External"/><Relationship Id="rId27" Type="http://schemas.openxmlformats.org/officeDocument/2006/relationships/hyperlink" Target="consultantplus://offline/ref=C9C8CA6D2503F7260A1C0B5EC800AB69C2F18FAA4D94A007028588ED8767D2F2C7748A6E8501B86BA25D4D38VBs5H" TargetMode="External"/><Relationship Id="rId30" Type="http://schemas.openxmlformats.org/officeDocument/2006/relationships/hyperlink" Target="consultantplus://offline/ref=C9C8CA6D2503F7260A1C0B5EC800AB69C2F78CAF4994A007028588ED8767D2F2C7748A6E8501B86BA25D4D38VBs5H" TargetMode="External"/><Relationship Id="rId35" Type="http://schemas.openxmlformats.org/officeDocument/2006/relationships/hyperlink" Target="consultantplus://offline/ref=C9C8CA6D2503F7260A1C175ED400AB69C2F58BAB42C9AA0F5B898AEA8838D7E7D62C85689F1FB17CBE5F4CV3s0H" TargetMode="External"/><Relationship Id="rId43" Type="http://schemas.openxmlformats.org/officeDocument/2006/relationships/hyperlink" Target="consultantplus://offline/ref=C9C8CA6D2503F7260A1C144BCD00AB69C1F585A94E98FD0D0ADC84EF80688DF7C0658A6D811FBA63B9541968F8C6518E1076E5C778747990VBsDH" TargetMode="External"/><Relationship Id="rId8" Type="http://schemas.openxmlformats.org/officeDocument/2006/relationships/hyperlink" Target="consultantplus://offline/ref=C9C8CA6D2503F7260A1C144BCD00AB69C0F18FA84B9BFD0D0ADC84EF80688DF7C0658A6D811FB863BC541968F8C6518E1076E5C778747990VBsDH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C9C8CA6D2503F7260A1C0B5EC800AB69C2F18FAA4D94A007028588ED8767D2F2C7748A6E8501B86BA25D4D38VBs5H" TargetMode="External"/><Relationship Id="rId17" Type="http://schemas.openxmlformats.org/officeDocument/2006/relationships/hyperlink" Target="consultantplus://offline/ref=C9C8CA6D2503F7260A1C175ED400AB69C1F68AA84194A007028588ED8767D2F2C7748A6E8501B86BA25D4D38VBs5H" TargetMode="External"/><Relationship Id="rId25" Type="http://schemas.openxmlformats.org/officeDocument/2006/relationships/hyperlink" Target="consultantplus://offline/ref=C9C8CA6D2503F7260A1C175ED400AB69C1F68AA84C94A007028588ED8767D2F2C7748A6E8501B86BA25D4D38VBs5H" TargetMode="External"/><Relationship Id="rId33" Type="http://schemas.openxmlformats.org/officeDocument/2006/relationships/hyperlink" Target="consultantplus://offline/ref=C9C8CA6D2503F7260A1C0B5EC800AB69CAFA8FA542C9AA0F5B898AEA8838D7E7D62C85689F1FB17CBE5F4CV3s0H" TargetMode="External"/><Relationship Id="rId38" Type="http://schemas.openxmlformats.org/officeDocument/2006/relationships/image" Target="media/image1.wmf"/><Relationship Id="rId20" Type="http://schemas.openxmlformats.org/officeDocument/2006/relationships/hyperlink" Target="consultantplus://offline/ref=C9C8CA6D2503F7260A1C0B5EC800AB69CBF589AD42C9AA0F5B898AEA8838D7E7D62C85689F1FB17CBE5F4CV3s0H" TargetMode="External"/><Relationship Id="rId41" Type="http://schemas.openxmlformats.org/officeDocument/2006/relationships/hyperlink" Target="consultantplus://offline/ref=C9C8CA6D2503F7260A1C175ED400AB69C2FA8AA84D94A007028588ED8767D2F2C7748A6E8501B86BA25D4D38VBs5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11367</Words>
  <Characters>64795</Characters>
  <Application>Microsoft Office Word</Application>
  <DocSecurity>0</DocSecurity>
  <Lines>539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Пышков Никита Игоревич</dc:creator>
  <cp:lastModifiedBy>Пышков Никита Игоревич</cp:lastModifiedBy>
  <cp:revision>1</cp:revision>
  <dcterms:created xsi:type="dcterms:W3CDTF">2019-09-24T07:44:00Z</dcterms:created>
  <dcterms:modified xsi:type="dcterms:W3CDTF">2019-09-24T07:45:00Z</dcterms:modified>
</cp:coreProperties>
</file>