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4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создать каталог для программ лабораторной работы №9, перейти в</w:t>
      </w:r>
      <w:r>
        <w:t xml:space="preserve"> </w:t>
      </w:r>
      <w:r>
        <w:t xml:space="preserve">него и создать файл lab9-1.asm. Потом нужно внимательно изучить текст программы в листинге и перенести его в файл. (рис. 1)</w:t>
      </w:r>
    </w:p>
    <w:p>
      <w:pPr>
        <w:pStyle w:val="CaptionedFigure"/>
      </w:pPr>
      <w:bookmarkStart w:id="24" w:name="fig:001"/>
      <w:r>
        <w:drawing>
          <wp:inline>
            <wp:extent cx="5334000" cy="5220682"/>
            <wp:effectExtent b="0" l="0" r="0" t="0"/>
            <wp:docPr descr="Рис. 1: Текст листинга в файле." title="" id="22" name="Picture"/>
            <a:graphic>
              <a:graphicData uri="http://schemas.openxmlformats.org/drawingml/2006/picture">
                <pic:pic>
                  <pic:nvPicPr>
                    <pic:cNvPr descr="image/Arkh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Текст листинга в файле.</w:t>
      </w:r>
    </w:p>
    <w:p>
      <w:pPr>
        <w:pStyle w:val="BodyText"/>
      </w:pPr>
      <w:r>
        <w:t xml:space="preserve">Программа пишет числа от введённого до одного.(рис. 2)</w:t>
      </w:r>
    </w:p>
    <w:p>
      <w:pPr>
        <w:pStyle w:val="CaptionedFigure"/>
      </w:pPr>
      <w:bookmarkStart w:id="28" w:name="fig:002"/>
      <w:r>
        <w:drawing>
          <wp:inline>
            <wp:extent cx="4957010" cy="3166711"/>
            <wp:effectExtent b="0" l="0" r="0" t="0"/>
            <wp:docPr descr="Рис. 2: Проверка работы программы." title="" id="26" name="Picture"/>
            <a:graphic>
              <a:graphicData uri="http://schemas.openxmlformats.org/drawingml/2006/picture">
                <pic:pic>
                  <pic:nvPicPr>
                    <pic:cNvPr descr="image/Arkh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работы программы.</w:t>
      </w:r>
    </w:p>
    <w:p>
      <w:pPr>
        <w:pStyle w:val="BodyText"/>
      </w:pPr>
      <w:r>
        <w:t xml:space="preserve">Изменив программу, добавив изменение значения регистра ecx в цикле.(рис. 3)</w:t>
      </w:r>
    </w:p>
    <w:p>
      <w:pPr>
        <w:pStyle w:val="CaptionedFigure"/>
      </w:pPr>
      <w:bookmarkStart w:id="32" w:name="fig:003"/>
      <w:r>
        <w:drawing>
          <wp:inline>
            <wp:extent cx="3599848" cy="1501541"/>
            <wp:effectExtent b="0" l="0" r="0" t="0"/>
            <wp:docPr descr="Рис. 3: Изменение текста листинга в файле." title="" id="30" name="Picture"/>
            <a:graphic>
              <a:graphicData uri="http://schemas.openxmlformats.org/drawingml/2006/picture">
                <pic:pic>
                  <pic:nvPicPr>
                    <pic:cNvPr descr="image/Arkh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Изменение текста листинга в файле.</w:t>
      </w:r>
    </w:p>
    <w:p>
      <w:pPr>
        <w:pStyle w:val="BodyText"/>
      </w:pPr>
      <w:r>
        <w:t xml:space="preserve">Получаю огромное количество проходов цикла, не соответствующее введённому числу. Для использования регистра ecx в цикле и сохранения корректности работы вношу изменения в текст программы добавив команды push и pop (добавления в стек и извлечения из стека) для сохранения значения счетчика цикла loop. (рис. 4)</w:t>
      </w:r>
    </w:p>
    <w:p>
      <w:pPr>
        <w:pStyle w:val="CaptionedFigure"/>
      </w:pPr>
      <w:bookmarkStart w:id="36" w:name="fig:004"/>
      <w:r>
        <w:drawing>
          <wp:inline>
            <wp:extent cx="3465094" cy="1876926"/>
            <wp:effectExtent b="0" l="0" r="0" t="0"/>
            <wp:docPr descr="Рис. 4: Изменение текста листинга в файле." title="" id="34" name="Picture"/>
            <a:graphic>
              <a:graphicData uri="http://schemas.openxmlformats.org/drawingml/2006/picture">
                <pic:pic>
                  <pic:nvPicPr>
                    <pic:cNvPr descr="image/Arkh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текста листинга в файле.</w:t>
      </w:r>
    </w:p>
    <w:p>
      <w:pPr>
        <w:pStyle w:val="BodyText"/>
      </w:pPr>
      <w:r>
        <w:t xml:space="preserve">Теперь программа выводит числа от введённого минус один до нуля. Число проходов введённому числу соответствует. (рис. 5)</w:t>
      </w:r>
    </w:p>
    <w:p>
      <w:pPr>
        <w:pStyle w:val="CaptionedFigure"/>
      </w:pPr>
      <w:bookmarkStart w:id="40" w:name="fig:005"/>
      <w:r>
        <w:drawing>
          <wp:inline>
            <wp:extent cx="4860757" cy="1588168"/>
            <wp:effectExtent b="0" l="0" r="0" t="0"/>
            <wp:docPr descr="Рис. 5: Проверка работы программы." title="" id="38" name="Picture"/>
            <a:graphic>
              <a:graphicData uri="http://schemas.openxmlformats.org/drawingml/2006/picture">
                <pic:pic>
                  <pic:nvPicPr>
                    <pic:cNvPr descr="image/Arkh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работы программы.</w:t>
      </w:r>
    </w:p>
    <w:p>
      <w:pPr>
        <w:pStyle w:val="BodyText"/>
      </w:pPr>
      <w:r>
        <w:t xml:space="preserve">Теперь нужно внимательно изучить текст программы листинга и ввести его в файл lab9-2.asm. (рис. 6)</w:t>
      </w:r>
    </w:p>
    <w:p>
      <w:pPr>
        <w:pStyle w:val="CaptionedFigure"/>
      </w:pPr>
      <w:bookmarkStart w:id="44" w:name="fig:006"/>
      <w:r>
        <w:drawing>
          <wp:inline>
            <wp:extent cx="5334000" cy="3925629"/>
            <wp:effectExtent b="0" l="0" r="0" t="0"/>
            <wp:docPr descr="Рис. 6: Текст листинга в файле." title="" id="42" name="Picture"/>
            <a:graphic>
              <a:graphicData uri="http://schemas.openxmlformats.org/drawingml/2006/picture">
                <pic:pic>
                  <pic:nvPicPr>
                    <pic:cNvPr descr="image/Arkh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Текст листинга в файле.</w:t>
      </w:r>
    </w:p>
    <w:p>
      <w:pPr>
        <w:pStyle w:val="BodyText"/>
      </w:pPr>
      <w:r>
        <w:t xml:space="preserve">Создаю исполняемый файл и запускаю его, указав предложенные аргументы. (рис. 7)</w:t>
      </w:r>
    </w:p>
    <w:p>
      <w:pPr>
        <w:pStyle w:val="CaptionedFigure"/>
      </w:pPr>
      <w:bookmarkStart w:id="48" w:name="fig:007"/>
      <w:r>
        <w:drawing>
          <wp:inline>
            <wp:extent cx="5334000" cy="865727"/>
            <wp:effectExtent b="0" l="0" r="0" t="0"/>
            <wp:docPr descr="Рис. 7: Проверка работы программы." title="" id="46" name="Picture"/>
            <a:graphic>
              <a:graphicData uri="http://schemas.openxmlformats.org/drawingml/2006/picture">
                <pic:pic>
                  <pic:nvPicPr>
                    <pic:cNvPr descr="image/Arkh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 работы программы.</w:t>
      </w:r>
    </w:p>
    <w:p>
      <w:pPr>
        <w:pStyle w:val="BodyText"/>
      </w:pPr>
      <w:r>
        <w:t xml:space="preserve">Обработано программой было четыре аргумента. Дальше создаю файл lab9-3.asm и ввожу в него текст программы из листинга. (рис. 8)</w:t>
      </w:r>
    </w:p>
    <w:p>
      <w:pPr>
        <w:pStyle w:val="CaptionedFigure"/>
      </w:pPr>
      <w:bookmarkStart w:id="52" w:name="fig:008"/>
      <w:r>
        <w:drawing>
          <wp:inline>
            <wp:extent cx="5334000" cy="5813004"/>
            <wp:effectExtent b="0" l="0" r="0" t="0"/>
            <wp:docPr descr="Рис. 8: Текст листинга в файле." title="" id="50" name="Picture"/>
            <a:graphic>
              <a:graphicData uri="http://schemas.openxmlformats.org/drawingml/2006/picture">
                <pic:pic>
                  <pic:nvPicPr>
                    <pic:cNvPr descr="image/Arkh1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листинга в файле.</w:t>
      </w:r>
    </w:p>
    <w:p>
      <w:pPr>
        <w:pStyle w:val="BodyText"/>
      </w:pPr>
      <w:r>
        <w:t xml:space="preserve">Создаю исполняемый файл и запускаю его, указав аргументы. (рис. 9)</w:t>
      </w:r>
    </w:p>
    <w:p>
      <w:pPr>
        <w:pStyle w:val="CaptionedFigure"/>
      </w:pPr>
      <w:bookmarkStart w:id="56" w:name="fig:009"/>
      <w:r>
        <w:drawing>
          <wp:inline>
            <wp:extent cx="4899258" cy="770021"/>
            <wp:effectExtent b="0" l="0" r="0" t="0"/>
            <wp:docPr descr="Рис. 9: Проверка работы программы." title="" id="54" name="Picture"/>
            <a:graphic>
              <a:graphicData uri="http://schemas.openxmlformats.org/drawingml/2006/picture">
                <pic:pic>
                  <pic:nvPicPr>
                    <pic:cNvPr descr="image/Arkh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работы программы.</w:t>
      </w:r>
    </w:p>
    <w:p>
      <w:pPr>
        <w:pStyle w:val="BodyText"/>
      </w:pPr>
      <w:r>
        <w:t xml:space="preserve">Изменяю текст программы из листинга для вычисления произведения аргументов командной строки.(рис. 10)</w:t>
      </w:r>
    </w:p>
    <w:p>
      <w:pPr>
        <w:pStyle w:val="CaptionedFigure"/>
      </w:pPr>
      <w:bookmarkStart w:id="60" w:name="fig:010"/>
      <w:r>
        <w:drawing>
          <wp:inline>
            <wp:extent cx="5334000" cy="5220854"/>
            <wp:effectExtent b="0" l="0" r="0" t="0"/>
            <wp:docPr descr="Рис. 10: Изменение текста листинга в файле." title="" id="58" name="Picture"/>
            <a:graphic>
              <a:graphicData uri="http://schemas.openxmlformats.org/drawingml/2006/picture">
                <pic:pic>
                  <pic:nvPicPr>
                    <pic:cNvPr descr="image/Arkh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Изменение текста листинга в файле.</w:t>
      </w:r>
    </w:p>
    <w:p>
      <w:pPr>
        <w:pStyle w:val="BodyText"/>
      </w:pPr>
      <w:r>
        <w:t xml:space="preserve">И запускаю программу. (рис. 11)</w:t>
      </w:r>
    </w:p>
    <w:p>
      <w:pPr>
        <w:pStyle w:val="CaptionedFigure"/>
      </w:pPr>
      <w:bookmarkStart w:id="64" w:name="fig:011"/>
      <w:r>
        <w:drawing>
          <wp:inline>
            <wp:extent cx="4918509" cy="731520"/>
            <wp:effectExtent b="0" l="0" r="0" t="0"/>
            <wp:docPr descr="Рис. 11: Проверка работы программы." title="" id="62" name="Picture"/>
            <a:graphic>
              <a:graphicData uri="http://schemas.openxmlformats.org/drawingml/2006/picture">
                <pic:pic>
                  <pic:nvPicPr>
                    <pic:cNvPr descr="image/Arkh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Проверка работы программы.</w:t>
      </w:r>
    </w:p>
    <w:bookmarkEnd w:id="65"/>
    <w:bookmarkStart w:id="7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Необходимо написать программу, которая находит сумму значений функции 30x-11 для всех заданных аргументов.(рис. 12)(рис. 13)</w:t>
      </w:r>
    </w:p>
    <w:p>
      <w:pPr>
        <w:pStyle w:val="CaptionedFigure"/>
      </w:pPr>
      <w:bookmarkStart w:id="69" w:name="fig:012"/>
      <w:r>
        <w:drawing>
          <wp:inline>
            <wp:extent cx="5334000" cy="5212588"/>
            <wp:effectExtent b="0" l="0" r="0" t="0"/>
            <wp:docPr descr="Рис. 12: Программа в файле." title="" id="67" name="Picture"/>
            <a:graphic>
              <a:graphicData uri="http://schemas.openxmlformats.org/drawingml/2006/picture">
                <pic:pic>
                  <pic:nvPicPr>
                    <pic:cNvPr descr="image/Arkh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файле.</w:t>
      </w:r>
    </w:p>
    <w:p>
      <w:pPr>
        <w:pStyle w:val="CaptionedFigure"/>
      </w:pPr>
      <w:bookmarkStart w:id="73" w:name="fig:013"/>
      <w:r>
        <w:drawing>
          <wp:inline>
            <wp:extent cx="4851132" cy="721894"/>
            <wp:effectExtent b="0" l="0" r="0" t="0"/>
            <wp:docPr descr="Рис. 13: Проверка работы программы." title="" id="71" name="Picture"/>
            <a:graphic>
              <a:graphicData uri="http://schemas.openxmlformats.org/drawingml/2006/picture">
                <pic:pic>
                  <pic:nvPicPr>
                    <pic:cNvPr descr="image/Arkh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Проверка работы программы.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приобретены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Скандарова Полина Юрьевна</dc:creator>
  <dc:language>ru-RU</dc:language>
  <cp:keywords/>
  <dcterms:created xsi:type="dcterms:W3CDTF">2022-12-09T22:04:21Z</dcterms:created>
  <dcterms:modified xsi:type="dcterms:W3CDTF">2022-12-09T22:04:21Z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