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14D81" w14:textId="77777777" w:rsidR="001521F0" w:rsidRDefault="00C758BD">
      <w:pPr>
        <w:pStyle w:val="a4"/>
      </w:pPr>
      <w:r>
        <w:t>Отчёт по лабораторной работе №4</w:t>
      </w:r>
      <w:r>
        <w:br/>
        <w:t>Математическое моделирование</w:t>
      </w:r>
    </w:p>
    <w:p w14:paraId="27070E87" w14:textId="6902CDCD" w:rsidR="001521F0" w:rsidRPr="003C6D15" w:rsidRDefault="00C758BD">
      <w:pPr>
        <w:pStyle w:val="a5"/>
      </w:pPr>
      <w:r>
        <w:t>Модель гармонических колебаний. Вариант №</w:t>
      </w:r>
      <w:r w:rsidR="003C6D15" w:rsidRPr="003C6D15">
        <w:t>26</w:t>
      </w:r>
    </w:p>
    <w:p w14:paraId="54C52184" w14:textId="3688E076" w:rsidR="001521F0" w:rsidRDefault="00C758BD">
      <w:pPr>
        <w:pStyle w:val="Author"/>
      </w:pPr>
      <w:r>
        <w:t>Выполнил</w:t>
      </w:r>
      <w:r w:rsidR="003C6D15">
        <w:t>а</w:t>
      </w:r>
      <w:r>
        <w:t xml:space="preserve">: </w:t>
      </w:r>
      <w:r w:rsidR="003C6D15">
        <w:t>Скандарова Полина Юрьевна</w:t>
      </w:r>
      <w:r>
        <w:t>,</w:t>
      </w:r>
      <w:r>
        <w:br/>
        <w:t>НПИбд-02-2</w:t>
      </w:r>
      <w:r w:rsidR="003C6D15">
        <w:t>2</w:t>
      </w:r>
      <w:r>
        <w:t>, 1</w:t>
      </w:r>
      <w:r w:rsidR="003C6D15">
        <w:t>1</w:t>
      </w:r>
      <w:r>
        <w:t>322</w:t>
      </w:r>
      <w:r w:rsidR="003C6D15">
        <w:t>2</w:t>
      </w:r>
      <w:r>
        <w:t>1</w:t>
      </w:r>
      <w:r w:rsidR="003C6D15">
        <w:t>815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89514169"/>
        <w:docPartObj>
          <w:docPartGallery w:val="Table of Contents"/>
          <w:docPartUnique/>
        </w:docPartObj>
      </w:sdtPr>
      <w:sdtEndPr/>
      <w:sdtContent>
        <w:p w14:paraId="29A3A1F1" w14:textId="77777777" w:rsidR="001521F0" w:rsidRDefault="00C758BD">
          <w:pPr>
            <w:pStyle w:val="ae"/>
          </w:pPr>
          <w:r>
            <w:t>Содержание</w:t>
          </w:r>
        </w:p>
        <w:p w14:paraId="05885DFD" w14:textId="77777777" w:rsidR="00C718D3" w:rsidRDefault="00C758BD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4755520" w:history="1">
            <w:r w:rsidR="00C718D3" w:rsidRPr="00DB6A82">
              <w:rPr>
                <w:rStyle w:val="ad"/>
                <w:noProof/>
              </w:rPr>
              <w:t>1</w:t>
            </w:r>
            <w:r w:rsidR="00C718D3">
              <w:rPr>
                <w:noProof/>
              </w:rPr>
              <w:tab/>
            </w:r>
            <w:r w:rsidR="00C718D3" w:rsidRPr="00DB6A82">
              <w:rPr>
                <w:rStyle w:val="ad"/>
                <w:noProof/>
              </w:rPr>
              <w:t>Цель работы</w:t>
            </w:r>
            <w:r w:rsidR="00C718D3">
              <w:rPr>
                <w:noProof/>
                <w:webHidden/>
              </w:rPr>
              <w:tab/>
            </w:r>
            <w:r w:rsidR="00C718D3">
              <w:rPr>
                <w:noProof/>
                <w:webHidden/>
              </w:rPr>
              <w:fldChar w:fldCharType="begin"/>
            </w:r>
            <w:r w:rsidR="00C718D3">
              <w:rPr>
                <w:noProof/>
                <w:webHidden/>
              </w:rPr>
              <w:instrText xml:space="preserve"> PAGEREF _Toc194755520 \h </w:instrText>
            </w:r>
            <w:r w:rsidR="00C718D3">
              <w:rPr>
                <w:noProof/>
                <w:webHidden/>
              </w:rPr>
            </w:r>
            <w:r w:rsidR="00C718D3">
              <w:rPr>
                <w:noProof/>
                <w:webHidden/>
              </w:rPr>
              <w:fldChar w:fldCharType="separate"/>
            </w:r>
            <w:r w:rsidR="00C718D3">
              <w:rPr>
                <w:noProof/>
                <w:webHidden/>
              </w:rPr>
              <w:t>1</w:t>
            </w:r>
            <w:r w:rsidR="00C718D3">
              <w:rPr>
                <w:noProof/>
                <w:webHidden/>
              </w:rPr>
              <w:fldChar w:fldCharType="end"/>
            </w:r>
          </w:hyperlink>
        </w:p>
        <w:p w14:paraId="5B8A78AB" w14:textId="77777777" w:rsidR="00C718D3" w:rsidRDefault="00C718D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4755521" w:history="1">
            <w:r w:rsidRPr="00DB6A8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DB6A82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41614" w14:textId="77777777" w:rsidR="00C718D3" w:rsidRDefault="00C718D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4755522" w:history="1">
            <w:r w:rsidRPr="00DB6A82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DB6A82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FF4ED" w14:textId="77777777" w:rsidR="00C718D3" w:rsidRDefault="00C718D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4755523" w:history="1">
            <w:r w:rsidRPr="00DB6A82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DB6A82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0502" w14:textId="77777777" w:rsidR="00C718D3" w:rsidRDefault="00C718D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4755524" w:history="1">
            <w:r w:rsidRPr="00DB6A82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DB6A8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008F" w14:textId="77777777" w:rsidR="00C718D3" w:rsidRDefault="00C718D3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4755525" w:history="1">
            <w:r w:rsidRPr="00DB6A82">
              <w:rPr>
                <w:rStyle w:val="ad"/>
                <w:noProof/>
              </w:rPr>
              <w:t>5.1</w:t>
            </w:r>
            <w:r>
              <w:rPr>
                <w:noProof/>
              </w:rPr>
              <w:tab/>
            </w:r>
            <w:r w:rsidRPr="00DB6A82">
              <w:rPr>
                <w:rStyle w:val="ad"/>
                <w:noProof/>
              </w:rPr>
              <w:t>Построение математической модели. Решение с помощью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F37E6" w14:textId="77777777" w:rsidR="00C718D3" w:rsidRDefault="00C718D3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94755526" w:history="1">
            <w:r w:rsidRPr="00DB6A82">
              <w:rPr>
                <w:rStyle w:val="ad"/>
                <w:noProof/>
              </w:rPr>
              <w:t>5.1.1</w:t>
            </w:r>
            <w:r>
              <w:rPr>
                <w:noProof/>
              </w:rPr>
              <w:tab/>
            </w:r>
            <w:r w:rsidRPr="00DB6A82">
              <w:rPr>
                <w:rStyle w:val="ad"/>
                <w:noProof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7D78" w14:textId="77777777" w:rsidR="00C718D3" w:rsidRDefault="00C718D3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94755527" w:history="1">
            <w:r w:rsidRPr="00DB6A82">
              <w:rPr>
                <w:rStyle w:val="ad"/>
                <w:noProof/>
              </w:rPr>
              <w:t>5.1.2</w:t>
            </w:r>
            <w:r>
              <w:rPr>
                <w:noProof/>
              </w:rPr>
              <w:tab/>
            </w:r>
            <w:r w:rsidRPr="00DB6A82">
              <w:rPr>
                <w:rStyle w:val="ad"/>
                <w:noProof/>
              </w:rPr>
              <w:t>Результаты работы кода на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A5BCF" w14:textId="77777777" w:rsidR="00C718D3" w:rsidRDefault="00C718D3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4755528" w:history="1">
            <w:r w:rsidRPr="00DB6A82">
              <w:rPr>
                <w:rStyle w:val="ad"/>
                <w:noProof/>
              </w:rPr>
              <w:t>5.2</w:t>
            </w:r>
            <w:r>
              <w:rPr>
                <w:noProof/>
              </w:rPr>
              <w:tab/>
            </w:r>
            <w:r w:rsidRPr="00DB6A82">
              <w:rPr>
                <w:rStyle w:val="ad"/>
                <w:noProof/>
              </w:rPr>
              <w:t>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C761" w14:textId="77777777" w:rsidR="00C718D3" w:rsidRDefault="00C718D3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94755529" w:history="1">
            <w:r w:rsidRPr="00DB6A82">
              <w:rPr>
                <w:rStyle w:val="ad"/>
                <w:noProof/>
              </w:rPr>
              <w:t>5.2.1</w:t>
            </w:r>
            <w:r>
              <w:rPr>
                <w:noProof/>
              </w:rPr>
              <w:tab/>
            </w:r>
            <w:r w:rsidRPr="00DB6A82">
              <w:rPr>
                <w:rStyle w:val="ad"/>
                <w:noProof/>
              </w:rPr>
              <w:t>Результаты работы кода на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D8A09" w14:textId="77777777" w:rsidR="00C718D3" w:rsidRDefault="00C718D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4755530" w:history="1">
            <w:r w:rsidRPr="00DB6A82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DB6A82">
              <w:rPr>
                <w:rStyle w:val="ad"/>
                <w:noProof/>
              </w:rPr>
              <w:t>Анализ полученных результатов. Сравнение языков.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56524" w14:textId="77777777" w:rsidR="00C718D3" w:rsidRDefault="00C718D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4755531" w:history="1">
            <w:r w:rsidRPr="00DB6A82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DB6A82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6092C" w14:textId="77777777" w:rsidR="00C718D3" w:rsidRDefault="00C718D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4755532" w:history="1">
            <w:r w:rsidRPr="00DB6A82">
              <w:rPr>
                <w:rStyle w:val="ad"/>
                <w:noProof/>
              </w:rPr>
              <w:t>8</w:t>
            </w:r>
            <w:r>
              <w:rPr>
                <w:noProof/>
              </w:rPr>
              <w:tab/>
            </w:r>
            <w:r w:rsidRPr="00DB6A82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9075" w14:textId="77777777" w:rsidR="001521F0" w:rsidRDefault="00C758BD">
          <w:r>
            <w:fldChar w:fldCharType="end"/>
          </w:r>
        </w:p>
      </w:sdtContent>
    </w:sdt>
    <w:p w14:paraId="7074D089" w14:textId="77777777" w:rsidR="001521F0" w:rsidRDefault="00C758BD">
      <w:pPr>
        <w:pStyle w:val="1"/>
      </w:pPr>
      <w:bookmarkStart w:id="0" w:name="цель-работы"/>
      <w:bookmarkStart w:id="1" w:name="_Toc194755520"/>
      <w:r>
        <w:rPr>
          <w:rStyle w:val="SectionNumber"/>
        </w:rPr>
        <w:t>1</w:t>
      </w:r>
      <w:r>
        <w:tab/>
        <w:t>Цель работы</w:t>
      </w:r>
      <w:bookmarkEnd w:id="1"/>
    </w:p>
    <w:p w14:paraId="4C7117AC" w14:textId="77777777" w:rsidR="001521F0" w:rsidRDefault="00C758BD">
      <w:pPr>
        <w:pStyle w:val="FirstParagraph"/>
      </w:pPr>
      <w:r>
        <w:t>Изучить понятие гармонического осциллятора, построить фазовый портрет и найти решение уравнения гармонического осциллятора.</w:t>
      </w:r>
    </w:p>
    <w:p w14:paraId="29A5FDB9" w14:textId="77777777" w:rsidR="001521F0" w:rsidRDefault="00C758BD">
      <w:pPr>
        <w:pStyle w:val="1"/>
      </w:pPr>
      <w:bookmarkStart w:id="2" w:name="теоретическое-введение"/>
      <w:bookmarkStart w:id="3" w:name="_Toc194755521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60036CAF" w14:textId="77777777" w:rsidR="001521F0" w:rsidRDefault="00C758BD">
      <w:pPr>
        <w:numPr>
          <w:ilvl w:val="0"/>
          <w:numId w:val="2"/>
        </w:numPr>
      </w:pPr>
      <w:r>
        <w:t>Гармонический осциллятор [1] — система, которая при смещении из положения равновесия испытывает действие во</w:t>
      </w:r>
      <w:r>
        <w:t>звращающей силы F, пропорциональной смещению x.</w:t>
      </w:r>
    </w:p>
    <w:p w14:paraId="7E6D648A" w14:textId="77777777" w:rsidR="001521F0" w:rsidRDefault="00C758BD">
      <w:pPr>
        <w:numPr>
          <w:ilvl w:val="0"/>
          <w:numId w:val="2"/>
        </w:numPr>
      </w:pPr>
      <w:r>
        <w:t>Гармоническое колебание [2] - колебание, в процессе которого величины, характеризующие движение (смещение, скорость, ускорение и др.), изменяются по закону синуса или косинуса (гармоническому закону).</w:t>
      </w:r>
    </w:p>
    <w:p w14:paraId="45B702B6" w14:textId="77777777" w:rsidR="001521F0" w:rsidRDefault="00C758BD">
      <w:pPr>
        <w:pStyle w:val="FirstParagraph"/>
      </w:pPr>
      <w:r>
        <w:lastRenderedPageBreak/>
        <w:t>Движени</w:t>
      </w:r>
      <w:r>
        <w:t xml:space="preserve">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</w:t>
      </w:r>
      <w:r>
        <w:t>колебаний выступает в качестве основной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 w14:paraId="18EFCE45" w14:textId="77777777" w:rsidR="001521F0" w:rsidRDefault="00C758BD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2C8F1DA" w14:textId="77777777" w:rsidR="001521F0" w:rsidRDefault="00C758BD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- переменная, описывающая состояние системы (сме</w:t>
      </w:r>
      <w:r>
        <w:t xml:space="preserve">щение грузика, заряд конденсатора и т.д.), </w:t>
      </w:r>
      <m:oMath>
        <m:r>
          <w:rPr>
            <w:rFonts w:ascii="Cambria Math" w:hAnsi="Cambria Math"/>
          </w:rPr>
          <m:t>γ</m:t>
        </m:r>
      </m:oMath>
      <w:r>
        <w:t xml:space="preserve"> - параметр, характеризующий потери энергии (трение в механической системе, сопротивление в контуре),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собственная частота колебаний. Это уравнение есть линейное однородное дифференциальное уравнение второг</w:t>
      </w:r>
      <w:r>
        <w:t>о порядка и оно является примером линейной динамической системы.</w:t>
      </w:r>
    </w:p>
    <w:p w14:paraId="31F3084B" w14:textId="77777777" w:rsidR="001521F0" w:rsidRDefault="00C758BD">
      <w:pPr>
        <w:pStyle w:val="a0"/>
      </w:pPr>
      <w:r>
        <w:t xml:space="preserve">При отсутствии потерь в системе (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) получаем уравнение консервативного осциллятора энергия колебания которого сохраняется во времени.</w:t>
      </w:r>
    </w:p>
    <w:p w14:paraId="539205C1" w14:textId="77777777" w:rsidR="001521F0" w:rsidRDefault="00C758BD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3F39528" w14:textId="77777777" w:rsidR="001521F0" w:rsidRDefault="00C758BD">
      <w:pPr>
        <w:pStyle w:val="FirstParagraph"/>
      </w:pPr>
      <w:r>
        <w:t>Для однозначной разрешимости уравнения в</w:t>
      </w:r>
      <w:r>
        <w:t>торого порядка необходимо задать два начальных условия вида</w:t>
      </w:r>
    </w:p>
    <w:p w14:paraId="52ADE36A" w14:textId="77777777" w:rsidR="001521F0" w:rsidRDefault="00C758BD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73FA4913" w14:textId="77777777" w:rsidR="001521F0" w:rsidRDefault="00C758BD">
      <w:pPr>
        <w:pStyle w:val="FirstParagraph"/>
      </w:pPr>
      <w:r>
        <w:t>Уравнение второго порядка можно представить в виде системы двух уравнений первого порядка:</w:t>
      </w:r>
    </w:p>
    <w:p w14:paraId="63D2497F" w14:textId="77777777" w:rsidR="001521F0" w:rsidRDefault="00C758BD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155A870C" w14:textId="77777777" w:rsidR="001521F0" w:rsidRDefault="00C758BD">
      <w:pPr>
        <w:pStyle w:val="FirstParagraph"/>
      </w:pPr>
      <w:r>
        <w:t>Начальные условия для системы примут вид:</w:t>
      </w:r>
    </w:p>
    <w:p w14:paraId="4CFB9F24" w14:textId="77777777" w:rsidR="001521F0" w:rsidRDefault="00C758BD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6C15025D" w14:textId="77777777" w:rsidR="001521F0" w:rsidRDefault="00C758BD">
      <w:pPr>
        <w:pStyle w:val="FirstParagraph"/>
      </w:pPr>
      <w:r>
        <w:t xml:space="preserve">Независимые переменные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 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 w14:paraId="7D08A543" w14:textId="77777777" w:rsidR="001521F0" w:rsidRDefault="00C758BD">
      <w:pPr>
        <w:pStyle w:val="a0"/>
      </w:pPr>
      <w:r>
        <w:t xml:space="preserve">Значение фазовых координат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 в любой момент времени полностью определяет</w:t>
      </w:r>
      <w:r>
        <w:t xml:space="preserve">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 начальным условиям) изобразить на одной фазовой </w:t>
      </w:r>
      <w:r>
        <w:t>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p w14:paraId="4FB908BB" w14:textId="77777777" w:rsidR="001521F0" w:rsidRDefault="00C758BD">
      <w:pPr>
        <w:pStyle w:val="1"/>
      </w:pPr>
      <w:bookmarkStart w:id="4" w:name="задачи"/>
      <w:bookmarkStart w:id="5" w:name="_Toc194755522"/>
      <w:bookmarkEnd w:id="2"/>
      <w:r>
        <w:rPr>
          <w:rStyle w:val="SectionNumber"/>
        </w:rPr>
        <w:t>3</w:t>
      </w:r>
      <w:r>
        <w:tab/>
        <w:t>Задачи</w:t>
      </w:r>
      <w:bookmarkEnd w:id="5"/>
    </w:p>
    <w:p w14:paraId="0890BE7C" w14:textId="77777777" w:rsidR="001521F0" w:rsidRDefault="00C758BD">
      <w:pPr>
        <w:numPr>
          <w:ilvl w:val="0"/>
          <w:numId w:val="3"/>
        </w:numPr>
      </w:pPr>
      <w:r>
        <w:t>Разобраться в понятии гармонического осциллятора</w:t>
      </w:r>
    </w:p>
    <w:p w14:paraId="33E858A4" w14:textId="77777777" w:rsidR="001521F0" w:rsidRDefault="00C758BD">
      <w:pPr>
        <w:numPr>
          <w:ilvl w:val="0"/>
          <w:numId w:val="3"/>
        </w:numPr>
      </w:pPr>
      <w:r>
        <w:lastRenderedPageBreak/>
        <w:t>Ознакомиться с уравнением свободных колебаний гармонического</w:t>
      </w:r>
      <w:r>
        <w:t xml:space="preserve"> осциллятора</w:t>
      </w:r>
    </w:p>
    <w:p w14:paraId="739D4AE4" w14:textId="77777777" w:rsidR="001521F0" w:rsidRDefault="00C758BD">
      <w:pPr>
        <w:numPr>
          <w:ilvl w:val="0"/>
          <w:numId w:val="3"/>
        </w:numPr>
      </w:pPr>
      <w:r>
        <w:t>Построить фазовый портрет гармонического осциллятора и решение уравнения на языках Julia и Open Modelica гармонического осциллятора для следующих случаев:</w:t>
      </w:r>
    </w:p>
    <w:p w14:paraId="744EF952" w14:textId="77777777" w:rsidR="001521F0" w:rsidRDefault="00C758BD">
      <w:pPr>
        <w:numPr>
          <w:ilvl w:val="0"/>
          <w:numId w:val="4"/>
        </w:numPr>
      </w:pPr>
      <w:r>
        <w:t>Колебания гармонического осциллятора без затуханий и без действий внешней силы</w:t>
      </w:r>
    </w:p>
    <w:p w14:paraId="14BFBF98" w14:textId="77777777" w:rsidR="001521F0" w:rsidRDefault="00C758BD">
      <w:pPr>
        <w:numPr>
          <w:ilvl w:val="0"/>
          <w:numId w:val="4"/>
        </w:numPr>
      </w:pPr>
      <w:r>
        <w:t>Колебания гармоническо</w:t>
      </w:r>
      <w:r>
        <w:t>го осциллятора c затуханием и без действий внешней силы</w:t>
      </w:r>
    </w:p>
    <w:p w14:paraId="1B25E6FD" w14:textId="77777777" w:rsidR="001521F0" w:rsidRDefault="00C758BD">
      <w:pPr>
        <w:numPr>
          <w:ilvl w:val="0"/>
          <w:numId w:val="4"/>
        </w:numPr>
      </w:pPr>
      <w:r>
        <w:t>Колебания гармонического осциллятора c затуханием и под действием внешней силы</w:t>
      </w:r>
    </w:p>
    <w:p w14:paraId="181B374D" w14:textId="77777777" w:rsidR="001521F0" w:rsidRDefault="00C758BD">
      <w:pPr>
        <w:pStyle w:val="1"/>
      </w:pPr>
      <w:bookmarkStart w:id="6" w:name="задание"/>
      <w:bookmarkStart w:id="7" w:name="_Toc194755523"/>
      <w:bookmarkEnd w:id="4"/>
      <w:r>
        <w:rPr>
          <w:rStyle w:val="SectionNumber"/>
        </w:rPr>
        <w:t>4</w:t>
      </w:r>
      <w:r>
        <w:tab/>
        <w:t>Задание</w:t>
      </w:r>
      <w:bookmarkEnd w:id="7"/>
    </w:p>
    <w:p w14:paraId="67255212" w14:textId="77777777" w:rsidR="001521F0" w:rsidRDefault="00C758BD">
      <w:pPr>
        <w:pStyle w:val="FirstParagraph"/>
      </w:pPr>
      <w:r>
        <w:t>Вариант 59:</w:t>
      </w:r>
    </w:p>
    <w:p w14:paraId="1DCA7939" w14:textId="77777777" w:rsidR="001521F0" w:rsidRDefault="00C758BD">
      <w:pPr>
        <w:pStyle w:val="a0"/>
      </w:pPr>
      <w:r>
        <w:t>Постройте фазовый портрет гармонического осциллятора и решение уравнения гармонического осциллятора</w:t>
      </w:r>
      <w:r>
        <w:t xml:space="preserve"> для следующих случаев:</w:t>
      </w:r>
    </w:p>
    <w:p w14:paraId="7B993CC5" w14:textId="0219853F" w:rsidR="001521F0" w:rsidRDefault="00C758BD">
      <w:pPr>
        <w:pStyle w:val="Compact"/>
        <w:numPr>
          <w:ilvl w:val="0"/>
          <w:numId w:val="5"/>
        </w:numPr>
      </w:pPr>
      <w:r>
        <w:t xml:space="preserve">Колебания гармонического осциллятора без затуханий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4.4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;</w:t>
      </w:r>
    </w:p>
    <w:p w14:paraId="40BD5331" w14:textId="0489454C" w:rsidR="001521F0" w:rsidRDefault="00C758BD">
      <w:pPr>
        <w:pStyle w:val="Compact"/>
        <w:numPr>
          <w:ilvl w:val="0"/>
          <w:numId w:val="5"/>
        </w:numPr>
      </w:pPr>
      <w:r>
        <w:t xml:space="preserve">Колебания гармонического осциллятора c затуханием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2.5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A2D61EE" w14:textId="422384AA" w:rsidR="001521F0" w:rsidRDefault="00C758BD">
      <w:pPr>
        <w:pStyle w:val="Compact"/>
        <w:numPr>
          <w:ilvl w:val="0"/>
          <w:numId w:val="5"/>
        </w:numPr>
      </w:pPr>
      <w:r>
        <w:t>Колебания гармонического осциллятора c затуханием</w:t>
      </w:r>
      <w:r>
        <w:t xml:space="preserve"> и под действием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.3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3.3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e>
        </m:d>
      </m:oMath>
    </w:p>
    <w:p w14:paraId="7A12CD36" w14:textId="192933BD" w:rsidR="001521F0" w:rsidRDefault="00C758BD">
      <w:pPr>
        <w:pStyle w:val="FirstParagraph"/>
      </w:pPr>
      <w:r>
        <w:t xml:space="preserve">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53</m:t>
            </m:r>
          </m:e>
        </m:d>
      </m:oMath>
      <w:r>
        <w:t xml:space="preserve"> (шаг </w:t>
      </w:r>
      <m:oMath>
        <m:r>
          <w:rPr>
            <w:rFonts w:ascii="Cambria Math" w:hAnsi="Cambria Math"/>
          </w:rPr>
          <m:t>0.05</m:t>
        </m:r>
      </m:oMath>
      <w:r>
        <w:t xml:space="preserve">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1.5</m:t>
        </m:r>
      </m:oMath>
      <w:r>
        <w:t>.</w:t>
      </w:r>
    </w:p>
    <w:p w14:paraId="3E578415" w14:textId="77777777" w:rsidR="001521F0" w:rsidRDefault="00C758BD">
      <w:pPr>
        <w:pStyle w:val="1"/>
      </w:pPr>
      <w:bookmarkStart w:id="8" w:name="выполнение-лабораторной-работы"/>
      <w:bookmarkStart w:id="9" w:name="_Toc194755524"/>
      <w:bookmarkEnd w:id="6"/>
      <w:r>
        <w:rPr>
          <w:rStyle w:val="SectionNumber"/>
        </w:rPr>
        <w:t>5</w:t>
      </w:r>
      <w:r>
        <w:tab/>
        <w:t>Выполнение лабораторной работы</w:t>
      </w:r>
      <w:bookmarkEnd w:id="9"/>
    </w:p>
    <w:p w14:paraId="3E72F006" w14:textId="77777777" w:rsidR="001521F0" w:rsidRDefault="00C758BD">
      <w:pPr>
        <w:pStyle w:val="2"/>
      </w:pPr>
      <w:bookmarkStart w:id="10" w:name="X38ecfa8bd1d9931fb6f8cd8559cb494816d89b3"/>
      <w:bookmarkStart w:id="11" w:name="_Toc194755525"/>
      <w:r>
        <w:rPr>
          <w:rStyle w:val="SectionNumber"/>
        </w:rPr>
        <w:t>5.1</w:t>
      </w:r>
      <w:r>
        <w:tab/>
        <w:t>Построение математической модели. Решение с помощью программ</w:t>
      </w:r>
      <w:bookmarkEnd w:id="11"/>
    </w:p>
    <w:p w14:paraId="5A6EDA37" w14:textId="77777777" w:rsidR="001521F0" w:rsidRDefault="00C758BD">
      <w:pPr>
        <w:pStyle w:val="3"/>
      </w:pPr>
      <w:bookmarkStart w:id="12" w:name="julia"/>
      <w:bookmarkStart w:id="13" w:name="_Toc194755526"/>
      <w:r>
        <w:rPr>
          <w:rStyle w:val="SectionNumber"/>
        </w:rPr>
        <w:t>5.1.1</w:t>
      </w:r>
      <w:r>
        <w:tab/>
        <w:t>Julia</w:t>
      </w:r>
      <w:bookmarkEnd w:id="13"/>
    </w:p>
    <w:p w14:paraId="69B6471F" w14:textId="77777777" w:rsidR="001521F0" w:rsidRDefault="00C758BD">
      <w:pPr>
        <w:pStyle w:val="FirstParagraph"/>
      </w:pPr>
      <w:r>
        <w:t>Код программы для п</w:t>
      </w:r>
      <w:r>
        <w:t>ервого случая:</w:t>
      </w:r>
    </w:p>
    <w:p w14:paraId="68A2C8A0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#case 1</w:t>
      </w:r>
    </w:p>
    <w:p w14:paraId="47F79DFB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# x'' + 4.4x = 0</w:t>
      </w:r>
    </w:p>
    <w:p w14:paraId="017489B1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using DifferentialEquations</w:t>
      </w:r>
    </w:p>
    <w:p w14:paraId="6ED3072A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30C6DB7C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function lorenz!(du, u, p, t)</w:t>
      </w:r>
    </w:p>
    <w:p w14:paraId="57DEE169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 xml:space="preserve">    a = p</w:t>
      </w:r>
    </w:p>
    <w:p w14:paraId="1C7A7048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 xml:space="preserve">    du[1] = u[2]</w:t>
      </w:r>
    </w:p>
    <w:p w14:paraId="20324CA8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 xml:space="preserve">    du[2] = -a*u[1]</w:t>
      </w:r>
    </w:p>
    <w:p w14:paraId="44B37BFC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end</w:t>
      </w:r>
    </w:p>
    <w:p w14:paraId="34A839CE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34BE63B6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const x = 0.0</w:t>
      </w:r>
    </w:p>
    <w:p w14:paraId="070408B9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lastRenderedPageBreak/>
        <w:t>const y = -1.5</w:t>
      </w:r>
    </w:p>
    <w:p w14:paraId="40CF5F3F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u0 = [x, y]</w:t>
      </w:r>
    </w:p>
    <w:p w14:paraId="6E85DD02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207C8FDD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p = (4.4)</w:t>
      </w:r>
    </w:p>
    <w:p w14:paraId="65A7C7C2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tspan = (0.0, 53.0)</w:t>
      </w:r>
    </w:p>
    <w:p w14:paraId="70A73956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prob = ODEProblem(lorenz!, u0, tspan, p)</w:t>
      </w:r>
    </w:p>
    <w:p w14:paraId="5A4F8C9B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sol = solve(prob, dtmax = 0.05)</w:t>
      </w:r>
    </w:p>
    <w:p w14:paraId="38D1F398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697AED86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using Plots; gr()</w:t>
      </w:r>
    </w:p>
    <w:p w14:paraId="2BF72FAF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44ED05AB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</w:rPr>
      </w:pPr>
      <w:r w:rsidRPr="00C718D3">
        <w:rPr>
          <w:rStyle w:val="VerbatimChar"/>
        </w:rPr>
        <w:t>#решение системы уравнений</w:t>
      </w:r>
    </w:p>
    <w:p w14:paraId="53FF5AB2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</w:rPr>
      </w:pPr>
      <w:r w:rsidRPr="00C718D3">
        <w:rPr>
          <w:rStyle w:val="VerbatimChar"/>
        </w:rPr>
        <w:t>plot(sol)</w:t>
      </w:r>
    </w:p>
    <w:p w14:paraId="064735E2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</w:rPr>
      </w:pPr>
      <w:r w:rsidRPr="00C718D3">
        <w:rPr>
          <w:rStyle w:val="VerbatimChar"/>
        </w:rPr>
        <w:t>savefig("lab4_julia_1.png")</w:t>
      </w:r>
    </w:p>
    <w:p w14:paraId="74EAE30F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</w:rPr>
      </w:pPr>
    </w:p>
    <w:p w14:paraId="7215ACFC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</w:rPr>
      </w:pPr>
      <w:r w:rsidRPr="00C718D3">
        <w:rPr>
          <w:rStyle w:val="VerbatimChar"/>
        </w:rPr>
        <w:t>#фазовый портрет</w:t>
      </w:r>
    </w:p>
    <w:p w14:paraId="449A272C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</w:rPr>
      </w:pPr>
      <w:r w:rsidRPr="00C718D3">
        <w:rPr>
          <w:rStyle w:val="VerbatimChar"/>
        </w:rPr>
        <w:t>plot(sol, vars=(2,1))</w:t>
      </w:r>
    </w:p>
    <w:p w14:paraId="6EBE21BB" w14:textId="77777777" w:rsidR="00C718D3" w:rsidRDefault="00C718D3" w:rsidP="003C6D15">
      <w:pPr>
        <w:pStyle w:val="FirstParagraph"/>
        <w:spacing w:before="0" w:after="0"/>
        <w:rPr>
          <w:rStyle w:val="VerbatimChar"/>
        </w:rPr>
      </w:pPr>
      <w:r w:rsidRPr="00C718D3">
        <w:rPr>
          <w:rStyle w:val="VerbatimChar"/>
        </w:rPr>
        <w:t>savefig("lab4_julia_1_ph.png")</w:t>
      </w:r>
    </w:p>
    <w:p w14:paraId="7F1517CF" w14:textId="77777777" w:rsidR="00C718D3" w:rsidRDefault="00C718D3" w:rsidP="00C718D3">
      <w:pPr>
        <w:pStyle w:val="FirstParagraph"/>
        <w:rPr>
          <w:rStyle w:val="VerbatimChar"/>
        </w:rPr>
      </w:pPr>
    </w:p>
    <w:p w14:paraId="163BA8B2" w14:textId="0F20F9A0" w:rsidR="001521F0" w:rsidRDefault="00C758BD" w:rsidP="00C718D3">
      <w:pPr>
        <w:pStyle w:val="FirstParagraph"/>
      </w:pPr>
      <w:r>
        <w:t>Код программы для второго с</w:t>
      </w:r>
      <w:r>
        <w:t>лучая:</w:t>
      </w:r>
    </w:p>
    <w:p w14:paraId="724DAD02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#case 2</w:t>
      </w:r>
    </w:p>
    <w:p w14:paraId="28F32BDA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# x'' + 2.5x' + 4x = 0</w:t>
      </w:r>
    </w:p>
    <w:p w14:paraId="13E60312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using DifferentialEquations</w:t>
      </w:r>
    </w:p>
    <w:p w14:paraId="7A1077D7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64D27D0C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function lorenz!(du, u, p, t)</w:t>
      </w:r>
    </w:p>
    <w:p w14:paraId="7A141EA1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 xml:space="preserve">    a, b = p</w:t>
      </w:r>
    </w:p>
    <w:p w14:paraId="70E80E8E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 xml:space="preserve">    du[1] = u[2]</w:t>
      </w:r>
    </w:p>
    <w:p w14:paraId="11835866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 xml:space="preserve">    du[2] = -a*du[1] - b*u[1] </w:t>
      </w:r>
    </w:p>
    <w:p w14:paraId="76E2E970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end</w:t>
      </w:r>
    </w:p>
    <w:p w14:paraId="7A226A37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1551BBFD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const x = 0.0</w:t>
      </w:r>
    </w:p>
    <w:p w14:paraId="7BA5A40F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const y = -1.5</w:t>
      </w:r>
    </w:p>
    <w:p w14:paraId="1C93DAC6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u0 = [x, y]</w:t>
      </w:r>
    </w:p>
    <w:p w14:paraId="6F3C9333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01E8115A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p = (sqrt(2.5), 4)</w:t>
      </w:r>
    </w:p>
    <w:p w14:paraId="3EEE6D0E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tspan = (0.0, 53.0)</w:t>
      </w:r>
    </w:p>
    <w:p w14:paraId="5BDA973D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prob = ODEProblem(lorenz!, u0, tspan, p)</w:t>
      </w:r>
    </w:p>
    <w:p w14:paraId="6BE8F83E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sol = solve(prob, dtmax = 0.05)</w:t>
      </w:r>
    </w:p>
    <w:p w14:paraId="638850BE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7F8E6A5A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using Plots; gr()</w:t>
      </w:r>
    </w:p>
    <w:p w14:paraId="1592FD07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4301B29C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</w:rPr>
      </w:pPr>
      <w:r w:rsidRPr="00C718D3">
        <w:rPr>
          <w:rStyle w:val="VerbatimChar"/>
        </w:rPr>
        <w:t>#решение системы уравнений</w:t>
      </w:r>
    </w:p>
    <w:p w14:paraId="332DE5F0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</w:rPr>
      </w:pPr>
      <w:r w:rsidRPr="00C718D3">
        <w:rPr>
          <w:rStyle w:val="VerbatimChar"/>
        </w:rPr>
        <w:t>plot(sol)</w:t>
      </w:r>
    </w:p>
    <w:p w14:paraId="02DAE4CF" w14:textId="303F72A8" w:rsidR="00C718D3" w:rsidRPr="00C718D3" w:rsidRDefault="00C718D3" w:rsidP="003C6D15">
      <w:pPr>
        <w:pStyle w:val="FirstParagraph"/>
        <w:spacing w:before="0" w:after="0"/>
        <w:rPr>
          <w:rStyle w:val="VerbatimChar"/>
        </w:rPr>
      </w:pPr>
      <w:r w:rsidRPr="00C718D3">
        <w:rPr>
          <w:rStyle w:val="VerbatimChar"/>
        </w:rPr>
        <w:t>savefig("lab4_</w:t>
      </w:r>
      <w:r>
        <w:rPr>
          <w:rStyle w:val="VerbatimChar"/>
          <w:lang w:val="en-US"/>
        </w:rPr>
        <w:t>julia</w:t>
      </w:r>
      <w:r w:rsidRPr="00C718D3">
        <w:rPr>
          <w:rStyle w:val="VerbatimChar"/>
        </w:rPr>
        <w:t>_2.png")</w:t>
      </w:r>
    </w:p>
    <w:p w14:paraId="22888AA7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</w:rPr>
      </w:pPr>
    </w:p>
    <w:p w14:paraId="6B3BFE03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</w:rPr>
      </w:pPr>
      <w:r w:rsidRPr="00C718D3">
        <w:rPr>
          <w:rStyle w:val="VerbatimChar"/>
        </w:rPr>
        <w:t>#фазовый портрет</w:t>
      </w:r>
    </w:p>
    <w:p w14:paraId="778CA5A8" w14:textId="77777777" w:rsidR="00C718D3" w:rsidRPr="00C718D3" w:rsidRDefault="00C718D3" w:rsidP="003C6D15">
      <w:pPr>
        <w:pStyle w:val="FirstParagraph"/>
        <w:spacing w:before="0" w:after="0"/>
        <w:rPr>
          <w:rStyle w:val="VerbatimChar"/>
        </w:rPr>
      </w:pPr>
      <w:r w:rsidRPr="00C718D3">
        <w:rPr>
          <w:rStyle w:val="VerbatimChar"/>
        </w:rPr>
        <w:t>plot(sol, vars=(2,1))</w:t>
      </w:r>
    </w:p>
    <w:p w14:paraId="67AFA6B3" w14:textId="7E640C04" w:rsidR="00C718D3" w:rsidRPr="00C718D3" w:rsidRDefault="00C718D3" w:rsidP="003C6D15">
      <w:pPr>
        <w:pStyle w:val="FirstParagraph"/>
        <w:spacing w:before="0" w:after="0"/>
        <w:rPr>
          <w:rStyle w:val="VerbatimChar"/>
          <w:lang w:val="en-US"/>
        </w:rPr>
      </w:pPr>
      <w:r w:rsidRPr="00C718D3">
        <w:rPr>
          <w:rStyle w:val="VerbatimChar"/>
          <w:lang w:val="en-US"/>
        </w:rPr>
        <w:t>savefig("lab4_</w:t>
      </w:r>
      <w:r>
        <w:rPr>
          <w:rStyle w:val="VerbatimChar"/>
          <w:lang w:val="en-US"/>
        </w:rPr>
        <w:t>julia</w:t>
      </w:r>
      <w:r w:rsidRPr="00C718D3">
        <w:rPr>
          <w:rStyle w:val="VerbatimChar"/>
          <w:lang w:val="en-US"/>
        </w:rPr>
        <w:t>_2_ph.png")</w:t>
      </w:r>
    </w:p>
    <w:p w14:paraId="4FF54186" w14:textId="77777777" w:rsidR="00C718D3" w:rsidRPr="00C718D3" w:rsidRDefault="00C718D3" w:rsidP="00C718D3">
      <w:pPr>
        <w:pStyle w:val="FirstParagraph"/>
        <w:rPr>
          <w:rStyle w:val="VerbatimChar"/>
          <w:lang w:val="en-US"/>
        </w:rPr>
      </w:pPr>
    </w:p>
    <w:p w14:paraId="2A7BC7DC" w14:textId="589B1158" w:rsidR="001521F0" w:rsidRDefault="00C758BD" w:rsidP="00C718D3">
      <w:pPr>
        <w:pStyle w:val="FirstParagraph"/>
      </w:pPr>
      <w:r>
        <w:t>Код программы для третьего случая:</w:t>
      </w:r>
    </w:p>
    <w:p w14:paraId="21C7ABE1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bookmarkStart w:id="14" w:name="результаты-работы-кода-на-julia"/>
      <w:bookmarkStart w:id="15" w:name="_Toc194755527"/>
      <w:bookmarkEnd w:id="12"/>
      <w:r w:rsidRPr="00C718D3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lastRenderedPageBreak/>
        <w:t>#case 3</w:t>
      </w:r>
    </w:p>
    <w:p w14:paraId="04199EC0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># x'' + 2x' + 3.3x = 3.3cos(2t)</w:t>
      </w:r>
    </w:p>
    <w:p w14:paraId="65EBCE37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>using DifferentialEquations</w:t>
      </w:r>
    </w:p>
    <w:p w14:paraId="2253031A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</w:p>
    <w:p w14:paraId="65AABE3B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>function lorenz!(du, u, p, t)</w:t>
      </w:r>
    </w:p>
    <w:p w14:paraId="6250C9B4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 xml:space="preserve">    a, b = p</w:t>
      </w:r>
    </w:p>
    <w:p w14:paraId="5056EA49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 xml:space="preserve">    du[1] = u[2]</w:t>
      </w:r>
    </w:p>
    <w:p w14:paraId="3166E1F0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 xml:space="preserve">    du[2] = -a*du[1] - b*u[1] + 3.3*cos(2*t)</w:t>
      </w:r>
    </w:p>
    <w:p w14:paraId="52F691D9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>end</w:t>
      </w:r>
    </w:p>
    <w:p w14:paraId="58460D9E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</w:p>
    <w:p w14:paraId="128553CC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>const x = 0.0</w:t>
      </w:r>
    </w:p>
    <w:p w14:paraId="1FEC7415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>const y = -1.5</w:t>
      </w:r>
    </w:p>
    <w:p w14:paraId="4D2DFB3B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>u0 = [x, y]</w:t>
      </w:r>
    </w:p>
    <w:p w14:paraId="780BE9B6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</w:p>
    <w:p w14:paraId="7C11DECE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>p = (sqrt(2), 3.3)</w:t>
      </w:r>
    </w:p>
    <w:p w14:paraId="549D700F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>tspan = (0.0, 53.0)</w:t>
      </w:r>
    </w:p>
    <w:p w14:paraId="36E0C697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>prob = ODEProblem(lorenz!, u0, tspan, p)</w:t>
      </w:r>
    </w:p>
    <w:p w14:paraId="682F7235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>sol = solve(prob, dtmax = 0.05)</w:t>
      </w:r>
    </w:p>
    <w:p w14:paraId="7F3D55E8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</w:p>
    <w:p w14:paraId="6F15B2BE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>using Plots; gr()</w:t>
      </w:r>
    </w:p>
    <w:p w14:paraId="2E7720D4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</w:p>
    <w:p w14:paraId="2B333DF5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</w:rPr>
        <w:t>#решение системы уравнений</w:t>
      </w:r>
    </w:p>
    <w:p w14:paraId="67DCAAC8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</w:rPr>
        <w:t>plot(sol)</w:t>
      </w:r>
    </w:p>
    <w:p w14:paraId="17909F23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</w:rPr>
        <w:t>savefig("lab4_julia_3.png")</w:t>
      </w:r>
    </w:p>
    <w:p w14:paraId="2235CB72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</w:rPr>
      </w:pPr>
    </w:p>
    <w:p w14:paraId="04CAA411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</w:rPr>
        <w:t>#фазовый портрет</w:t>
      </w:r>
    </w:p>
    <w:p w14:paraId="6D04D6DF" w14:textId="77777777" w:rsidR="00C718D3" w:rsidRP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</w:rPr>
        <w:t>plot(sol, vars=(2,1))</w:t>
      </w:r>
    </w:p>
    <w:p w14:paraId="11192E88" w14:textId="77777777" w:rsidR="00C718D3" w:rsidRDefault="00C718D3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</w:rPr>
      </w:pPr>
      <w:r w:rsidRPr="00C718D3">
        <w:rPr>
          <w:rStyle w:val="VerbatimChar"/>
          <w:rFonts w:eastAsiaTheme="minorHAnsi" w:cstheme="minorBidi"/>
          <w:b w:val="0"/>
          <w:bCs w:val="0"/>
          <w:color w:val="auto"/>
        </w:rPr>
        <w:t>savefig("lab4_julia_3_phase.png")</w:t>
      </w:r>
    </w:p>
    <w:p w14:paraId="338481AE" w14:textId="77777777" w:rsidR="00C718D3" w:rsidRDefault="00C718D3" w:rsidP="00C718D3">
      <w:pPr>
        <w:pStyle w:val="3"/>
        <w:rPr>
          <w:rStyle w:val="VerbatimChar"/>
          <w:rFonts w:eastAsiaTheme="minorHAnsi" w:cstheme="minorBidi"/>
          <w:b w:val="0"/>
          <w:bCs w:val="0"/>
          <w:color w:val="auto"/>
        </w:rPr>
      </w:pPr>
    </w:p>
    <w:p w14:paraId="7DC9D831" w14:textId="0E1AC1AB" w:rsidR="001521F0" w:rsidRDefault="00C758BD" w:rsidP="00C718D3">
      <w:pPr>
        <w:pStyle w:val="3"/>
      </w:pPr>
      <w:r>
        <w:rPr>
          <w:rStyle w:val="SectionNumber"/>
        </w:rPr>
        <w:t>5.1.</w:t>
      </w:r>
      <w:r>
        <w:rPr>
          <w:rStyle w:val="SectionNumber"/>
        </w:rPr>
        <w:t>2</w:t>
      </w:r>
      <w:r>
        <w:tab/>
        <w:t>Результаты работы кода на Julia</w:t>
      </w:r>
      <w:bookmarkEnd w:id="15"/>
    </w:p>
    <w:p w14:paraId="4377B867" w14:textId="77777777" w:rsidR="001521F0" w:rsidRDefault="00C758BD">
      <w:pPr>
        <w:pStyle w:val="FirstParagraph"/>
      </w:pPr>
      <w:r>
        <w:t>Первый случай:</w:t>
      </w:r>
    </w:p>
    <w:p w14:paraId="62EA10C5" w14:textId="77777777" w:rsidR="001521F0" w:rsidRDefault="00C758BD">
      <w:pPr>
        <w:pStyle w:val="a0"/>
      </w:pPr>
      <w:r>
        <w:t>Колебания гармонического осциллятора без затуханий и без действий внешней силы</w:t>
      </w:r>
    </w:p>
    <w:p w14:paraId="48924F1A" w14:textId="39CD64E5" w:rsidR="001521F0" w:rsidRDefault="00C718D3">
      <w:pPr>
        <w:pStyle w:val="CaptionedFigure"/>
      </w:pPr>
      <w:r>
        <w:rPr>
          <w:noProof/>
        </w:rPr>
        <w:lastRenderedPageBreak/>
        <w:drawing>
          <wp:inline distT="0" distB="0" distL="0" distR="0" wp14:anchorId="17A47A9D" wp14:editId="20A37ACC">
            <wp:extent cx="57150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63C0" w14:textId="77777777" w:rsidR="001521F0" w:rsidRDefault="00C758BD">
      <w:pPr>
        <w:pStyle w:val="ImageCaption"/>
      </w:pPr>
      <w:r>
        <w:t>Рис. 1: “Решение уравнения для колебания гармонического осциллятора без затуханий и без действий внешней силы на языке Julia”</w:t>
      </w:r>
    </w:p>
    <w:p w14:paraId="5A8C8547" w14:textId="2379A6EA" w:rsidR="001521F0" w:rsidRDefault="00C718D3">
      <w:pPr>
        <w:pStyle w:val="CaptionedFigure"/>
      </w:pPr>
      <w:r>
        <w:rPr>
          <w:noProof/>
        </w:rPr>
        <w:lastRenderedPageBreak/>
        <w:drawing>
          <wp:inline distT="0" distB="0" distL="0" distR="0" wp14:anchorId="0D05369A" wp14:editId="4F9A79C1">
            <wp:extent cx="5715000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EE66" w14:textId="77777777" w:rsidR="001521F0" w:rsidRDefault="00C758BD">
      <w:pPr>
        <w:pStyle w:val="ImageCaption"/>
      </w:pPr>
      <w:r>
        <w:t>Рис. 2: “Фазовый потрет для колебания гармонического осциллятора без затуханий и без действий внешней силы на языке Julia”</w:t>
      </w:r>
    </w:p>
    <w:p w14:paraId="0583B7B1" w14:textId="77777777" w:rsidR="001521F0" w:rsidRDefault="00C758BD">
      <w:pPr>
        <w:pStyle w:val="a0"/>
      </w:pPr>
      <w:r>
        <w:t>Второй случай:</w:t>
      </w:r>
    </w:p>
    <w:p w14:paraId="292AC5B6" w14:textId="77777777" w:rsidR="001521F0" w:rsidRDefault="00C758BD">
      <w:pPr>
        <w:pStyle w:val="a0"/>
      </w:pPr>
      <w:r>
        <w:t>Колебания гармонического осциллятора c затуханием и без действий внешней силы</w:t>
      </w:r>
    </w:p>
    <w:p w14:paraId="68EFAABC" w14:textId="37D460CE" w:rsidR="001521F0" w:rsidRDefault="00C718D3">
      <w:pPr>
        <w:pStyle w:val="CaptionedFigure"/>
      </w:pPr>
      <w:r>
        <w:rPr>
          <w:noProof/>
        </w:rPr>
        <w:lastRenderedPageBreak/>
        <w:drawing>
          <wp:inline distT="0" distB="0" distL="0" distR="0" wp14:anchorId="69928A83" wp14:editId="58A671ED">
            <wp:extent cx="5715000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E369" w14:textId="77777777" w:rsidR="001521F0" w:rsidRDefault="00C758BD">
      <w:pPr>
        <w:pStyle w:val="ImageCaption"/>
      </w:pPr>
      <w:r>
        <w:t>Рис. 3: “Решение уравнения для колебания гармонического осциллятора c затуханием и без действий внешней силы на языке Julia”</w:t>
      </w:r>
    </w:p>
    <w:p w14:paraId="3EA20950" w14:textId="2BDDA0A2" w:rsidR="001521F0" w:rsidRDefault="00C718D3">
      <w:pPr>
        <w:pStyle w:val="CaptionedFigure"/>
      </w:pPr>
      <w:r>
        <w:rPr>
          <w:noProof/>
        </w:rPr>
        <w:lastRenderedPageBreak/>
        <w:drawing>
          <wp:inline distT="0" distB="0" distL="0" distR="0" wp14:anchorId="706843D6" wp14:editId="2328EFA6">
            <wp:extent cx="571500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178E" w14:textId="77777777" w:rsidR="001521F0" w:rsidRDefault="00C758BD">
      <w:pPr>
        <w:pStyle w:val="ImageCaption"/>
      </w:pPr>
      <w:r>
        <w:t>Рис. 4: “Фазовый потрет для колебания гармоническ</w:t>
      </w:r>
      <w:r>
        <w:t>ого осциллятора c затуханием и без действий внешней силы на языке Julia”</w:t>
      </w:r>
    </w:p>
    <w:p w14:paraId="27308618" w14:textId="77777777" w:rsidR="001521F0" w:rsidRDefault="00C758BD">
      <w:pPr>
        <w:pStyle w:val="a0"/>
      </w:pPr>
      <w:r>
        <w:t>Третий случай:</w:t>
      </w:r>
    </w:p>
    <w:p w14:paraId="0B950297" w14:textId="77777777" w:rsidR="001521F0" w:rsidRDefault="00C758BD">
      <w:pPr>
        <w:pStyle w:val="a0"/>
      </w:pPr>
      <w:r>
        <w:t>Колебания гармонического осциллятора c затуханием и под действием внешней силы</w:t>
      </w:r>
    </w:p>
    <w:p w14:paraId="6E911359" w14:textId="373A004C" w:rsidR="001521F0" w:rsidRDefault="00C718D3">
      <w:pPr>
        <w:pStyle w:val="CaptionedFigure"/>
      </w:pPr>
      <w:r>
        <w:rPr>
          <w:noProof/>
        </w:rPr>
        <w:lastRenderedPageBreak/>
        <w:drawing>
          <wp:inline distT="0" distB="0" distL="0" distR="0" wp14:anchorId="472A30EF" wp14:editId="1D02F4FD">
            <wp:extent cx="5715000" cy="381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3BE3" w14:textId="77777777" w:rsidR="001521F0" w:rsidRDefault="00C758BD">
      <w:pPr>
        <w:pStyle w:val="ImageCaption"/>
      </w:pPr>
      <w:r>
        <w:t>Рис. 5: “Решение уравнения для колебания гармонического осциллятора cc затуханием и под</w:t>
      </w:r>
      <w:r>
        <w:t xml:space="preserve"> действием внешней силы на языке Julia”</w:t>
      </w:r>
    </w:p>
    <w:p w14:paraId="7426455C" w14:textId="32753AF5" w:rsidR="001521F0" w:rsidRDefault="003C6D15">
      <w:pPr>
        <w:pStyle w:val="CaptionedFigure"/>
      </w:pPr>
      <w:r>
        <w:rPr>
          <w:noProof/>
        </w:rPr>
        <w:lastRenderedPageBreak/>
        <w:drawing>
          <wp:inline distT="0" distB="0" distL="0" distR="0" wp14:anchorId="566386D2" wp14:editId="63E2FDFB">
            <wp:extent cx="5715000" cy="381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C8B7" w14:textId="77777777" w:rsidR="001521F0" w:rsidRDefault="00C758BD">
      <w:pPr>
        <w:pStyle w:val="ImageCaption"/>
      </w:pPr>
      <w:r>
        <w:t>Рис. 6: “Фазовый потрет для колебания гармонического осциллятора c затуханием и под действием внешней силы на языке Julia”</w:t>
      </w:r>
    </w:p>
    <w:p w14:paraId="5903FCB4" w14:textId="77777777" w:rsidR="001521F0" w:rsidRDefault="00C758BD">
      <w:pPr>
        <w:pStyle w:val="2"/>
      </w:pPr>
      <w:bookmarkStart w:id="16" w:name="openmodelica"/>
      <w:bookmarkStart w:id="17" w:name="_Toc194755528"/>
      <w:bookmarkEnd w:id="10"/>
      <w:bookmarkEnd w:id="14"/>
      <w:r>
        <w:rPr>
          <w:rStyle w:val="SectionNumber"/>
        </w:rPr>
        <w:t>5.2</w:t>
      </w:r>
      <w:r>
        <w:tab/>
        <w:t>OpenModelica</w:t>
      </w:r>
      <w:bookmarkEnd w:id="17"/>
    </w:p>
    <w:p w14:paraId="090278B5" w14:textId="77777777" w:rsidR="001521F0" w:rsidRDefault="00C758BD">
      <w:pPr>
        <w:pStyle w:val="FirstParagraph"/>
      </w:pPr>
      <w:r>
        <w:t>Код программы для первого случая:</w:t>
      </w:r>
    </w:p>
    <w:p w14:paraId="42D97F2C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>//case1: x''+ 4.4x = 0</w:t>
      </w:r>
    </w:p>
    <w:p w14:paraId="2CF09F9D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model lab4_1 </w:t>
      </w:r>
    </w:p>
    <w:p w14:paraId="262821B4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//x'' + g* x' + w^2* x = f(t) </w:t>
      </w:r>
    </w:p>
    <w:p w14:paraId="6CA1BDCB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//w - частота </w:t>
      </w:r>
    </w:p>
    <w:p w14:paraId="13FB18EC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//g - затухание </w:t>
      </w:r>
    </w:p>
    <w:p w14:paraId="22F7D919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parameter Real w = sqrt(4.4);  </w:t>
      </w:r>
    </w:p>
    <w:p w14:paraId="195052E0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parameter Real g =0;  </w:t>
      </w:r>
    </w:p>
    <w:p w14:paraId="39881718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34EAC4A4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parameter Real x0 = 0.0; </w:t>
      </w:r>
    </w:p>
    <w:p w14:paraId="2D86A803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parameter Real y0 = -1.5; </w:t>
      </w:r>
    </w:p>
    <w:p w14:paraId="21E84C2A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67BEAF43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Real x(start=x0); </w:t>
      </w:r>
    </w:p>
    <w:p w14:paraId="19568C89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Real y(start=y0); </w:t>
      </w:r>
    </w:p>
    <w:p w14:paraId="285A2C87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266AF8D5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// f(t) </w:t>
      </w:r>
    </w:p>
    <w:p w14:paraId="70D8C949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function f </w:t>
      </w:r>
    </w:p>
    <w:p w14:paraId="47AEE16B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input Real t ; </w:t>
      </w:r>
    </w:p>
    <w:p w14:paraId="1B0A8EEE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output Real res; </w:t>
      </w:r>
    </w:p>
    <w:p w14:paraId="7F19F7C1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algorithm  </w:t>
      </w:r>
    </w:p>
    <w:p w14:paraId="2242A944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res := 0; </w:t>
      </w:r>
    </w:p>
    <w:p w14:paraId="72645CCF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end f; </w:t>
      </w:r>
    </w:p>
    <w:p w14:paraId="0F495981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0BFB5759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equation </w:t>
      </w:r>
    </w:p>
    <w:p w14:paraId="4452AEA0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der(x) = y; </w:t>
      </w:r>
    </w:p>
    <w:p w14:paraId="3301F9EE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der(y) = -w*w*x - g*y + f(time); </w:t>
      </w:r>
    </w:p>
    <w:p w14:paraId="510D86F2" w14:textId="77777777" w:rsidR="003C6D15" w:rsidRDefault="003C6D15" w:rsidP="003C6D15">
      <w:pPr>
        <w:pStyle w:val="FirstParagraph"/>
        <w:spacing w:before="0" w:after="0"/>
        <w:rPr>
          <w:rStyle w:val="VerbatimChar"/>
        </w:rPr>
      </w:pPr>
      <w:r w:rsidRPr="003C6D15">
        <w:rPr>
          <w:rStyle w:val="VerbatimChar"/>
          <w:lang w:val="en-US"/>
        </w:rPr>
        <w:t>end</w:t>
      </w:r>
      <w:r w:rsidRPr="003C6D15">
        <w:rPr>
          <w:rStyle w:val="VerbatimChar"/>
        </w:rPr>
        <w:t xml:space="preserve"> </w:t>
      </w:r>
      <w:r w:rsidRPr="003C6D15">
        <w:rPr>
          <w:rStyle w:val="VerbatimChar"/>
          <w:lang w:val="en-US"/>
        </w:rPr>
        <w:t>lab</w:t>
      </w:r>
      <w:r w:rsidRPr="003C6D15">
        <w:rPr>
          <w:rStyle w:val="VerbatimChar"/>
        </w:rPr>
        <w:t>4_1;</w:t>
      </w:r>
    </w:p>
    <w:p w14:paraId="6211C34E" w14:textId="77777777" w:rsidR="003C6D15" w:rsidRDefault="003C6D15" w:rsidP="003C6D15">
      <w:pPr>
        <w:pStyle w:val="FirstParagraph"/>
        <w:rPr>
          <w:rStyle w:val="VerbatimChar"/>
        </w:rPr>
      </w:pPr>
    </w:p>
    <w:p w14:paraId="52898406" w14:textId="0EFEDA84" w:rsidR="001521F0" w:rsidRDefault="00C758BD" w:rsidP="003C6D15">
      <w:pPr>
        <w:pStyle w:val="FirstParagraph"/>
      </w:pPr>
      <w:r>
        <w:t>Код программы для второго случая:</w:t>
      </w:r>
    </w:p>
    <w:p w14:paraId="229909D1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>//case2: x'' + 2.5x' + 4x = 0</w:t>
      </w:r>
    </w:p>
    <w:p w14:paraId="641A5DBB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>model lab4_2</w:t>
      </w:r>
    </w:p>
    <w:p w14:paraId="628AC1B9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0036BA8A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parameter Real w = sqrt(4.00);  </w:t>
      </w:r>
    </w:p>
    <w:p w14:paraId="4E9EFBED" w14:textId="52C2587B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parameter Real g = sqrt(2.50);  </w:t>
      </w:r>
    </w:p>
    <w:p w14:paraId="44338AFD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0867F69D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parameter Real x0 = 0.0; </w:t>
      </w:r>
    </w:p>
    <w:p w14:paraId="176C8B54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parameter Real y0 = -1.5; </w:t>
      </w:r>
    </w:p>
    <w:p w14:paraId="3A29C206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6F0535F8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Real x(start=x0); </w:t>
      </w:r>
    </w:p>
    <w:p w14:paraId="35F46A79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Real y(start=y0); </w:t>
      </w:r>
    </w:p>
    <w:p w14:paraId="7CA575B3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72A15ABF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// f(t) </w:t>
      </w:r>
    </w:p>
    <w:p w14:paraId="33234201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function f </w:t>
      </w:r>
    </w:p>
    <w:p w14:paraId="6AA7FA80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input Real t ; </w:t>
      </w:r>
    </w:p>
    <w:p w14:paraId="4941EE0B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output Real res; </w:t>
      </w:r>
    </w:p>
    <w:p w14:paraId="01560B45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algorithm  </w:t>
      </w:r>
    </w:p>
    <w:p w14:paraId="5CFAFF6D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res := 0; </w:t>
      </w:r>
    </w:p>
    <w:p w14:paraId="2425DCA1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end f; </w:t>
      </w:r>
    </w:p>
    <w:p w14:paraId="5B8DDE3C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6C938427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equation </w:t>
      </w:r>
    </w:p>
    <w:p w14:paraId="7241BCA2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der(x) = y; </w:t>
      </w:r>
    </w:p>
    <w:p w14:paraId="5EEE856A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  <w:r w:rsidRPr="003C6D15">
        <w:rPr>
          <w:rStyle w:val="VerbatimChar"/>
          <w:lang w:val="en-US"/>
        </w:rPr>
        <w:t xml:space="preserve">der(y) = -w*w*x - g*y + f(time); </w:t>
      </w:r>
    </w:p>
    <w:p w14:paraId="7F81295E" w14:textId="77777777" w:rsidR="003C6D15" w:rsidRPr="003C6D15" w:rsidRDefault="003C6D15" w:rsidP="003C6D15">
      <w:pPr>
        <w:pStyle w:val="FirstParagraph"/>
        <w:spacing w:before="0" w:after="0"/>
        <w:rPr>
          <w:rStyle w:val="VerbatimChar"/>
          <w:lang w:val="en-US"/>
        </w:rPr>
      </w:pPr>
    </w:p>
    <w:p w14:paraId="23F8322D" w14:textId="77777777" w:rsidR="003C6D15" w:rsidRDefault="003C6D15" w:rsidP="003C6D15">
      <w:pPr>
        <w:pStyle w:val="FirstParagraph"/>
        <w:spacing w:before="0" w:after="0"/>
        <w:rPr>
          <w:rStyle w:val="VerbatimChar"/>
        </w:rPr>
      </w:pPr>
      <w:r w:rsidRPr="003C6D15">
        <w:rPr>
          <w:rStyle w:val="VerbatimChar"/>
          <w:lang w:val="en-US"/>
        </w:rPr>
        <w:t>end</w:t>
      </w:r>
      <w:r w:rsidRPr="003C6D15">
        <w:rPr>
          <w:rStyle w:val="VerbatimChar"/>
        </w:rPr>
        <w:t xml:space="preserve"> </w:t>
      </w:r>
      <w:r w:rsidRPr="003C6D15">
        <w:rPr>
          <w:rStyle w:val="VerbatimChar"/>
          <w:lang w:val="en-US"/>
        </w:rPr>
        <w:t>lab</w:t>
      </w:r>
      <w:r w:rsidRPr="003C6D15">
        <w:rPr>
          <w:rStyle w:val="VerbatimChar"/>
        </w:rPr>
        <w:t>4_2;</w:t>
      </w:r>
    </w:p>
    <w:p w14:paraId="4A12D453" w14:textId="06486FDD" w:rsidR="001521F0" w:rsidRDefault="00C758BD" w:rsidP="003C6D15">
      <w:pPr>
        <w:pStyle w:val="FirstParagraph"/>
      </w:pPr>
      <w:r>
        <w:t>Код программы для третьего случая:</w:t>
      </w:r>
    </w:p>
    <w:p w14:paraId="1DE34186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bookmarkStart w:id="18" w:name="результаты-работы-кода-на-openmodelica"/>
      <w:bookmarkStart w:id="19" w:name="_Toc194755529"/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lastRenderedPageBreak/>
        <w:t>//case3: x'' + 2x' + 3.3x = 3.3cos(2t)</w:t>
      </w:r>
    </w:p>
    <w:p w14:paraId="32557F3B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>model lab4_3</w:t>
      </w:r>
    </w:p>
    <w:p w14:paraId="14FED433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</w:p>
    <w:p w14:paraId="0F1F733C" w14:textId="2FE2D00B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 xml:space="preserve">parameter Real w = sqrt(3.3);  </w:t>
      </w:r>
    </w:p>
    <w:p w14:paraId="44947BF2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 xml:space="preserve">parameter Real g = sqrt(2.0);  </w:t>
      </w:r>
    </w:p>
    <w:p w14:paraId="0F63C0C5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</w:p>
    <w:p w14:paraId="00E6EE7B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 xml:space="preserve">parameter Real x0 = 0.0; </w:t>
      </w:r>
    </w:p>
    <w:p w14:paraId="36579EE7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 xml:space="preserve">parameter Real y0 = -1.5; </w:t>
      </w:r>
    </w:p>
    <w:p w14:paraId="5A77E2ED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</w:p>
    <w:p w14:paraId="44498FB0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 xml:space="preserve">Real x(start=x0); </w:t>
      </w:r>
    </w:p>
    <w:p w14:paraId="551A3ADD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 xml:space="preserve">Real y(start=y0); </w:t>
      </w:r>
    </w:p>
    <w:p w14:paraId="6A5107A6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</w:p>
    <w:p w14:paraId="419F6391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 xml:space="preserve">// f(t) </w:t>
      </w:r>
    </w:p>
    <w:p w14:paraId="1ABB799C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 xml:space="preserve">function f </w:t>
      </w:r>
    </w:p>
    <w:p w14:paraId="25351789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 xml:space="preserve">input Real t ; </w:t>
      </w:r>
    </w:p>
    <w:p w14:paraId="00D4AFA6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 xml:space="preserve">output Real res; </w:t>
      </w:r>
    </w:p>
    <w:p w14:paraId="7A6334B7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 xml:space="preserve">algorithm  </w:t>
      </w:r>
    </w:p>
    <w:p w14:paraId="4AEA4046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 xml:space="preserve">res := 3.3*cos(2*t); // 3 случай </w:t>
      </w:r>
    </w:p>
    <w:p w14:paraId="17B0A31C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 xml:space="preserve">end f; </w:t>
      </w:r>
    </w:p>
    <w:p w14:paraId="6E6E2F4D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</w:p>
    <w:p w14:paraId="14199DC7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 xml:space="preserve">equation </w:t>
      </w:r>
    </w:p>
    <w:p w14:paraId="35C69810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 xml:space="preserve">der(x) = y; </w:t>
      </w:r>
    </w:p>
    <w:p w14:paraId="1EC45D34" w14:textId="77777777" w:rsidR="003C6D15" w:rsidRP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</w:pPr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 xml:space="preserve">der(y) = -w*w*x - g*y - f(time); </w:t>
      </w:r>
    </w:p>
    <w:p w14:paraId="53E87249" w14:textId="77777777" w:rsidR="003C6D15" w:rsidRDefault="003C6D15" w:rsidP="003C6D15">
      <w:pPr>
        <w:pStyle w:val="3"/>
        <w:spacing w:before="0"/>
        <w:rPr>
          <w:rStyle w:val="VerbatimChar"/>
          <w:rFonts w:eastAsiaTheme="minorHAnsi" w:cstheme="minorBidi"/>
          <w:b w:val="0"/>
          <w:bCs w:val="0"/>
          <w:color w:val="auto"/>
        </w:rPr>
      </w:pPr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>end</w:t>
      </w:r>
      <w:r w:rsidRPr="003C6D15">
        <w:rPr>
          <w:rStyle w:val="VerbatimChar"/>
          <w:rFonts w:eastAsiaTheme="minorHAnsi" w:cstheme="minorBidi"/>
          <w:b w:val="0"/>
          <w:bCs w:val="0"/>
          <w:color w:val="auto"/>
        </w:rPr>
        <w:t xml:space="preserve"> </w:t>
      </w:r>
      <w:r w:rsidRPr="003C6D15">
        <w:rPr>
          <w:rStyle w:val="VerbatimChar"/>
          <w:rFonts w:eastAsiaTheme="minorHAnsi" w:cstheme="minorBidi"/>
          <w:b w:val="0"/>
          <w:bCs w:val="0"/>
          <w:color w:val="auto"/>
          <w:lang w:val="en-US"/>
        </w:rPr>
        <w:t>lab</w:t>
      </w:r>
      <w:r w:rsidRPr="003C6D15">
        <w:rPr>
          <w:rStyle w:val="VerbatimChar"/>
          <w:rFonts w:eastAsiaTheme="minorHAnsi" w:cstheme="minorBidi"/>
          <w:b w:val="0"/>
          <w:bCs w:val="0"/>
          <w:color w:val="auto"/>
        </w:rPr>
        <w:t>4_3;</w:t>
      </w:r>
    </w:p>
    <w:p w14:paraId="6FA484FC" w14:textId="03EDC698" w:rsidR="001521F0" w:rsidRDefault="00C758BD" w:rsidP="003C6D15">
      <w:pPr>
        <w:pStyle w:val="3"/>
      </w:pPr>
      <w:r>
        <w:rPr>
          <w:rStyle w:val="SectionNumber"/>
        </w:rPr>
        <w:t>5.2.1</w:t>
      </w:r>
      <w:r>
        <w:tab/>
        <w:t>Результаты работы кода на OpenModelica</w:t>
      </w:r>
      <w:bookmarkEnd w:id="19"/>
    </w:p>
    <w:p w14:paraId="158EA851" w14:textId="77777777" w:rsidR="001521F0" w:rsidRDefault="00C758BD">
      <w:pPr>
        <w:pStyle w:val="FirstParagraph"/>
      </w:pPr>
      <w:r>
        <w:t>Первый случай:</w:t>
      </w:r>
    </w:p>
    <w:p w14:paraId="1CDBED24" w14:textId="77777777" w:rsidR="001521F0" w:rsidRDefault="00C758BD">
      <w:pPr>
        <w:pStyle w:val="a0"/>
      </w:pPr>
      <w:r>
        <w:t>Колебания гармонического осциллятора без затуханий и без действий внешней силы</w:t>
      </w:r>
    </w:p>
    <w:p w14:paraId="3C253D05" w14:textId="0CAFA9A1" w:rsidR="001521F0" w:rsidRDefault="003C6D15">
      <w:pPr>
        <w:pStyle w:val="CaptionedFigure"/>
      </w:pPr>
      <w:r>
        <w:rPr>
          <w:noProof/>
        </w:rPr>
        <w:lastRenderedPageBreak/>
        <w:drawing>
          <wp:inline distT="0" distB="0" distL="0" distR="0" wp14:anchorId="4A0B2B1A" wp14:editId="32555AEA">
            <wp:extent cx="5715000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B278" w14:textId="77777777" w:rsidR="001521F0" w:rsidRDefault="00C758BD">
      <w:pPr>
        <w:pStyle w:val="ImageCaption"/>
      </w:pPr>
      <w:r>
        <w:t>Рис. 7: “Решение уравнения для колебания гармонического осциллятора без затуханий и без действий внешней силы на языке Open Modelica”</w:t>
      </w:r>
    </w:p>
    <w:p w14:paraId="2BA594A4" w14:textId="7F886BCA" w:rsidR="001521F0" w:rsidRDefault="003C6D15">
      <w:pPr>
        <w:pStyle w:val="CaptionedFigure"/>
      </w:pPr>
      <w:r>
        <w:rPr>
          <w:noProof/>
        </w:rPr>
        <w:lastRenderedPageBreak/>
        <w:drawing>
          <wp:inline distT="0" distB="0" distL="0" distR="0" wp14:anchorId="2F9C1BE5" wp14:editId="602334E6">
            <wp:extent cx="5715000" cy="381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128D" w14:textId="77777777" w:rsidR="001521F0" w:rsidRDefault="00C758BD">
      <w:pPr>
        <w:pStyle w:val="ImageCaption"/>
      </w:pPr>
      <w:r>
        <w:t>Рис. 8: “Фазовый потрет для колебания г</w:t>
      </w:r>
      <w:r>
        <w:t>армонического осциллятора без затуханий и без действий внешней силы на языке Open Modelica”</w:t>
      </w:r>
    </w:p>
    <w:p w14:paraId="70885CD3" w14:textId="77777777" w:rsidR="001521F0" w:rsidRDefault="00C758BD">
      <w:pPr>
        <w:pStyle w:val="a0"/>
      </w:pPr>
      <w:r>
        <w:t>Второй случай:</w:t>
      </w:r>
    </w:p>
    <w:p w14:paraId="3A5DEDEF" w14:textId="77777777" w:rsidR="001521F0" w:rsidRDefault="00C758BD">
      <w:pPr>
        <w:pStyle w:val="a0"/>
      </w:pPr>
      <w:r>
        <w:t>Колебания гармонического осциллятора c затуханием и без действий внешней силы</w:t>
      </w:r>
    </w:p>
    <w:p w14:paraId="407DB73A" w14:textId="3CB9ABE2" w:rsidR="001521F0" w:rsidRDefault="003C6D15">
      <w:pPr>
        <w:pStyle w:val="CaptionedFigure"/>
      </w:pPr>
      <w:r>
        <w:rPr>
          <w:noProof/>
        </w:rPr>
        <w:lastRenderedPageBreak/>
        <w:drawing>
          <wp:inline distT="0" distB="0" distL="0" distR="0" wp14:anchorId="3A03DCC9" wp14:editId="6E10261F">
            <wp:extent cx="5715000" cy="381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F7E6" w14:textId="77777777" w:rsidR="001521F0" w:rsidRDefault="00C758BD">
      <w:pPr>
        <w:pStyle w:val="ImageCaption"/>
      </w:pPr>
      <w:r>
        <w:t>Рис. 9: “Решение уравнения для колебания гармонического осциллятора c затуханием и без действий внешней силы на языке Open Modelica”</w:t>
      </w:r>
    </w:p>
    <w:p w14:paraId="1E350581" w14:textId="2C6141C7" w:rsidR="001521F0" w:rsidRDefault="003C6D15">
      <w:pPr>
        <w:pStyle w:val="CaptionedFigure"/>
      </w:pPr>
      <w:r>
        <w:rPr>
          <w:noProof/>
        </w:rPr>
        <w:lastRenderedPageBreak/>
        <w:drawing>
          <wp:inline distT="0" distB="0" distL="0" distR="0" wp14:anchorId="2A2527F1" wp14:editId="74016F96">
            <wp:extent cx="5715000" cy="381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DC42" w14:textId="77777777" w:rsidR="001521F0" w:rsidRDefault="00C758BD">
      <w:pPr>
        <w:pStyle w:val="ImageCaption"/>
      </w:pPr>
      <w:r>
        <w:t>Рис. 10: “Фазовый потрет для колебания га</w:t>
      </w:r>
      <w:r>
        <w:t>рмонического осциллятора c затуханием и без действий внешней силы на языке Open Modelica”</w:t>
      </w:r>
    </w:p>
    <w:p w14:paraId="4EAECB3C" w14:textId="77777777" w:rsidR="001521F0" w:rsidRDefault="00C758BD">
      <w:pPr>
        <w:pStyle w:val="a0"/>
      </w:pPr>
      <w:r>
        <w:t>Третий случай:</w:t>
      </w:r>
    </w:p>
    <w:p w14:paraId="22B78EFF" w14:textId="77777777" w:rsidR="001521F0" w:rsidRDefault="00C758BD">
      <w:pPr>
        <w:pStyle w:val="a0"/>
      </w:pPr>
      <w:r>
        <w:t>Колебания гармонического осциллятора c затуханием и под действием внешней силы</w:t>
      </w:r>
    </w:p>
    <w:p w14:paraId="76F58A13" w14:textId="3542A85D" w:rsidR="001521F0" w:rsidRDefault="003C6D15">
      <w:pPr>
        <w:pStyle w:val="CaptionedFigure"/>
      </w:pPr>
      <w:r>
        <w:rPr>
          <w:noProof/>
        </w:rPr>
        <w:lastRenderedPageBreak/>
        <w:drawing>
          <wp:inline distT="0" distB="0" distL="0" distR="0" wp14:anchorId="5941D0A6" wp14:editId="1C3B4117">
            <wp:extent cx="5715000" cy="381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F902" w14:textId="77777777" w:rsidR="001521F0" w:rsidRDefault="00C758BD">
      <w:pPr>
        <w:pStyle w:val="ImageCaption"/>
      </w:pPr>
      <w:r>
        <w:t>Рис. 11: “Решение уравнения для колебания гармонического осциллятора c</w:t>
      </w:r>
      <w:r>
        <w:t>c затуханием и под действием внешней силы на языке Open Modelica”</w:t>
      </w:r>
    </w:p>
    <w:p w14:paraId="6D63902D" w14:textId="73EB28C0" w:rsidR="001521F0" w:rsidRDefault="003C6D15">
      <w:pPr>
        <w:pStyle w:val="CaptionedFigure"/>
      </w:pPr>
      <w:r>
        <w:rPr>
          <w:noProof/>
        </w:rPr>
        <w:lastRenderedPageBreak/>
        <w:drawing>
          <wp:inline distT="0" distB="0" distL="0" distR="0" wp14:anchorId="1F8747BC" wp14:editId="47166089">
            <wp:extent cx="5715000" cy="381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EF02" w14:textId="77777777" w:rsidR="001521F0" w:rsidRDefault="00C758BD">
      <w:pPr>
        <w:pStyle w:val="ImageCaption"/>
      </w:pPr>
      <w:r>
        <w:t>Рис. 12: “Фазовый потрет для колебания гармонического осциллятора c затуханием и под действием внешней силы на языке Open Modelica”</w:t>
      </w:r>
    </w:p>
    <w:p w14:paraId="2F43DF7E" w14:textId="77777777" w:rsidR="001521F0" w:rsidRDefault="00C758BD">
      <w:pPr>
        <w:pStyle w:val="1"/>
      </w:pPr>
      <w:bookmarkStart w:id="20" w:name="X9c2f4050edd52bf181b19031b296462e82f064b"/>
      <w:bookmarkStart w:id="21" w:name="_Toc194755530"/>
      <w:bookmarkEnd w:id="8"/>
      <w:bookmarkEnd w:id="16"/>
      <w:bookmarkEnd w:id="18"/>
      <w:r>
        <w:rPr>
          <w:rStyle w:val="SectionNumber"/>
        </w:rPr>
        <w:t>6</w:t>
      </w:r>
      <w:r>
        <w:tab/>
        <w:t>Анализ полученных результатов. Сравнение языков.</w:t>
      </w:r>
      <w:bookmarkEnd w:id="21"/>
    </w:p>
    <w:p w14:paraId="59E1AE5A" w14:textId="77777777" w:rsidR="001521F0" w:rsidRDefault="00C758BD">
      <w:pPr>
        <w:pStyle w:val="FirstParagraph"/>
      </w:pPr>
      <w:r>
        <w:t>В ито</w:t>
      </w:r>
      <w:r>
        <w:t>ге проделанной работы мы построили по три модели (включающих в себя два графика) на языках Julia и OpenModelica. Построение моделей колебания на языке OpenModelica занимает меньше строк, чем аналогичное построение на Julia.</w:t>
      </w:r>
    </w:p>
    <w:p w14:paraId="41EA9AC5" w14:textId="77777777" w:rsidR="001521F0" w:rsidRDefault="00C758BD">
      <w:pPr>
        <w:pStyle w:val="1"/>
      </w:pPr>
      <w:bookmarkStart w:id="22" w:name="вывод"/>
      <w:bookmarkStart w:id="23" w:name="_Toc194755531"/>
      <w:bookmarkEnd w:id="20"/>
      <w:r>
        <w:rPr>
          <w:rStyle w:val="SectionNumber"/>
        </w:rPr>
        <w:t>7</w:t>
      </w:r>
      <w:r>
        <w:tab/>
        <w:t>Вывод</w:t>
      </w:r>
      <w:bookmarkEnd w:id="23"/>
    </w:p>
    <w:p w14:paraId="60405CDE" w14:textId="77777777" w:rsidR="001521F0" w:rsidRDefault="00C758BD">
      <w:pPr>
        <w:pStyle w:val="FirstParagraph"/>
      </w:pPr>
      <w:r>
        <w:t>В ходе выполнения лабора</w:t>
      </w:r>
      <w:r>
        <w:t>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 на языках Julia и Open Modelica.</w:t>
      </w:r>
    </w:p>
    <w:p w14:paraId="2037A0AB" w14:textId="77777777" w:rsidR="001521F0" w:rsidRDefault="00C758BD">
      <w:pPr>
        <w:pStyle w:val="1"/>
      </w:pPr>
      <w:bookmarkStart w:id="24" w:name="список-литературы.-библиография"/>
      <w:bookmarkStart w:id="25" w:name="_Toc194755532"/>
      <w:bookmarkEnd w:id="22"/>
      <w:r>
        <w:rPr>
          <w:rStyle w:val="SectionNumber"/>
        </w:rPr>
        <w:t>8</w:t>
      </w:r>
      <w:r>
        <w:tab/>
        <w:t>Список литературы. Библиография</w:t>
      </w:r>
      <w:bookmarkEnd w:id="25"/>
    </w:p>
    <w:p w14:paraId="111B88CE" w14:textId="77777777" w:rsidR="001521F0" w:rsidRDefault="00C758BD">
      <w:pPr>
        <w:pStyle w:val="FirstParagraph"/>
      </w:pPr>
      <w:r>
        <w:t>[1] Документация</w:t>
      </w:r>
      <w:r>
        <w:t xml:space="preserve"> по Julia: https://docs.julialang.org/en/v1/</w:t>
      </w:r>
    </w:p>
    <w:p w14:paraId="685C01A7" w14:textId="77777777" w:rsidR="001521F0" w:rsidRDefault="00C758BD">
      <w:pPr>
        <w:pStyle w:val="a0"/>
      </w:pPr>
      <w:r>
        <w:t>[2] Документация по OpenModelica: https://openmodelica.org/</w:t>
      </w:r>
    </w:p>
    <w:p w14:paraId="2CB85410" w14:textId="77777777" w:rsidR="001521F0" w:rsidRDefault="00C758BD">
      <w:pPr>
        <w:pStyle w:val="a0"/>
      </w:pPr>
      <w:r>
        <w:t>[3] Решение дифференциальных уравнений: https://www.wolframalpha.com/</w:t>
      </w:r>
    </w:p>
    <w:p w14:paraId="367DAEF9" w14:textId="77777777" w:rsidR="001521F0" w:rsidRDefault="00C758BD">
      <w:pPr>
        <w:pStyle w:val="a0"/>
      </w:pPr>
      <w:r>
        <w:t>[4] Бутиков И. Е. Собственные колебания линейного осциллятора. 2011.</w:t>
      </w:r>
      <w:bookmarkEnd w:id="24"/>
    </w:p>
    <w:sectPr w:rsidR="001521F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19C3B" w14:textId="77777777" w:rsidR="00C758BD" w:rsidRDefault="00C758BD">
      <w:pPr>
        <w:spacing w:after="0"/>
      </w:pPr>
      <w:r>
        <w:separator/>
      </w:r>
    </w:p>
  </w:endnote>
  <w:endnote w:type="continuationSeparator" w:id="0">
    <w:p w14:paraId="6085DE29" w14:textId="77777777" w:rsidR="00C758BD" w:rsidRDefault="00C758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CED40" w14:textId="77777777" w:rsidR="00C758BD" w:rsidRDefault="00C758BD">
      <w:r>
        <w:separator/>
      </w:r>
    </w:p>
  </w:footnote>
  <w:footnote w:type="continuationSeparator" w:id="0">
    <w:p w14:paraId="5B005B83" w14:textId="77777777" w:rsidR="00C758BD" w:rsidRDefault="00C75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59AA5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A80B1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ED7433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1F0"/>
    <w:rsid w:val="001521F0"/>
    <w:rsid w:val="003C6D15"/>
    <w:rsid w:val="00A372F9"/>
    <w:rsid w:val="00BC3414"/>
    <w:rsid w:val="00C718D3"/>
    <w:rsid w:val="00C758BD"/>
    <w:rsid w:val="00EB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BE01"/>
  <w15:docId w15:val="{050BCFC9-1936-4321-8D37-41821E97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718D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718D3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C718D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19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№4 Математическое моделирование</vt:lpstr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 Математическое моделирование</dc:title>
  <dc:creator>Выполнил: Махорин Иван Сергеевич, НПИбд-02-21, 1032211221</dc:creator>
  <cp:keywords/>
  <cp:lastModifiedBy>Скандарова Полина Юрьевна</cp:lastModifiedBy>
  <cp:revision>5</cp:revision>
  <dcterms:created xsi:type="dcterms:W3CDTF">2024-02-29T00:11:00Z</dcterms:created>
  <dcterms:modified xsi:type="dcterms:W3CDTF">2025-04-05T12:12:00Z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Модель гармонических колебаний. Вариант №59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