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подключаю ноутбук администратора с именем admin к сети к other-donskaya-1 с тем, чтобы разрешить ему потом любые действия, связанные с управлением сетью. (рис.</w:t>
      </w:r>
      <w:r>
        <w:t xml:space="preserve"> </w:t>
      </w:r>
      <w:r>
        <w:t xml:space="preserve">[-@fig:001]</w:t>
      </w:r>
      <w:r>
        <w:t xml:space="preserve">) Для этого подсоединяю ноутбук к порту 24 коммутатора msk-donskaya-sw-4 и присваиваю ему статический адрес 10.128.6.200, указав в качестве gateway-адреса 10.128.6.1 и адреса DNS-сервера 10.128.0.5 (рис.</w:t>
      </w:r>
      <w:r>
        <w:t xml:space="preserve"> </w:t>
      </w:r>
      <w:r>
        <w:t xml:space="preserve">[-@fig:002]</w:t>
      </w:r>
      <w:r>
        <w:t xml:space="preserve">, рис.</w:t>
      </w:r>
      <w:r>
        <w:t xml:space="preserve"> </w:t>
      </w:r>
      <w:r>
        <w:t xml:space="preserve">[-@fig:003]</w:t>
      </w:r>
      <w:r>
        <w:t xml:space="preserve">). Права доступа пользователей сети буду настраивать на маршрутизаторе msk-donskaya-gw-1, поскольку именно через него проходит весь трафик сети. Ограничения можно накладывать как на входящий (in), так и на исходящий (out) трафик. По отношению к маршрутизатору накладываемые</w:t>
      </w:r>
      <w:r>
        <w:t xml:space="preserve"> </w:t>
      </w:r>
      <w:r>
        <w:t xml:space="preserve">ограничения будут касаться в основном исходящего трафика. Различают стандартные (standard) и расширенные (extended) списки контроля доступа (Access Control List, ACL). Стандартные ACL проверяют только адрес источника трафика, расширенные — адрес как источника, так и получателя, тип протокола и TCP/UDP порты.</w:t>
      </w:r>
    </w:p>
    <w:p>
      <w:pPr>
        <w:pStyle w:val="CaptionedFigure"/>
      </w:pPr>
      <w:bookmarkStart w:id="21" w:name="fig:001"/>
      <w:r>
        <w:t xml:space="preserve">Рабочая область проекта с добавленными ноутбуками администраторов</w:t>
      </w:r>
      <w:bookmarkEnd w:id="21"/>
    </w:p>
    <w:p>
      <w:pPr>
        <w:pStyle w:val="ImageCaption"/>
      </w:pPr>
      <w:r>
        <w:t xml:space="preserve">Рабочая область проекта с добавленными ноутбуками администраторов</w:t>
      </w:r>
    </w:p>
    <w:p>
      <w:pPr>
        <w:pStyle w:val="CaptionedFigure"/>
      </w:pPr>
      <w:bookmarkStart w:id="22" w:name="fig:002"/>
      <w:r>
        <w:t xml:space="preserve">Добавленные DNS и gateway адреса</w:t>
      </w:r>
      <w:bookmarkEnd w:id="22"/>
    </w:p>
    <w:p>
      <w:pPr>
        <w:pStyle w:val="ImageCaption"/>
      </w:pPr>
      <w:r>
        <w:t xml:space="preserve">Добавленные DNS и gateway адреса</w:t>
      </w:r>
    </w:p>
    <w:p>
      <w:pPr>
        <w:pStyle w:val="CaptionedFigure"/>
      </w:pPr>
      <w:bookmarkStart w:id="23" w:name="fig:003"/>
      <w:r>
        <w:t xml:space="preserve">Добавленный статический IP-адрес</w:t>
      </w:r>
      <w:bookmarkEnd w:id="23"/>
    </w:p>
    <w:p>
      <w:pPr>
        <w:pStyle w:val="ImageCaption"/>
      </w:pPr>
      <w:r>
        <w:t xml:space="preserve">Добавленный статический IP-адрес</w:t>
      </w:r>
    </w:p>
    <w:p>
      <w:pPr>
        <w:pStyle w:val="BodyText"/>
      </w:pPr>
      <w:r>
        <w:t xml:space="preserve">Следует помнить, что на оборудовании Cisco правила в списке доступа проверяются по порядку сверху вниз до первого совпадения — как только одно из правил сработало, проверка списка правил прекращается и обработка трафика происходит на основе сработавшего правила. Поэтому я сначала даю разрешение (permit) на какое-то действие, а уже потом накладываю ограничения (deny). Кроме того, после всех правил в конце можно дописать неявное запрещение на всё, что не разрешено: deny ip any any (implicit deny).</w:t>
      </w:r>
    </w:p>
    <w:p>
      <w:pPr>
        <w:pStyle w:val="BodyText"/>
      </w:pPr>
      <w:r>
        <w:t xml:space="preserve">Настройка доступа к web-серверу по порту tcp 80: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servers −out</w:t>
      </w:r>
      <w:r>
        <w:t xml:space="preserve"> </w:t>
      </w:r>
      <w:r>
        <w:t xml:space="preserve">msk −donskaya −gw −1( config −ext −nacl)# remark web</w:t>
      </w:r>
      <w:r>
        <w:t xml:space="preserve"> </w:t>
      </w:r>
      <w:r>
        <w:t xml:space="preserve">msk −donskaya −gw −1( config −ext −nacl)# permit tcp any host 10.128.0.2 eq 80</w:t>
      </w:r>
      <w:r>
        <w:t xml:space="preserve"> </w:t>
      </w:r>
      <w:r>
        <w:t xml:space="preserve">Здесь: создан список контроля доступа с названием servers-out (так как 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 для работы с web-сервером; дано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 Добавление списка управления доступом к интерфейсу: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 interface f0 /0.3</w:t>
      </w:r>
      <w:r>
        <w:t xml:space="preserve"> </w:t>
      </w:r>
      <w:r>
        <w:t xml:space="preserve">msk −donskaya −gw −1( config −subif )#ip access −group servers −out out</w:t>
      </w:r>
      <w:r>
        <w:t xml:space="preserve"> </w:t>
      </w:r>
      <w:r>
        <w:t xml:space="preserve">Здесь: к интерфейсу f0/0.3 подключается список прав доступа servers-out и применяется к исходящему трафику (out). Можно проверить, что доступ к web-серверу есть через протокол HTTP (введя в строке браузера хоста ip-адрес web-сервера). При этом команда ping будет демонстрировать недоступность web-сервера как по имени, так и по ip-адресу web-сервера. Дополнительный доступ для администратора по протоколам Telnet и FTP: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servers −out</w:t>
      </w:r>
      <w:r>
        <w:t xml:space="preserve"> </w:t>
      </w:r>
      <w:r>
        <w:t xml:space="preserve">msk −donskaya −gw −1( config −ext −nacl)# permit tcp host 10.128.6.200 host 10.128.0.2 range 20 ftp</w:t>
      </w:r>
      <w:r>
        <w:t xml:space="preserve"> </w:t>
      </w:r>
      <w:r>
        <w:t xml:space="preserve">msk −donskaya −gw −1( config −ext −nacl)# permit tcp host 10.128.6.200 host 10.128.0.2 eq telnet</w:t>
      </w:r>
      <w:r>
        <w:t xml:space="preserve"> </w:t>
      </w:r>
      <w:r>
        <w:t xml:space="preserve">Здесь: в список контроля доступа servers-out добавлено правило, разрешающее устройству администратора с ip-адресом 10.128.6.200 доступ на web-сервер (10.128.0.2) по протоколам FTP и telnet.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4" w:name="fig:004"/>
      <w:r>
        <w:t xml:space="preserve">Создание списка контроля доступа с названием servers-out, подключение список прав доступа servers-out к интерфейсу f0/0.3 и применение к исходящему трафику (out), добавление правила, разрешающего устройству администратора с ip-адресом 10.128.6.200 доступ на web-сервер (10.128.0.2) по протоколам FTP и telnet, в список контроля доступа servers-out</w:t>
      </w:r>
      <w:bookmarkEnd w:id="24"/>
    </w:p>
    <w:p>
      <w:pPr>
        <w:pStyle w:val="ImageCaption"/>
      </w:pPr>
      <w:r>
        <w:t xml:space="preserve">Создание списка контроля доступа с названием servers-out, подключение список прав доступа servers-out к интерфейсу f0/0.3 и применение к исходящему трафику (out), добавление правила, разрешающего устройству администратора с ip-адресом 10.128.6.200 доступ на web-сервер (10.128.0.2) по протоколам FTP и telnet, в список контроля доступа servers-out</w:t>
      </w:r>
    </w:p>
    <w:p>
      <w:pPr>
        <w:pStyle w:val="BodyText"/>
      </w:pPr>
      <w:r>
        <w:t xml:space="preserve">Убеждаюсь, что с узла с ip-адресом 10.128.6.200 есть доступ по протоколу FTP. Для этого в командной строке устройства администратора ввожу ftp 10.128.0.2, а затем по запросу имя пользователя cisco и пароль cisco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25" w:name="fig:005"/>
      <w:r>
        <w:t xml:space="preserve">Проверка доступа к web-серверу по протоколу FTP с устройства администратора</w:t>
      </w:r>
      <w:bookmarkEnd w:id="25"/>
    </w:p>
    <w:p>
      <w:pPr>
        <w:pStyle w:val="ImageCaption"/>
      </w:pPr>
      <w:r>
        <w:t xml:space="preserve">Проверка доступа к web-серверу по протоколу FTP с устройства администратора</w:t>
      </w:r>
    </w:p>
    <w:p>
      <w:pPr>
        <w:pStyle w:val="BodyText"/>
      </w:pPr>
      <w:r>
        <w:t xml:space="preserve">Настройка доступа к файловому серверу: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servers −out</w:t>
      </w:r>
      <w:r>
        <w:t xml:space="preserve"> </w:t>
      </w:r>
      <w:r>
        <w:t xml:space="preserve">msk −donskaya −gw −1( config −ext −nacl)# remark file</w:t>
      </w:r>
      <w:r>
        <w:t xml:space="preserve"> </w:t>
      </w:r>
      <w:r>
        <w:t xml:space="preserve">msk −donskaya −gw −1( config −ext −nacl)# permit tcp 10.128.0.0 0.0.255.255 host 10.128.0.3 eq 445</w:t>
      </w:r>
      <w:r>
        <w:t xml:space="preserve"> </w:t>
      </w:r>
      <w:r>
        <w:t xml:space="preserve">msk −donskaya −gw −1( config −ext −nacl)# permit tcp any host 10.128.0.3 range 20 ftp</w:t>
      </w:r>
      <w:r>
        <w:t xml:space="preserve"> </w:t>
      </w:r>
      <w:r>
        <w:t xml:space="preserve">Здесь: в списке контроля доступа servers-out указано (в качестве комментария-напоминания remark file), что следующие ограничения предназначены для работы с file-сервером; всем узлам внутренней сети (10.128.0.0) разрешён доступ по протоколу SMB (работает через порт 445 протокола TCP) к каталогам общего пользования; любым узлам разрешён доступ к file-серверу по протоколу FTP. Запись 0.0.255.255 — обратная маска (wildcard mask). Настройка доступа к почтовому серверу: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servers −out</w:t>
      </w:r>
      <w:r>
        <w:t xml:space="preserve"> </w:t>
      </w:r>
      <w:r>
        <w:t xml:space="preserve">msk −donskaya −gw −1( config −ext −nacl)# remark mail</w:t>
      </w:r>
      <w:r>
        <w:t xml:space="preserve"> </w:t>
      </w:r>
      <w:r>
        <w:t xml:space="preserve">msk −donskaya −gw −1( config −ext −nacl)# permit tcp any host 10.128.0.4 eq smtp</w:t>
      </w:r>
      <w:r>
        <w:t xml:space="preserve"> </w:t>
      </w:r>
      <w:r>
        <w:t xml:space="preserve">msk −donskaya −gw −1( config −ext −nacl)# permit tcp any host 10.128.0.4 eq pop3</w:t>
      </w:r>
      <w:r>
        <w:t xml:space="preserve"> </w:t>
      </w:r>
      <w:r>
        <w:t xml:space="preserve">Здесь: в списке контроля доступа servers-out указано (в качестве комментария-напоминания remark mail), что следующие ограничения предназначены для работы с почтовым сервером; всем разрешён доступ к почтовому серверу по протоколам POP3 и SMTP. Настройка доступа к DNS-серверу: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servers −out</w:t>
      </w:r>
      <w:r>
        <w:t xml:space="preserve"> </w:t>
      </w:r>
      <w:r>
        <w:t xml:space="preserve">msk −donskaya −gw −1( config −ext −nacl)# remark dns</w:t>
      </w:r>
      <w:r>
        <w:t xml:space="preserve"> </w:t>
      </w:r>
      <w:r>
        <w:t xml:space="preserve">msk −donskaya −gw −1( config −ext −nacl)# permit udp 10.128.0.0 0.0.255.255 host 10.128.0.5 eq 53</w:t>
      </w:r>
      <w:r>
        <w:t xml:space="preserve"> </w:t>
      </w:r>
      <w:r>
        <w:t xml:space="preserve">Здесь: в списке контроля доступа servers-out указано (в качестве 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 Проверьте доступность web-сервера (через браузер) не только по ip-адресу,</w:t>
      </w:r>
      <w:r>
        <w:t xml:space="preserve"> </w:t>
      </w:r>
      <w:r>
        <w:t xml:space="preserve">но и по имени. Разрешение icmp-запросов: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servers −out</w:t>
      </w:r>
      <w:r>
        <w:t xml:space="preserve"> </w:t>
      </w:r>
      <w:r>
        <w:t xml:space="preserve">msk −donskaya −gw −1( config −ext −nacl)#1 permit icmp any any</w:t>
      </w:r>
      <w:r>
        <w:t xml:space="preserve"> </w:t>
      </w:r>
      <w:r>
        <w:t xml:space="preserve">Здесь демонстрируется явное управление порядком размещения правил — правило разрешения для icmp-запросов добавляется в начало списка контроля доступа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26" w:name="fig:006"/>
      <w:r>
        <w:t xml:space="preserve">Всем узлам внутренней сети (10.128.0.0) разрешён доступ по протоколу SMB (работает через порт 445 протокола TCP) к каталогам общего пользования, любым узлам разрешён доступ к file-серверу по протоколу FTP, всем разрешён доступ к почтовому серверу по протоколам POP3 и SMTP, правило разрешения для icmp-запросов добавлено в начало списка контроля доступа</w:t>
      </w:r>
      <w:bookmarkEnd w:id="26"/>
    </w:p>
    <w:p>
      <w:pPr>
        <w:pStyle w:val="ImageCaption"/>
      </w:pPr>
      <w:r>
        <w:t xml:space="preserve">Всем узлам внутренней сети (10.128.0.0) разрешён доступ по протоколу SMB (работает через порт 445 протокола TCP) к каталогам общего пользования, любым узлам разрешён доступ к file-серверу по протоколу FTP, всем разрешён доступ к почтовому серверу по протоколам POP3 и SMTP, правило разрешения для icmp-запросов добавлено в начало списка контроля доступа</w:t>
      </w:r>
    </w:p>
    <w:p>
      <w:pPr>
        <w:pStyle w:val="BodyText"/>
      </w:pPr>
      <w:r>
        <w:t xml:space="preserve">Номера строк правил в списке контроля доступа можно посмотреть с помощью команды</w:t>
      </w:r>
      <w:r>
        <w:t xml:space="preserve"> </w:t>
      </w:r>
      <w:r>
        <w:t xml:space="preserve">msk−donskaya−gw−1# show access−lists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27" w:name="fig:007"/>
      <w:r>
        <w:t xml:space="preserve">Применение команды msk−donskaya−gw−1# show access−lists</w:t>
      </w:r>
      <w:bookmarkEnd w:id="27"/>
    </w:p>
    <w:p>
      <w:pPr>
        <w:pStyle w:val="ImageCaption"/>
      </w:pPr>
      <w:r>
        <w:t xml:space="preserve">Применение команды msk−donskaya−gw−1# show access−lists</w:t>
      </w:r>
    </w:p>
    <w:p>
      <w:pPr>
        <w:pStyle w:val="BodyText"/>
      </w:pPr>
      <w:r>
        <w:t xml:space="preserve">Настройка доступа для сети Other (требуется наложить ограничение на исходящий из сети Other трафик, который по отношению к маршрутизатору msk-donskaya-gw-1 является входящим трафиком):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other −in</w:t>
      </w:r>
      <w:r>
        <w:t xml:space="preserve"> </w:t>
      </w:r>
      <w:r>
        <w:t xml:space="preserve">msk −donskaya −gw −1( config −ext −nacl)# remark admin</w:t>
      </w:r>
      <w:r>
        <w:t xml:space="preserve"> </w:t>
      </w:r>
      <w:r>
        <w:t xml:space="preserve">msk −donskaya −gw −1( config −ext −nacl)# permit ip host 10.128.6.200 any</w:t>
      </w:r>
      <w:r>
        <w:t xml:space="preserve"> </w:t>
      </w:r>
      <w:r>
        <w:t xml:space="preserve">msk −donskaya −gw −1( config −ext −nacl)#exit</w:t>
      </w:r>
      <w:r>
        <w:t xml:space="preserve"> </w:t>
      </w:r>
      <w:r>
        <w:t xml:space="preserve">msk −donskaya −gw −1( config −subif )# interface f0 /0.104</w:t>
      </w:r>
      <w:r>
        <w:t xml:space="preserve"> </w:t>
      </w:r>
      <w:r>
        <w:t xml:space="preserve">msk −donskaya −gw −1( config −subif )#ip access −group other −in in</w:t>
      </w:r>
      <w:r>
        <w:t xml:space="preserve"> </w:t>
      </w:r>
      <w:r>
        <w:t xml:space="preserve">Здесь: в списке контроля доступа other-in указано, что следующие правила относятся к администратору сети; даётся разрешение устройству с адресом 10.128.6.200 на любые действия (any); к интерфейсу f0/0.104 подключается список прав доступа other-in и применяется к входящему трафику (in). Настройка доступа администратора к сети сетевого оборудования:</w:t>
      </w:r>
      <w:r>
        <w:t xml:space="preserve"> </w:t>
      </w:r>
      <w:r>
        <w:t xml:space="preserve">msk −donskaya −gw −1# configure terminal</w:t>
      </w:r>
      <w:r>
        <w:t xml:space="preserve"> </w:t>
      </w:r>
      <w:r>
        <w:t xml:space="preserve">msk −donskaya −gw −1( config )#ip access −list extended management −out</w:t>
      </w:r>
      <w:r>
        <w:t xml:space="preserve"> </w:t>
      </w:r>
      <w:r>
        <w:t xml:space="preserve">msk −donskaya −gw −1( config −ext −nacl)# remark admin</w:t>
      </w:r>
      <w:r>
        <w:t xml:space="preserve"> </w:t>
      </w:r>
      <w:r>
        <w:t xml:space="preserve">msk −donskaya −gw −1( config −ext −nacl)# permit ip host 10.128.6.200 10.128.1.0 0.0.0.255</w:t>
      </w:r>
      <w:r>
        <w:t xml:space="preserve"> </w:t>
      </w:r>
      <w:r>
        <w:t xml:space="preserve">msk −donskaya −gw −1( config −ext −nacl)#exit</w:t>
      </w:r>
      <w:r>
        <w:t xml:space="preserve"> </w:t>
      </w:r>
      <w:r>
        <w:t xml:space="preserve">msk −donskaya −gw −1( config )# interface f0 /0.2</w:t>
      </w:r>
      <w:r>
        <w:t xml:space="preserve"> </w:t>
      </w:r>
      <w:r>
        <w:t xml:space="preserve">msk −donskaya −gw −1( config −subif )#ip access −group management −out out</w:t>
      </w:r>
      <w:r>
        <w:t xml:space="preserve"> </w:t>
      </w:r>
      <w:r>
        <w:t xml:space="preserve">Здесь: в списке контроля доступа management-out указано (в качестве комментария-напоминания remark admin), что устройству администратора с адресом 10.128.6.200 разрешён доступ к сети сетевого оборудования (10.128.1.0); к интерфейсу f0/0.2 подключается список прав доступа management-out и применяется к исходящему трафику (out)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28" w:name="fig:008"/>
      <w:r>
        <w:t xml:space="preserve">Даётся разрешение устройству с адресом 10.128.6.200 на любые действия (any), к интерфейсу f0/0.104 подключается список прав доступа other-in и применяется к входящему трафику (in), устройству администратора с адресом 10.128.6.200 разрешён доступ к сети сетевого оборудования (10.128.1.0), к интерфейсу f0/0.2 подключается список прав доступа management-out и применяется к исходящему трафику (out)</w:t>
      </w:r>
      <w:bookmarkEnd w:id="28"/>
    </w:p>
    <w:p>
      <w:pPr>
        <w:pStyle w:val="ImageCaption"/>
      </w:pPr>
      <w:r>
        <w:t xml:space="preserve">Даётся разрешение устройству с адресом 10.128.6.200 на любые действия (any), к интерфейсу f0/0.104 подключается список прав доступа other-in и применяется к входящему трафику (in), устройству администратора с адресом 10.128.6.200 разрешён доступ к сети сетевого оборудования (10.128.1.0), к интерфейсу f0/0.2 подключается список прав доступа management-out и применяется к исходящему трафику (out)</w:t>
      </w:r>
    </w:p>
    <w:bookmarkEnd w:id="29"/>
    <w:bookmarkStart w:id="37" w:name="самостоятельная-работа"/>
    <w:p>
      <w:pPr>
        <w:pStyle w:val="Heading1"/>
      </w:pPr>
      <w:r>
        <w:t xml:space="preserve">Самостоятельная работа</w:t>
      </w:r>
    </w:p>
    <w:p>
      <w:pPr>
        <w:pStyle w:val="FirstParagraph"/>
      </w:pPr>
      <w:r>
        <w:t xml:space="preserve">Проверяю корректность установленных правил доступа, попытавшись получить доступ по различным протоколам с разных устройств сети к подсети серверов и подсети сетевого оборудования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30" w:name="fig:009"/>
      <w:r>
        <w:t xml:space="preserve">Проверка доступа к разным серверам с устройства администратора</w:t>
      </w:r>
      <w:bookmarkEnd w:id="30"/>
    </w:p>
    <w:p>
      <w:pPr>
        <w:pStyle w:val="ImageCaption"/>
      </w:pPr>
      <w:r>
        <w:t xml:space="preserve">Проверка доступа к разным серверам с устройства администратора</w:t>
      </w:r>
    </w:p>
    <w:p>
      <w:pPr>
        <w:pStyle w:val="BodyText"/>
      </w:pPr>
      <w:r>
        <w:t xml:space="preserve">Разрешите администратору из сети Other на Павловской действия, аналогичные действиям администратора сети Other на Донской.</w:t>
      </w:r>
      <w:r>
        <w:t xml:space="preserve"> </w:t>
      </w:r>
      <w:r>
        <w:t xml:space="preserve">При дополнении схемы ноутбуком администратора на Павловской у меня сначала произошли трудности с соединением, но я исправила их, перенеся ноутбук с Донской, где он сначала появился, на Павловскую (рис.</w:t>
      </w:r>
      <w:r>
        <w:t xml:space="preserve"> </w:t>
      </w:r>
      <w:r>
        <w:t xml:space="preserve">[-@fig:010]</w:t>
      </w:r>
      <w:r>
        <w:t xml:space="preserve">, рис.</w:t>
      </w:r>
      <w:r>
        <w:t xml:space="preserve"> </w:t>
      </w:r>
      <w:r>
        <w:t xml:space="preserve">[-@fig:011]</w:t>
      </w:r>
      <w:r>
        <w:t xml:space="preserve">). Далее повторила шаги работы, связанные с IP ноутбука, т.к. он отличается от ноутбука на Донской (рис.</w:t>
      </w:r>
      <w:r>
        <w:t xml:space="preserve"> </w:t>
      </w:r>
      <w:r>
        <w:t xml:space="preserve">[-@fig:012]</w:t>
      </w:r>
      <w:r>
        <w:t xml:space="preserve">, рис.</w:t>
      </w:r>
      <w:r>
        <w:t xml:space="preserve"> </w:t>
      </w:r>
      <w:r>
        <w:t xml:space="preserve">[-@fig:013]</w:t>
      </w:r>
      <w:r>
        <w:t xml:space="preserve">, рис.</w:t>
      </w:r>
      <w:r>
        <w:t xml:space="preserve"> </w:t>
      </w:r>
      <w:r>
        <w:t xml:space="preserve">[-@fig:014]</w:t>
      </w:r>
      <w:r>
        <w:t xml:space="preserve">, 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31" w:name="fig:0010"/>
      <w:r>
        <w:t xml:space="preserve">Проблемы с доступом у ноутбука</w:t>
      </w:r>
      <w:bookmarkEnd w:id="31"/>
    </w:p>
    <w:p>
      <w:pPr>
        <w:pStyle w:val="ImageCaption"/>
      </w:pPr>
      <w:r>
        <w:t xml:space="preserve">Проблемы с доступом у ноутбука</w:t>
      </w:r>
    </w:p>
    <w:p>
      <w:pPr>
        <w:pStyle w:val="CaptionedFigure"/>
      </w:pPr>
      <w:bookmarkStart w:id="32" w:name="fig:011"/>
      <w:r>
        <w:t xml:space="preserve">Исправление проблем с доступом</w:t>
      </w:r>
      <w:bookmarkEnd w:id="32"/>
    </w:p>
    <w:p>
      <w:pPr>
        <w:pStyle w:val="ImageCaption"/>
      </w:pPr>
      <w:r>
        <w:t xml:space="preserve">Исправление проблем с доступом</w:t>
      </w:r>
    </w:p>
    <w:p>
      <w:pPr>
        <w:pStyle w:val="CaptionedFigure"/>
      </w:pPr>
      <w:bookmarkStart w:id="33" w:name="fig:012"/>
      <w:r>
        <w:t xml:space="preserve">Добавленные DNS и gateway адреса</w:t>
      </w:r>
      <w:bookmarkEnd w:id="33"/>
    </w:p>
    <w:p>
      <w:pPr>
        <w:pStyle w:val="ImageCaption"/>
      </w:pPr>
      <w:r>
        <w:t xml:space="preserve">Добавленные DNS и gateway адреса</w:t>
      </w:r>
    </w:p>
    <w:p>
      <w:pPr>
        <w:pStyle w:val="CaptionedFigure"/>
      </w:pPr>
      <w:bookmarkStart w:id="34" w:name="fig:013"/>
      <w:r>
        <w:t xml:space="preserve">Добавленный статический IP-адрес</w:t>
      </w:r>
      <w:bookmarkEnd w:id="34"/>
    </w:p>
    <w:p>
      <w:pPr>
        <w:pStyle w:val="ImageCaption"/>
      </w:pPr>
      <w:r>
        <w:t xml:space="preserve">Добавленный статический IP-адрес</w:t>
      </w:r>
    </w:p>
    <w:p>
      <w:pPr>
        <w:pStyle w:val="CaptionedFigure"/>
      </w:pPr>
      <w:bookmarkStart w:id="35" w:name="fig:0014"/>
      <w:r>
        <w:t xml:space="preserve">Настройка разрешений для ноутбука администратора на Павловской</w:t>
      </w:r>
      <w:bookmarkEnd w:id="35"/>
    </w:p>
    <w:p>
      <w:pPr>
        <w:pStyle w:val="ImageCaption"/>
      </w:pPr>
      <w:r>
        <w:t xml:space="preserve">Настройка разрешений для ноутбука администратора на Павловской</w:t>
      </w:r>
    </w:p>
    <w:p>
      <w:pPr>
        <w:pStyle w:val="CaptionedFigure"/>
      </w:pPr>
      <w:bookmarkStart w:id="36" w:name="fig:015"/>
      <w:r>
        <w:t xml:space="preserve">Проверка списка разрешений</w:t>
      </w:r>
      <w:bookmarkEnd w:id="36"/>
    </w:p>
    <w:p>
      <w:pPr>
        <w:pStyle w:val="ImageCaption"/>
      </w:pPr>
      <w:r>
        <w:t xml:space="preserve">Проверка списка разрешений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Освоена настройка прав доступа пользователей к ресурсам сети.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Администрирование локальных сетей</dc:title>
  <dc:creator>Скандарова Полина Юрьевна</dc:creator>
  <dc:language>ru-RU</dc:language>
  <cp:keywords/>
  <dcterms:created xsi:type="dcterms:W3CDTF">2025-04-18T23:45:17Z</dcterms:created>
  <dcterms:modified xsi:type="dcterms:W3CDTF">2025-04-18T23:45:17Z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Лабораторная работа №10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