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u w:color="000000"/>
          <w:rtl w:val="0"/>
        </w:rPr>
      </w:pPr>
      <w:r>
        <w:rPr>
          <w:rFonts w:ascii="Arial" w:hAnsi="Arial"/>
          <w:sz w:val="32"/>
          <w:szCs w:val="32"/>
          <w:u w:color="000000"/>
          <w:rtl w:val="0"/>
          <w:lang w:val="en-US"/>
        </w:rPr>
        <w:t>Mouse Trap Part 2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hAnsi="Arial"/>
          <w:u w:color="000000"/>
          <w:rtl w:val="0"/>
          <w:lang w:val="en-US"/>
        </w:rPr>
        <w:t>Gabriela, Jose, Ada, Keegan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