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5D10" w:rsidRDefault="00615D10" w:rsidP="00615D10">
      <w:pPr>
        <w:pStyle w:val="Nagwek1"/>
      </w:pPr>
      <w:r>
        <w:t>5. Analiza szumu i dokładność obrazu.</w:t>
      </w:r>
    </w:p>
    <w:p w:rsidR="00E12E78" w:rsidRPr="00E12E78" w:rsidRDefault="00E12E78" w:rsidP="00E12E78"/>
    <w:p w:rsidR="00615D10" w:rsidRPr="00615D10" w:rsidRDefault="00615D10" w:rsidP="00E12E78">
      <w:pPr>
        <w:ind w:firstLine="708"/>
        <w:jc w:val="both"/>
      </w:pPr>
      <w:r>
        <w:t>Aby zrozumieć możliwości</w:t>
      </w:r>
      <w:r w:rsidR="00053DBB">
        <w:t xml:space="preserve"> i ograniczenia algorytmu redukcji szumu najpierw trzeba przeanalizować algorytm w warunkach kontrolowanych. Do przetestowania MIC </w:t>
      </w:r>
      <w:r w:rsidR="00E12E78">
        <w:t>znaleziono</w:t>
      </w:r>
      <w:r w:rsidR="00053DBB">
        <w:t xml:space="preserve"> niezaszumiony obraz bazowy. Następnie stworzono zbiór obrazów poprzez dodanie szumu o różnych odchyleniach </w:t>
      </w:r>
      <w:r w:rsidR="00084930">
        <w:t>d</w:t>
      </w:r>
      <w:bookmarkStart w:id="0" w:name="_GoBack"/>
      <w:bookmarkEnd w:id="0"/>
      <w:r w:rsidR="00053DBB">
        <w:t xml:space="preserve">o tego obrazu. MIC został zastosowany na poszczególnych obrazach. Dla porównania obrazy zostały przefiltrowane filtrem medianowym. W obrazie bazowym został wyznaczony obszar o małym odchyleniu (prawie stałym). Szum został zmierzony w odpowiednim obszarze </w:t>
      </w:r>
      <w:r w:rsidR="00E12E78">
        <w:t xml:space="preserve">dla każdego z zaszumionych obrazów przed i po przetwarzaniu. Tak więc, każdy z przetworzonych obrazów został porównany z oryginałem używając </w:t>
      </w:r>
      <w:r w:rsidR="00E12E78" w:rsidRPr="00E12E78">
        <w:rPr>
          <w:b/>
          <w:color w:val="FF0000"/>
        </w:rPr>
        <w:t>miary prawdopodobieństwa obrazu (</w:t>
      </w:r>
      <w:r w:rsidR="00E12E78" w:rsidRPr="00E12E78">
        <w:rPr>
          <w:b/>
          <w:color w:val="FF0000"/>
        </w:rPr>
        <w:t>image</w:t>
      </w:r>
      <w:r w:rsidR="00E12E78" w:rsidRPr="00E12E78">
        <w:rPr>
          <w:b/>
          <w:color w:val="FF0000"/>
        </w:rPr>
        <w:t xml:space="preserve"> </w:t>
      </w:r>
      <w:proofErr w:type="spellStart"/>
      <w:r w:rsidR="00E12E78" w:rsidRPr="00E12E78">
        <w:rPr>
          <w:b/>
          <w:color w:val="FF0000"/>
        </w:rPr>
        <w:t>similarity</w:t>
      </w:r>
      <w:proofErr w:type="spellEnd"/>
      <w:r w:rsidR="00E12E78" w:rsidRPr="00E12E78">
        <w:rPr>
          <w:b/>
          <w:color w:val="FF0000"/>
        </w:rPr>
        <w:t xml:space="preserve"> </w:t>
      </w:r>
      <w:proofErr w:type="spellStart"/>
      <w:r w:rsidR="00E12E78" w:rsidRPr="00E12E78">
        <w:rPr>
          <w:b/>
          <w:color w:val="FF0000"/>
        </w:rPr>
        <w:t>metric</w:t>
      </w:r>
      <w:proofErr w:type="spellEnd"/>
      <w:r w:rsidR="00E12E78" w:rsidRPr="00E12E78">
        <w:rPr>
          <w:b/>
          <w:color w:val="FF0000"/>
        </w:rPr>
        <w:t>).</w:t>
      </w:r>
    </w:p>
    <w:p w:rsidR="00615D10" w:rsidRPr="00615D10" w:rsidRDefault="00615D10" w:rsidP="00615D10"/>
    <w:p w:rsidR="000C03DB" w:rsidRDefault="000C03DB" w:rsidP="000C03DB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0D38D7">
        <w:t>Odchylenie standardowe szumu</w:t>
      </w:r>
      <w:r>
        <w:t>.</w:t>
      </w:r>
    </w:p>
    <w:tbl>
      <w:tblPr>
        <w:tblStyle w:val="Kolorowalistaakcent1"/>
        <w:tblW w:w="0" w:type="auto"/>
        <w:tblLook w:val="04A0" w:firstRow="1" w:lastRow="0" w:firstColumn="1" w:lastColumn="0" w:noHBand="0" w:noVBand="1"/>
      </w:tblPr>
      <w:tblGrid>
        <w:gridCol w:w="1316"/>
        <w:gridCol w:w="1325"/>
        <w:gridCol w:w="1316"/>
        <w:gridCol w:w="1316"/>
        <w:gridCol w:w="1316"/>
        <w:gridCol w:w="1316"/>
        <w:gridCol w:w="1316"/>
      </w:tblGrid>
      <w:tr w:rsidR="007C3FB1" w:rsidRPr="00B261B0" w:rsidTr="000C03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</w:tcPr>
          <w:p w:rsidR="007C3FB1" w:rsidRPr="00B261B0" w:rsidRDefault="007C3FB1" w:rsidP="007C3FB1">
            <w:r w:rsidRPr="00B261B0">
              <w:t>War. nominalna</w:t>
            </w:r>
          </w:p>
        </w:tc>
        <w:tc>
          <w:tcPr>
            <w:tcW w:w="1325" w:type="dxa"/>
          </w:tcPr>
          <w:p w:rsidR="007C3FB1" w:rsidRPr="00B261B0" w:rsidRDefault="007C3FB1" w:rsidP="007C3F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261B0">
              <w:t>War. szacunkowa</w:t>
            </w:r>
          </w:p>
        </w:tc>
        <w:tc>
          <w:tcPr>
            <w:tcW w:w="1316" w:type="dxa"/>
          </w:tcPr>
          <w:p w:rsidR="007C3FB1" w:rsidRPr="00B261B0" w:rsidRDefault="007C3FB1" w:rsidP="007C3F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261B0">
              <w:t>3 poziom (1.5, 3)</w:t>
            </w:r>
          </w:p>
        </w:tc>
        <w:tc>
          <w:tcPr>
            <w:tcW w:w="1316" w:type="dxa"/>
          </w:tcPr>
          <w:p w:rsidR="007C3FB1" w:rsidRPr="00B261B0" w:rsidRDefault="007C3FB1" w:rsidP="007C3F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261B0">
              <w:t>4 poziom (1.5, 3)</w:t>
            </w:r>
          </w:p>
        </w:tc>
        <w:tc>
          <w:tcPr>
            <w:tcW w:w="1316" w:type="dxa"/>
          </w:tcPr>
          <w:p w:rsidR="007C3FB1" w:rsidRPr="00B261B0" w:rsidRDefault="007C3FB1" w:rsidP="007C3F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261B0">
              <w:t>4 poziom (2, 3)</w:t>
            </w:r>
          </w:p>
        </w:tc>
        <w:tc>
          <w:tcPr>
            <w:tcW w:w="1316" w:type="dxa"/>
          </w:tcPr>
          <w:p w:rsidR="007C3FB1" w:rsidRPr="00B261B0" w:rsidRDefault="007C3FB1" w:rsidP="007C3F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261B0">
              <w:t>4 poziom (2, 4)</w:t>
            </w:r>
          </w:p>
        </w:tc>
        <w:tc>
          <w:tcPr>
            <w:tcW w:w="1316" w:type="dxa"/>
          </w:tcPr>
          <w:p w:rsidR="007C3FB1" w:rsidRPr="00B261B0" w:rsidRDefault="000C03DB" w:rsidP="007C3F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Średnia</w:t>
            </w:r>
          </w:p>
        </w:tc>
      </w:tr>
      <w:tr w:rsidR="007C3FB1" w:rsidRPr="00B261B0" w:rsidTr="000C0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  <w:noWrap/>
            <w:hideMark/>
          </w:tcPr>
          <w:p w:rsidR="007C3FB1" w:rsidRPr="007C3FB1" w:rsidRDefault="007C3FB1" w:rsidP="007C3FB1">
            <w:pPr>
              <w:rPr>
                <w:rFonts w:ascii="Calibri" w:eastAsia="Times New Roman" w:hAnsi="Calibri" w:cs="Times New Roman"/>
                <w:b w:val="0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b w:val="0"/>
                <w:color w:val="000000"/>
                <w:lang w:eastAsia="pl-PL"/>
              </w:rPr>
              <w:t>1.0000</w:t>
            </w:r>
          </w:p>
        </w:tc>
        <w:tc>
          <w:tcPr>
            <w:tcW w:w="1325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1.1459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0.5793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0.6522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0.5577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0.5577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0.7596</w:t>
            </w:r>
          </w:p>
        </w:tc>
      </w:tr>
      <w:tr w:rsidR="007C3FB1" w:rsidRPr="00B261B0" w:rsidTr="000C03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  <w:noWrap/>
            <w:hideMark/>
          </w:tcPr>
          <w:p w:rsidR="007C3FB1" w:rsidRPr="007C3FB1" w:rsidRDefault="007C3FB1" w:rsidP="007C3FB1">
            <w:pPr>
              <w:rPr>
                <w:rFonts w:ascii="Calibri" w:eastAsia="Times New Roman" w:hAnsi="Calibri" w:cs="Times New Roman"/>
                <w:b w:val="0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b w:val="0"/>
                <w:color w:val="000000"/>
                <w:lang w:eastAsia="pl-PL"/>
              </w:rPr>
              <w:t>1.4142</w:t>
            </w:r>
          </w:p>
        </w:tc>
        <w:tc>
          <w:tcPr>
            <w:tcW w:w="1325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1.4244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0.5953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0.7898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0.5699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0.5479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0.7943</w:t>
            </w:r>
          </w:p>
        </w:tc>
      </w:tr>
      <w:tr w:rsidR="007C3FB1" w:rsidRPr="00B261B0" w:rsidTr="000C0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  <w:noWrap/>
            <w:hideMark/>
          </w:tcPr>
          <w:p w:rsidR="007C3FB1" w:rsidRPr="007C3FB1" w:rsidRDefault="007C3FB1" w:rsidP="007C3FB1">
            <w:pPr>
              <w:rPr>
                <w:rFonts w:ascii="Calibri" w:eastAsia="Times New Roman" w:hAnsi="Calibri" w:cs="Times New Roman"/>
                <w:b w:val="0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b w:val="0"/>
                <w:color w:val="000000"/>
                <w:lang w:eastAsia="pl-PL"/>
              </w:rPr>
              <w:t>2.0000</w:t>
            </w:r>
          </w:p>
        </w:tc>
        <w:tc>
          <w:tcPr>
            <w:tcW w:w="1325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1.9641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0.7055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0.7926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0.6307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0.5302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0.9713</w:t>
            </w:r>
          </w:p>
        </w:tc>
      </w:tr>
      <w:tr w:rsidR="007C3FB1" w:rsidRPr="00B261B0" w:rsidTr="000C03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  <w:noWrap/>
            <w:hideMark/>
          </w:tcPr>
          <w:p w:rsidR="007C3FB1" w:rsidRPr="007C3FB1" w:rsidRDefault="007C3FB1" w:rsidP="007C3FB1">
            <w:pPr>
              <w:rPr>
                <w:rFonts w:ascii="Calibri" w:eastAsia="Times New Roman" w:hAnsi="Calibri" w:cs="Times New Roman"/>
                <w:b w:val="0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b w:val="0"/>
                <w:color w:val="000000"/>
                <w:lang w:eastAsia="pl-PL"/>
              </w:rPr>
              <w:t>2.8284</w:t>
            </w:r>
          </w:p>
        </w:tc>
        <w:tc>
          <w:tcPr>
            <w:tcW w:w="1325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2.8143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1.4688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1.5521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1.0671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0.8010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1.2308</w:t>
            </w:r>
          </w:p>
        </w:tc>
      </w:tr>
      <w:tr w:rsidR="007C3FB1" w:rsidRPr="00B261B0" w:rsidTr="000C0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  <w:noWrap/>
            <w:hideMark/>
          </w:tcPr>
          <w:p w:rsidR="007C3FB1" w:rsidRPr="007C3FB1" w:rsidRDefault="007C3FB1" w:rsidP="007C3FB1">
            <w:pPr>
              <w:rPr>
                <w:rFonts w:ascii="Calibri" w:eastAsia="Times New Roman" w:hAnsi="Calibri" w:cs="Times New Roman"/>
                <w:b w:val="0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b w:val="0"/>
                <w:color w:val="000000"/>
                <w:lang w:eastAsia="pl-PL"/>
              </w:rPr>
              <w:t>4.0000</w:t>
            </w:r>
          </w:p>
        </w:tc>
        <w:tc>
          <w:tcPr>
            <w:tcW w:w="1325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4.0529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2.2429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2.3876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1.4302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0.9196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1.7732</w:t>
            </w:r>
          </w:p>
        </w:tc>
      </w:tr>
      <w:tr w:rsidR="007C3FB1" w:rsidRPr="00B261B0" w:rsidTr="000C03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  <w:noWrap/>
            <w:hideMark/>
          </w:tcPr>
          <w:p w:rsidR="007C3FB1" w:rsidRPr="007C3FB1" w:rsidRDefault="007C3FB1" w:rsidP="007C3FB1">
            <w:pPr>
              <w:rPr>
                <w:rFonts w:ascii="Calibri" w:eastAsia="Times New Roman" w:hAnsi="Calibri" w:cs="Times New Roman"/>
                <w:b w:val="0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b w:val="0"/>
                <w:color w:val="000000"/>
                <w:lang w:eastAsia="pl-PL"/>
              </w:rPr>
              <w:t>5.6569</w:t>
            </w:r>
          </w:p>
        </w:tc>
        <w:tc>
          <w:tcPr>
            <w:tcW w:w="1325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5.7875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3.2408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3.3579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1.9347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1.0198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2.3226</w:t>
            </w:r>
          </w:p>
        </w:tc>
      </w:tr>
      <w:tr w:rsidR="007C3FB1" w:rsidRPr="00B261B0" w:rsidTr="000C0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  <w:noWrap/>
            <w:hideMark/>
          </w:tcPr>
          <w:p w:rsidR="007C3FB1" w:rsidRPr="007C3FB1" w:rsidRDefault="007C3FB1" w:rsidP="007C3FB1">
            <w:pPr>
              <w:rPr>
                <w:rFonts w:ascii="Calibri" w:eastAsia="Times New Roman" w:hAnsi="Calibri" w:cs="Times New Roman"/>
                <w:b w:val="0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b w:val="0"/>
                <w:color w:val="000000"/>
                <w:lang w:eastAsia="pl-PL"/>
              </w:rPr>
              <w:t>8.0000</w:t>
            </w:r>
          </w:p>
        </w:tc>
        <w:tc>
          <w:tcPr>
            <w:tcW w:w="1325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8.0634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5.4310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4.8034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3.1769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1.4446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3.3188</w:t>
            </w:r>
          </w:p>
        </w:tc>
      </w:tr>
      <w:tr w:rsidR="007C3FB1" w:rsidRPr="00B261B0" w:rsidTr="000C03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  <w:noWrap/>
            <w:hideMark/>
          </w:tcPr>
          <w:p w:rsidR="007C3FB1" w:rsidRPr="007C3FB1" w:rsidRDefault="007C3FB1" w:rsidP="007C3FB1">
            <w:pPr>
              <w:rPr>
                <w:rFonts w:ascii="Calibri" w:eastAsia="Times New Roman" w:hAnsi="Calibri" w:cs="Times New Roman"/>
                <w:b w:val="0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b w:val="0"/>
                <w:color w:val="000000"/>
                <w:lang w:eastAsia="pl-PL"/>
              </w:rPr>
              <w:t>11.3137</w:t>
            </w:r>
          </w:p>
        </w:tc>
        <w:tc>
          <w:tcPr>
            <w:tcW w:w="1325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11.3702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8.3889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7.2983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4.8895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2.3229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4.8278</w:t>
            </w:r>
          </w:p>
        </w:tc>
      </w:tr>
      <w:tr w:rsidR="007C3FB1" w:rsidRPr="00B261B0" w:rsidTr="000C0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  <w:noWrap/>
            <w:hideMark/>
          </w:tcPr>
          <w:p w:rsidR="007C3FB1" w:rsidRPr="007C3FB1" w:rsidRDefault="007C3FB1" w:rsidP="007C3FB1">
            <w:pPr>
              <w:rPr>
                <w:rFonts w:ascii="Calibri" w:eastAsia="Times New Roman" w:hAnsi="Calibri" w:cs="Times New Roman"/>
                <w:b w:val="0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b w:val="0"/>
                <w:color w:val="000000"/>
                <w:lang w:eastAsia="pl-PL"/>
              </w:rPr>
              <w:t>16.0000</w:t>
            </w:r>
          </w:p>
        </w:tc>
        <w:tc>
          <w:tcPr>
            <w:tcW w:w="1325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15.5071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10.8020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9.0510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5.8622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3.2126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6.2250</w:t>
            </w:r>
          </w:p>
        </w:tc>
      </w:tr>
      <w:tr w:rsidR="007C3FB1" w:rsidRPr="00B261B0" w:rsidTr="000C03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  <w:noWrap/>
            <w:hideMark/>
          </w:tcPr>
          <w:p w:rsidR="007C3FB1" w:rsidRPr="007C3FB1" w:rsidRDefault="007C3FB1" w:rsidP="007C3FB1">
            <w:pPr>
              <w:rPr>
                <w:rFonts w:ascii="Calibri" w:eastAsia="Times New Roman" w:hAnsi="Calibri" w:cs="Times New Roman"/>
                <w:b w:val="0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b w:val="0"/>
                <w:color w:val="000000"/>
                <w:lang w:eastAsia="pl-PL"/>
              </w:rPr>
              <w:t>22.6274</w:t>
            </w:r>
          </w:p>
        </w:tc>
        <w:tc>
          <w:tcPr>
            <w:tcW w:w="1325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23.1456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17.3927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15.2191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10.3464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5.3158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9.6864</w:t>
            </w:r>
          </w:p>
        </w:tc>
      </w:tr>
      <w:tr w:rsidR="007C3FB1" w:rsidRPr="00B261B0" w:rsidTr="000C0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  <w:noWrap/>
            <w:hideMark/>
          </w:tcPr>
          <w:p w:rsidR="007C3FB1" w:rsidRPr="007C3FB1" w:rsidRDefault="007C3FB1" w:rsidP="007C3FB1">
            <w:pPr>
              <w:rPr>
                <w:rFonts w:ascii="Calibri" w:eastAsia="Times New Roman" w:hAnsi="Calibri" w:cs="Times New Roman"/>
                <w:b w:val="0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b w:val="0"/>
                <w:color w:val="000000"/>
                <w:lang w:eastAsia="pl-PL"/>
              </w:rPr>
              <w:t>32.0000</w:t>
            </w:r>
          </w:p>
        </w:tc>
        <w:tc>
          <w:tcPr>
            <w:tcW w:w="1325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31.8216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24.1878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21.0138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12.9798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7.0790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13.3041</w:t>
            </w:r>
          </w:p>
        </w:tc>
      </w:tr>
      <w:tr w:rsidR="007C3FB1" w:rsidRPr="00B261B0" w:rsidTr="000C03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  <w:noWrap/>
            <w:hideMark/>
          </w:tcPr>
          <w:p w:rsidR="007C3FB1" w:rsidRPr="007C3FB1" w:rsidRDefault="007C3FB1" w:rsidP="007C3FB1">
            <w:pPr>
              <w:rPr>
                <w:rFonts w:ascii="Calibri" w:eastAsia="Times New Roman" w:hAnsi="Calibri" w:cs="Times New Roman"/>
                <w:b w:val="0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b w:val="0"/>
                <w:color w:val="000000"/>
                <w:lang w:eastAsia="pl-PL"/>
              </w:rPr>
              <w:t>45.2548</w:t>
            </w:r>
          </w:p>
        </w:tc>
        <w:tc>
          <w:tcPr>
            <w:tcW w:w="1325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44.3234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34.4294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29.4147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21.8658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8.5438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18.5423</w:t>
            </w:r>
          </w:p>
        </w:tc>
      </w:tr>
      <w:tr w:rsidR="007C3FB1" w:rsidRPr="00B261B0" w:rsidTr="000C0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  <w:noWrap/>
            <w:hideMark/>
          </w:tcPr>
          <w:p w:rsidR="007C3FB1" w:rsidRPr="007C3FB1" w:rsidRDefault="007C3FB1" w:rsidP="007C3FB1">
            <w:pPr>
              <w:rPr>
                <w:rFonts w:ascii="Calibri" w:eastAsia="Times New Roman" w:hAnsi="Calibri" w:cs="Times New Roman"/>
                <w:b w:val="0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b w:val="0"/>
                <w:color w:val="000000"/>
                <w:lang w:eastAsia="pl-PL"/>
              </w:rPr>
              <w:t>64.0000</w:t>
            </w:r>
          </w:p>
        </w:tc>
        <w:tc>
          <w:tcPr>
            <w:tcW w:w="1325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62.1826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52.4358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45.6681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34.7874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17.6056</w:t>
            </w:r>
          </w:p>
        </w:tc>
        <w:tc>
          <w:tcPr>
            <w:tcW w:w="1316" w:type="dxa"/>
            <w:noWrap/>
            <w:hideMark/>
          </w:tcPr>
          <w:p w:rsidR="007C3FB1" w:rsidRPr="007C3FB1" w:rsidRDefault="007C3FB1" w:rsidP="007C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pl-PL"/>
              </w:rPr>
            </w:pPr>
            <w:r w:rsidRPr="007C3FB1">
              <w:rPr>
                <w:rFonts w:ascii="Calibri" w:eastAsia="Times New Roman" w:hAnsi="Calibri" w:cs="Times New Roman"/>
                <w:color w:val="000000"/>
                <w:lang w:eastAsia="pl-PL"/>
              </w:rPr>
              <w:t>26.8120</w:t>
            </w:r>
          </w:p>
        </w:tc>
      </w:tr>
    </w:tbl>
    <w:p w:rsidR="007C3FB1" w:rsidRPr="00B261B0" w:rsidRDefault="007C3FB1" w:rsidP="007C3FB1"/>
    <w:p w:rsidR="007C3FB1" w:rsidRPr="00B261B0" w:rsidRDefault="007C3FB1" w:rsidP="00EE6B8A">
      <w:pPr>
        <w:jc w:val="both"/>
      </w:pPr>
      <w:r w:rsidRPr="00B261B0">
        <w:t>Na powyższym wykazie obraz typu j (j = 1,…,4) odnosi się do obrazu</w:t>
      </w:r>
      <w:r w:rsidR="00EE6B8A" w:rsidRPr="00B261B0">
        <w:t xml:space="preserve"> </w:t>
      </w:r>
      <w:r w:rsidR="00EE6B8A" w:rsidRPr="00B261B0">
        <w:rPr>
          <w:b/>
        </w:rPr>
        <w:t>przetwarzanego</w:t>
      </w:r>
      <w:r w:rsidR="00EE6B8A" w:rsidRPr="00B261B0">
        <w:t xml:space="preserve"> z parametrami j. Każdy z obrazów był także </w:t>
      </w:r>
      <w:r w:rsidR="001F36F6" w:rsidRPr="00B261B0">
        <w:t>przetwarzany przez</w:t>
      </w:r>
      <w:r w:rsidR="00EE6B8A" w:rsidRPr="00B261B0">
        <w:t xml:space="preserve"> filtr </w:t>
      </w:r>
      <w:r w:rsidR="001F36F6" w:rsidRPr="00B261B0">
        <w:t>medianowy z oknem o rozmiarze 3x3.</w:t>
      </w:r>
      <w:r w:rsidR="00EE6B8A" w:rsidRPr="00B261B0">
        <w:t xml:space="preserve"> Rysunek 18 przedstawia oryginaln</w:t>
      </w:r>
      <w:r w:rsidR="00C0685D" w:rsidRPr="00B261B0">
        <w:t>y</w:t>
      </w:r>
      <w:r w:rsidR="00EE6B8A" w:rsidRPr="00B261B0">
        <w:t xml:space="preserve"> obraz</w:t>
      </w:r>
      <w:r w:rsidR="00C0685D" w:rsidRPr="00B261B0">
        <w:t>ek</w:t>
      </w:r>
      <w:r w:rsidR="00EE6B8A" w:rsidRPr="00B261B0">
        <w:t xml:space="preserve"> (a),</w:t>
      </w:r>
      <w:r w:rsidR="001F36F6" w:rsidRPr="00B261B0">
        <w:t xml:space="preserve"> obraz przefiltrowany medianowo z oknem o rozmiarze 7x7 (n=3) </w:t>
      </w:r>
      <w:r w:rsidR="00C0685D" w:rsidRPr="00B261B0">
        <w:t>(b), oryginalny ob</w:t>
      </w:r>
      <w:r w:rsidR="00A976EE" w:rsidRPr="00B261B0">
        <w:t>raz z dodatkowym szumem gausa o stopniu rozmycia 32</w:t>
      </w:r>
      <w:r w:rsidR="001F36F6" w:rsidRPr="00B261B0">
        <w:t xml:space="preserve"> (c)</w:t>
      </w:r>
      <w:r w:rsidR="00C0685D" w:rsidRPr="00B261B0">
        <w:t xml:space="preserve"> i </w:t>
      </w:r>
      <w:r w:rsidR="001F36F6" w:rsidRPr="00B261B0">
        <w:t xml:space="preserve">jego przefiltrowaną  wersję filtrem medianowym z oknem o rozmiarze </w:t>
      </w:r>
      <w:r w:rsidR="00C0685D" w:rsidRPr="00B261B0">
        <w:t>3x3</w:t>
      </w:r>
      <w:r w:rsidR="001F36F6" w:rsidRPr="00B261B0">
        <w:t xml:space="preserve"> (d).</w:t>
      </w:r>
    </w:p>
    <w:p w:rsidR="00C0685D" w:rsidRPr="00B261B0" w:rsidRDefault="00C0685D" w:rsidP="00C0685D">
      <w:pPr>
        <w:keepNext/>
        <w:jc w:val="center"/>
      </w:pPr>
      <w:r w:rsidRPr="00B261B0">
        <w:rPr>
          <w:noProof/>
          <w:lang w:eastAsia="pl-PL"/>
        </w:rPr>
        <w:lastRenderedPageBreak/>
        <w:drawing>
          <wp:inline distT="0" distB="0" distL="0" distR="0" wp14:anchorId="74208713" wp14:editId="1EEADA4B">
            <wp:extent cx="3240000" cy="324000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76EE" w:rsidRPr="00B261B0" w:rsidRDefault="00C0685D" w:rsidP="00A976EE">
      <w:pPr>
        <w:pStyle w:val="Legenda"/>
        <w:jc w:val="center"/>
      </w:pPr>
      <w:r w:rsidRPr="00B261B0">
        <w:t xml:space="preserve">Rysunek </w:t>
      </w:r>
      <w:r w:rsidRPr="00B261B0">
        <w:fldChar w:fldCharType="begin"/>
      </w:r>
      <w:r w:rsidRPr="00B261B0">
        <w:instrText xml:space="preserve"> SEQ Rysunek \* ARABIC </w:instrText>
      </w:r>
      <w:r w:rsidRPr="00B261B0">
        <w:fldChar w:fldCharType="separate"/>
      </w:r>
      <w:r w:rsidRPr="00B261B0">
        <w:rPr>
          <w:noProof/>
        </w:rPr>
        <w:t>1</w:t>
      </w:r>
      <w:r w:rsidRPr="00B261B0">
        <w:fldChar w:fldCharType="end"/>
      </w:r>
      <w:r w:rsidRPr="00B261B0">
        <w:t>8. Obraz bez szumu</w:t>
      </w:r>
      <w:r w:rsidR="00A976EE" w:rsidRPr="00B261B0">
        <w:t xml:space="preserve"> (a)</w:t>
      </w:r>
      <w:r w:rsidRPr="00B261B0">
        <w:t>, obraz zaszumio</w:t>
      </w:r>
      <w:r w:rsidR="00A976EE" w:rsidRPr="00B261B0">
        <w:t>ny (c), a</w:t>
      </w:r>
      <w:r w:rsidRPr="00B261B0">
        <w:t xml:space="preserve"> </w:t>
      </w:r>
      <w:r w:rsidR="00A976EE" w:rsidRPr="00B261B0">
        <w:t xml:space="preserve">ich </w:t>
      </w:r>
      <w:r w:rsidRPr="00B261B0">
        <w:t>wyczyszczon</w:t>
      </w:r>
      <w:r w:rsidR="00A976EE" w:rsidRPr="00B261B0">
        <w:t>e</w:t>
      </w:r>
      <w:r w:rsidRPr="00B261B0">
        <w:t xml:space="preserve"> wersj</w:t>
      </w:r>
      <w:r w:rsidR="00A976EE" w:rsidRPr="00B261B0">
        <w:t>e</w:t>
      </w:r>
      <w:r w:rsidRPr="00B261B0">
        <w:t>.</w:t>
      </w:r>
    </w:p>
    <w:p w:rsidR="00C76A45" w:rsidRPr="00B261B0" w:rsidRDefault="002C5078" w:rsidP="00E8357F">
      <w:pPr>
        <w:jc w:val="both"/>
      </w:pPr>
      <w:r w:rsidRPr="00B261B0">
        <w:t>Zostały wykonane dwa różne pomiary. Pierwszy to pomiar standardowego odchylenia szumu</w:t>
      </w:r>
      <w:r w:rsidR="00B261B0">
        <w:t xml:space="preserve"> (</w:t>
      </w:r>
      <w:r w:rsidRPr="00B261B0">
        <w:t>σ</w:t>
      </w:r>
      <w:r w:rsidR="00B261B0">
        <w:t>)</w:t>
      </w:r>
      <w:r w:rsidRPr="00B261B0">
        <w:t xml:space="preserve">, </w:t>
      </w:r>
      <w:r w:rsidR="00E8357F" w:rsidRPr="00B261B0">
        <w:t>z prawie stałym obszarem (</w:t>
      </w:r>
      <w:r w:rsidR="00E8357F" w:rsidRPr="00B261B0">
        <w:t>50x50</w:t>
      </w:r>
      <w:r w:rsidR="00E8357F" w:rsidRPr="00B261B0">
        <w:t>) dla każdego obrazu. Drugi był porównaniem każdego obrazu z oryginałem uż</w:t>
      </w:r>
      <w:r w:rsidR="000C03DB">
        <w:t>ywając jednostki</w:t>
      </w:r>
      <w:r w:rsidR="00E8357F" w:rsidRPr="00B261B0">
        <w:t xml:space="preserve"> podobieństwa. Jednostka ta to </w:t>
      </w:r>
      <w:r w:rsidR="000C03DB">
        <w:t xml:space="preserve">kwadrat z </w:t>
      </w:r>
      <w:r w:rsidR="00E8357F" w:rsidRPr="00B261B0">
        <w:t xml:space="preserve"> różnicy pomiędzy transformatami </w:t>
      </w:r>
      <w:proofErr w:type="spellStart"/>
      <w:r w:rsidR="00E8357F" w:rsidRPr="00B261B0">
        <w:t>Laplacea</w:t>
      </w:r>
      <w:proofErr w:type="spellEnd"/>
      <w:r w:rsidR="000C03DB">
        <w:t xml:space="preserve"> tych obrazów podzielona przez kwadrat z transformaty </w:t>
      </w:r>
      <w:proofErr w:type="spellStart"/>
      <w:r w:rsidR="000C03DB">
        <w:t>Laplacea</w:t>
      </w:r>
      <w:proofErr w:type="spellEnd"/>
      <w:r w:rsidR="00E8357F" w:rsidRPr="00B261B0">
        <w:t xml:space="preserve"> jednego z nich</w:t>
      </w:r>
      <w:r w:rsidR="000C03DB">
        <w:t xml:space="preserve"> </w:t>
      </w:r>
      <w:r w:rsidR="00E8357F" w:rsidRPr="00B261B0">
        <w:t xml:space="preserve">(obraz odniesienia). Jednostka jest zasugerowana prze W. K. </w:t>
      </w:r>
      <w:proofErr w:type="spellStart"/>
      <w:r w:rsidR="00E8357F" w:rsidRPr="00B261B0">
        <w:t>Pratta</w:t>
      </w:r>
      <w:proofErr w:type="spellEnd"/>
      <w:r w:rsidR="00C76A45" w:rsidRPr="00B261B0">
        <w:t xml:space="preserve"> [16]. Niech I będzie niezanieczyszczonym oryginalnym obrazem, natomiast P zaszumionym obrazem lub obrazem o zmniejszonym szumie. Niech L{I} będzie transformatą </w:t>
      </w:r>
      <w:proofErr w:type="spellStart"/>
      <w:r w:rsidR="00C76A45" w:rsidRPr="00B261B0">
        <w:t>Laplacea</w:t>
      </w:r>
      <w:proofErr w:type="spellEnd"/>
      <w:r w:rsidR="00C76A45" w:rsidRPr="00B261B0">
        <w:t xml:space="preserve"> obrazu I. W takiej sytuacji jednostka podobieństwa wyniesie:</w:t>
      </w:r>
    </w:p>
    <w:p w:rsidR="002C5078" w:rsidRPr="00B261B0" w:rsidRDefault="00C76A45" w:rsidP="00C76A45">
      <w:pPr>
        <w:jc w:val="center"/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I, P</m:t>
              </m:r>
            </m:e>
          </m:d>
          <m:r>
            <w:rPr>
              <w:rFonts w:ascii="Cambria Math" w:hAnsi="Cambria Math"/>
              <w:sz w:val="32"/>
              <w:szCs w:val="32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sup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j=1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M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[L</m:t>
                              </m:r>
                              <m:d>
                                <m:dPr>
                                  <m:begChr m:val="{"/>
                                  <m:endChr m:val="}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I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i, j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-L{P}(i,j)]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sup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j=1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M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[L</m:t>
                              </m:r>
                              <m:d>
                                <m:dPr>
                                  <m:begChr m:val="{"/>
                                  <m:endChr m:val="}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I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i, j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]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nary>
                </m:den>
              </m:f>
            </m:e>
          </m:rad>
        </m:oMath>
      </m:oMathPara>
    </w:p>
    <w:p w:rsidR="00C76A45" w:rsidRPr="00B261B0" w:rsidRDefault="0006629F" w:rsidP="00B261B0">
      <w:pPr>
        <w:jc w:val="both"/>
      </w:pPr>
      <w:r w:rsidRPr="00B261B0">
        <w:t xml:space="preserve">Tabela 1 zawiera pomiary odchylenia standardowego szumu. </w:t>
      </w:r>
      <w:proofErr w:type="spellStart"/>
      <w:r w:rsidRPr="00B261B0">
        <w:rPr>
          <w:lang w:val="en-US"/>
        </w:rPr>
        <w:t>Pary</w:t>
      </w:r>
      <w:proofErr w:type="spellEnd"/>
      <w:r w:rsidRPr="00B261B0">
        <w:rPr>
          <w:lang w:val="en-US"/>
        </w:rPr>
        <w:t xml:space="preserve"> </w:t>
      </w:r>
      <w:proofErr w:type="spellStart"/>
      <w:r w:rsidRPr="00B261B0">
        <w:rPr>
          <w:lang w:val="en-US"/>
        </w:rPr>
        <w:t>liczb</w:t>
      </w:r>
      <w:proofErr w:type="spellEnd"/>
      <w:r w:rsidRPr="00B261B0">
        <w:rPr>
          <w:lang w:val="en-US"/>
        </w:rPr>
        <w:t xml:space="preserve"> w </w:t>
      </w:r>
      <w:proofErr w:type="spellStart"/>
      <w:r w:rsidRPr="00B261B0">
        <w:rPr>
          <w:lang w:val="en-US"/>
        </w:rPr>
        <w:t>nagłówkach</w:t>
      </w:r>
      <w:proofErr w:type="spellEnd"/>
      <w:r w:rsidRPr="00B261B0">
        <w:rPr>
          <w:lang w:val="en-US"/>
        </w:rPr>
        <w:t xml:space="preserve"> to </w:t>
      </w:r>
      <w:proofErr w:type="spellStart"/>
      <w:r w:rsidRPr="00B261B0">
        <w:rPr>
          <w:lang w:val="en-US"/>
        </w:rPr>
        <w:t>wartości</w:t>
      </w:r>
      <w:proofErr w:type="spellEnd"/>
      <w:r w:rsidRPr="00B261B0">
        <w:rPr>
          <w:lang w:val="en-US"/>
        </w:rPr>
        <w:t xml:space="preserve"> f </w:t>
      </w:r>
      <w:proofErr w:type="spellStart"/>
      <w:r w:rsidRPr="00B261B0">
        <w:rPr>
          <w:lang w:val="en-US"/>
        </w:rPr>
        <w:t>i</w:t>
      </w:r>
      <w:proofErr w:type="spellEnd"/>
      <w:r w:rsidRPr="00B261B0">
        <w:rPr>
          <w:lang w:val="en-US"/>
        </w:rPr>
        <w:t xml:space="preserve"> s, </w:t>
      </w:r>
      <w:proofErr w:type="spellStart"/>
      <w:r w:rsidRPr="00B261B0">
        <w:rPr>
          <w:lang w:val="en-US"/>
        </w:rPr>
        <w:t>gdzie</w:t>
      </w:r>
      <w:proofErr w:type="spellEnd"/>
      <w:r w:rsidRPr="00B261B0">
        <w:rPr>
          <w:lang w:val="en-US"/>
        </w:rPr>
        <w:t xml:space="preserve"> f to (threshold multiplication factor</w:t>
      </w:r>
      <w:r w:rsidR="00B261B0">
        <w:rPr>
          <w:lang w:val="en-US"/>
        </w:rPr>
        <w:t>)</w:t>
      </w:r>
      <w:r w:rsidRPr="00B261B0">
        <w:rPr>
          <w:lang w:val="en-US"/>
        </w:rPr>
        <w:t xml:space="preserve"> </w:t>
      </w:r>
      <w:r w:rsidR="00FD0A99" w:rsidRPr="00FD0A99">
        <w:rPr>
          <w:b/>
          <w:color w:val="FF0000"/>
          <w:lang w:val="en-US"/>
        </w:rPr>
        <w:t>CHUJ</w:t>
      </w:r>
      <w:r w:rsidR="00FD0A99" w:rsidRPr="00FD0A99">
        <w:rPr>
          <w:b/>
          <w:color w:val="FF0000"/>
          <w:lang w:val="en-US"/>
        </w:rPr>
        <w:t>_</w:t>
      </w:r>
      <w:r w:rsidR="00FD0A99" w:rsidRPr="00FD0A99">
        <w:rPr>
          <w:b/>
          <w:color w:val="FF0000"/>
          <w:lang w:val="en-US"/>
        </w:rPr>
        <w:t>WIE</w:t>
      </w:r>
      <w:r w:rsidR="00FD0A99" w:rsidRPr="00FD0A99">
        <w:rPr>
          <w:b/>
          <w:color w:val="FF0000"/>
          <w:lang w:val="en-US"/>
        </w:rPr>
        <w:t>_</w:t>
      </w:r>
      <w:r w:rsidR="00FD0A99" w:rsidRPr="00FD0A99">
        <w:rPr>
          <w:b/>
          <w:color w:val="FF0000"/>
          <w:lang w:val="en-US"/>
        </w:rPr>
        <w:t>CO</w:t>
      </w:r>
      <w:r w:rsidR="00FD0A99" w:rsidRPr="00FD0A99">
        <w:rPr>
          <w:b/>
          <w:color w:val="FF0000"/>
          <w:lang w:val="en-US"/>
        </w:rPr>
        <w:t>1</w:t>
      </w:r>
      <w:r w:rsidRPr="00B261B0">
        <w:rPr>
          <w:lang w:val="en-US"/>
        </w:rPr>
        <w:t xml:space="preserve">, a s to </w:t>
      </w:r>
      <w:r w:rsidR="00B261B0" w:rsidRPr="00B261B0">
        <w:rPr>
          <w:lang w:val="en-US"/>
        </w:rPr>
        <w:t>(</w:t>
      </w:r>
      <w:r w:rsidRPr="00B261B0">
        <w:rPr>
          <w:lang w:val="en-US"/>
        </w:rPr>
        <w:t>neighborhood support size</w:t>
      </w:r>
      <w:r w:rsidR="00B261B0" w:rsidRPr="00B261B0">
        <w:rPr>
          <w:lang w:val="en-US"/>
        </w:rPr>
        <w:t>)</w:t>
      </w:r>
      <w:r w:rsidR="00FD0A99">
        <w:rPr>
          <w:lang w:val="en-US"/>
        </w:rPr>
        <w:t xml:space="preserve"> </w:t>
      </w:r>
      <w:r w:rsidR="00FD0A99" w:rsidRPr="00FD0A99">
        <w:rPr>
          <w:b/>
          <w:color w:val="FF0000"/>
          <w:lang w:val="en-US"/>
        </w:rPr>
        <w:t>CHUJ_WIE_CO2</w:t>
      </w:r>
      <w:r w:rsidRPr="00B261B0">
        <w:rPr>
          <w:lang w:val="en-US"/>
        </w:rPr>
        <w:t>.</w:t>
      </w:r>
      <w:r w:rsidR="00B261B0">
        <w:rPr>
          <w:lang w:val="en-US"/>
        </w:rPr>
        <w:t xml:space="preserve"> </w:t>
      </w:r>
      <w:r w:rsidR="00B261B0" w:rsidRPr="00B261B0">
        <w:t>Pierwsza kolumna zawiera nominalną wartość odchylenia</w:t>
      </w:r>
      <w:r w:rsidR="00B261B0">
        <w:t xml:space="preserve"> stan</w:t>
      </w:r>
      <w:r w:rsidR="00B261B0" w:rsidRPr="00B261B0">
        <w:t>dar</w:t>
      </w:r>
      <w:r w:rsidR="00B261B0">
        <w:t>d</w:t>
      </w:r>
      <w:r w:rsidR="00B261B0" w:rsidRPr="00B261B0">
        <w:t xml:space="preserve">owego </w:t>
      </w:r>
      <w:r w:rsidR="00B261B0" w:rsidRPr="00B261B0">
        <w:t>σ</w:t>
      </w:r>
      <w:r w:rsidR="00B261B0">
        <w:t xml:space="preserve"> dodaną do czystego obrazu. Druga kolumna zawiera odchylenie standardowe </w:t>
      </w:r>
      <w:r w:rsidR="00B261B0" w:rsidRPr="00B261B0">
        <w:t>σ</w:t>
      </w:r>
      <w:r w:rsidR="00B261B0">
        <w:t xml:space="preserve"> zmierzone w kwadracie o wymiarach 50x50</w:t>
      </w:r>
      <w:r w:rsidR="00FD0A99">
        <w:t>,</w:t>
      </w:r>
      <w:r w:rsidR="00B261B0">
        <w:t xml:space="preserve"> leżącym na zaszumionym obrazie.</w:t>
      </w:r>
      <w:r w:rsidR="00FD0A99">
        <w:t xml:space="preserve"> Zmierzone wartości odchylenia standardowego szumu ostatnich dwóch obrazów znacznie różnią się od swoich wartości nominalnych ponieważ wartości pikseli zostały obcięte przy ekstremum podczas konwersji z </w:t>
      </w:r>
      <w:r w:rsidR="007A23FA">
        <w:t xml:space="preserve">typu </w:t>
      </w:r>
      <w:r w:rsidR="00FD0A99">
        <w:t>zmiennoprzecinkowego</w:t>
      </w:r>
      <w:r w:rsidR="007A23FA">
        <w:t xml:space="preserve"> (cztery bajty)</w:t>
      </w:r>
      <w:r w:rsidR="00FD0A99">
        <w:t xml:space="preserve"> na 8-bitową skalę szarości.</w:t>
      </w:r>
      <w:r w:rsidR="007A23FA">
        <w:t xml:space="preserve"> Kolumny od 3 do 6 zawierają pomiary odchylenia standardowego szumu</w:t>
      </w:r>
      <w:r w:rsidR="000C03DB">
        <w:t xml:space="preserve"> obrazów</w:t>
      </w:r>
      <w:r w:rsidR="007A23FA">
        <w:t xml:space="preserve"> przetworzonych odpowiednio filtrami o typach okna od 1 do 4.</w:t>
      </w:r>
      <w:r w:rsidR="000C03DB">
        <w:t xml:space="preserve"> Siódma kolumna jest zmierzonym odchyleniem standardowe szumu w kwadracie obrazu przefiltrowanego filtrem medianowym. Jak można było się spodziewać, najlepsza redukcja szumu</w:t>
      </w:r>
      <w:r w:rsidR="002477CF">
        <w:t xml:space="preserve"> została osiągnięta przez czwarty typ, ponieważ miał najmniejszą </w:t>
      </w:r>
      <w:r w:rsidR="00C353DF">
        <w:rPr>
          <w:b/>
          <w:color w:val="FF0000"/>
        </w:rPr>
        <w:t>CHUJ_WIE_CO3</w:t>
      </w:r>
      <w:r w:rsidR="002477CF" w:rsidRPr="002477CF">
        <w:rPr>
          <w:color w:val="FF0000"/>
        </w:rPr>
        <w:t xml:space="preserve"> </w:t>
      </w:r>
      <w:r w:rsidR="002477CF">
        <w:t>(</w:t>
      </w:r>
      <w:proofErr w:type="spellStart"/>
      <w:r w:rsidR="002477CF">
        <w:t>amount</w:t>
      </w:r>
      <w:proofErr w:type="spellEnd"/>
      <w:r w:rsidR="002477CF">
        <w:t xml:space="preserve"> od </w:t>
      </w:r>
      <w:proofErr w:type="spellStart"/>
      <w:r w:rsidR="002477CF">
        <w:t>residual</w:t>
      </w:r>
      <w:proofErr w:type="spellEnd"/>
      <w:r w:rsidR="002477CF">
        <w:t xml:space="preserve">) dodaną z powrotem do </w:t>
      </w:r>
      <w:r w:rsidR="00C353DF">
        <w:t>niego</w:t>
      </w:r>
      <w:r w:rsidR="002477CF">
        <w:t xml:space="preserve">; czyli obraz jest najpłynniejszy (najczystszy). </w:t>
      </w:r>
      <w:r w:rsidR="00C353DF">
        <w:t xml:space="preserve">Z tego samego </w:t>
      </w:r>
      <w:r w:rsidR="00C353DF">
        <w:lastRenderedPageBreak/>
        <w:t>powodu typ trzeci ma mniejsze odchylenie standardowe od typu drugiego. Można zauważyć, że dla małych poziomów szumu 3 rozmiar obrazu w paśmie (typ 1) jest czystszy niż</w:t>
      </w:r>
    </w:p>
    <w:sectPr w:rsidR="00C76A45" w:rsidRPr="00B261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3FB1"/>
    <w:rsid w:val="00053DBB"/>
    <w:rsid w:val="0006629F"/>
    <w:rsid w:val="00084930"/>
    <w:rsid w:val="000C03DB"/>
    <w:rsid w:val="001F36F6"/>
    <w:rsid w:val="002477CF"/>
    <w:rsid w:val="002C5078"/>
    <w:rsid w:val="004A4981"/>
    <w:rsid w:val="00565DCA"/>
    <w:rsid w:val="00615D10"/>
    <w:rsid w:val="00705B3C"/>
    <w:rsid w:val="007A23FA"/>
    <w:rsid w:val="007C3FB1"/>
    <w:rsid w:val="00917443"/>
    <w:rsid w:val="00A816DF"/>
    <w:rsid w:val="00A976EE"/>
    <w:rsid w:val="00B261B0"/>
    <w:rsid w:val="00C0685D"/>
    <w:rsid w:val="00C353DF"/>
    <w:rsid w:val="00C76A45"/>
    <w:rsid w:val="00D33F80"/>
    <w:rsid w:val="00E12E78"/>
    <w:rsid w:val="00E8357F"/>
    <w:rsid w:val="00EE6B8A"/>
    <w:rsid w:val="00FD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15D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15D1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7C3F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Jasnalistaakcent1">
    <w:name w:val="Light List Accent 1"/>
    <w:basedOn w:val="Standardowy"/>
    <w:uiPriority w:val="61"/>
    <w:rsid w:val="007C3FB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ecieniowanieakcent1">
    <w:name w:val="Light Shading Accent 1"/>
    <w:basedOn w:val="Standardowy"/>
    <w:uiPriority w:val="60"/>
    <w:rsid w:val="007C3FB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asiatkaakcent1">
    <w:name w:val="Light Grid Accent 1"/>
    <w:basedOn w:val="Standardowy"/>
    <w:uiPriority w:val="62"/>
    <w:rsid w:val="007C3FB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rednialista1akcent1">
    <w:name w:val="Medium List 1 Accent 1"/>
    <w:basedOn w:val="Standardowy"/>
    <w:uiPriority w:val="65"/>
    <w:rsid w:val="007C3FB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siatka1akcent1">
    <w:name w:val="Medium Grid 1 Accent 1"/>
    <w:basedOn w:val="Standardowy"/>
    <w:uiPriority w:val="67"/>
    <w:rsid w:val="007C3FB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listaakcent1">
    <w:name w:val="Colorful List Accent 1"/>
    <w:basedOn w:val="Standardowy"/>
    <w:uiPriority w:val="72"/>
    <w:rsid w:val="007C3FB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ekstdymka">
    <w:name w:val="Balloon Text"/>
    <w:basedOn w:val="Normalny"/>
    <w:link w:val="TekstdymkaZnak"/>
    <w:uiPriority w:val="99"/>
    <w:semiHidden/>
    <w:unhideWhenUsed/>
    <w:rsid w:val="00C06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0685D"/>
    <w:rPr>
      <w:rFonts w:ascii="Tahoma" w:hAnsi="Tahoma" w:cs="Tahoma"/>
      <w:sz w:val="16"/>
      <w:szCs w:val="16"/>
    </w:rPr>
  </w:style>
  <w:style w:type="paragraph" w:styleId="Legenda">
    <w:name w:val="caption"/>
    <w:basedOn w:val="Normalny"/>
    <w:next w:val="Normalny"/>
    <w:uiPriority w:val="35"/>
    <w:unhideWhenUsed/>
    <w:qFormat/>
    <w:rsid w:val="00C0685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kapitzlist">
    <w:name w:val="List Paragraph"/>
    <w:basedOn w:val="Normalny"/>
    <w:uiPriority w:val="34"/>
    <w:qFormat/>
    <w:rsid w:val="001F36F6"/>
    <w:pPr>
      <w:ind w:left="720"/>
      <w:contextualSpacing/>
    </w:pPr>
  </w:style>
  <w:style w:type="character" w:styleId="Tekstzastpczy">
    <w:name w:val="Placeholder Text"/>
    <w:basedOn w:val="Domylnaczcionkaakapitu"/>
    <w:uiPriority w:val="99"/>
    <w:semiHidden/>
    <w:rsid w:val="00C76A45"/>
    <w:rPr>
      <w:color w:val="808080"/>
    </w:rPr>
  </w:style>
  <w:style w:type="character" w:customStyle="1" w:styleId="Nagwek2Znak">
    <w:name w:val="Nagłówek 2 Znak"/>
    <w:basedOn w:val="Domylnaczcionkaakapitu"/>
    <w:link w:val="Nagwek2"/>
    <w:uiPriority w:val="9"/>
    <w:rsid w:val="00615D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1Znak">
    <w:name w:val="Nagłówek 1 Znak"/>
    <w:basedOn w:val="Domylnaczcionkaakapitu"/>
    <w:link w:val="Nagwek1"/>
    <w:uiPriority w:val="9"/>
    <w:rsid w:val="00615D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15D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15D1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7C3F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Jasnalistaakcent1">
    <w:name w:val="Light List Accent 1"/>
    <w:basedOn w:val="Standardowy"/>
    <w:uiPriority w:val="61"/>
    <w:rsid w:val="007C3FB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ecieniowanieakcent1">
    <w:name w:val="Light Shading Accent 1"/>
    <w:basedOn w:val="Standardowy"/>
    <w:uiPriority w:val="60"/>
    <w:rsid w:val="007C3FB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asiatkaakcent1">
    <w:name w:val="Light Grid Accent 1"/>
    <w:basedOn w:val="Standardowy"/>
    <w:uiPriority w:val="62"/>
    <w:rsid w:val="007C3FB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rednialista1akcent1">
    <w:name w:val="Medium List 1 Accent 1"/>
    <w:basedOn w:val="Standardowy"/>
    <w:uiPriority w:val="65"/>
    <w:rsid w:val="007C3FB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siatka1akcent1">
    <w:name w:val="Medium Grid 1 Accent 1"/>
    <w:basedOn w:val="Standardowy"/>
    <w:uiPriority w:val="67"/>
    <w:rsid w:val="007C3FB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listaakcent1">
    <w:name w:val="Colorful List Accent 1"/>
    <w:basedOn w:val="Standardowy"/>
    <w:uiPriority w:val="72"/>
    <w:rsid w:val="007C3FB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ekstdymka">
    <w:name w:val="Balloon Text"/>
    <w:basedOn w:val="Normalny"/>
    <w:link w:val="TekstdymkaZnak"/>
    <w:uiPriority w:val="99"/>
    <w:semiHidden/>
    <w:unhideWhenUsed/>
    <w:rsid w:val="00C06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0685D"/>
    <w:rPr>
      <w:rFonts w:ascii="Tahoma" w:hAnsi="Tahoma" w:cs="Tahoma"/>
      <w:sz w:val="16"/>
      <w:szCs w:val="16"/>
    </w:rPr>
  </w:style>
  <w:style w:type="paragraph" w:styleId="Legenda">
    <w:name w:val="caption"/>
    <w:basedOn w:val="Normalny"/>
    <w:next w:val="Normalny"/>
    <w:uiPriority w:val="35"/>
    <w:unhideWhenUsed/>
    <w:qFormat/>
    <w:rsid w:val="00C0685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kapitzlist">
    <w:name w:val="List Paragraph"/>
    <w:basedOn w:val="Normalny"/>
    <w:uiPriority w:val="34"/>
    <w:qFormat/>
    <w:rsid w:val="001F36F6"/>
    <w:pPr>
      <w:ind w:left="720"/>
      <w:contextualSpacing/>
    </w:pPr>
  </w:style>
  <w:style w:type="character" w:styleId="Tekstzastpczy">
    <w:name w:val="Placeholder Text"/>
    <w:basedOn w:val="Domylnaczcionkaakapitu"/>
    <w:uiPriority w:val="99"/>
    <w:semiHidden/>
    <w:rsid w:val="00C76A45"/>
    <w:rPr>
      <w:color w:val="808080"/>
    </w:rPr>
  </w:style>
  <w:style w:type="character" w:customStyle="1" w:styleId="Nagwek2Znak">
    <w:name w:val="Nagłówek 2 Znak"/>
    <w:basedOn w:val="Domylnaczcionkaakapitu"/>
    <w:link w:val="Nagwek2"/>
    <w:uiPriority w:val="9"/>
    <w:rsid w:val="00615D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1Znak">
    <w:name w:val="Nagłówek 1 Znak"/>
    <w:basedOn w:val="Domylnaczcionkaakapitu"/>
    <w:link w:val="Nagwek1"/>
    <w:uiPriority w:val="9"/>
    <w:rsid w:val="00615D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61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1108</TotalTime>
  <Pages>3</Pages>
  <Words>617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Piotr Ciwiś</dc:creator>
  <cp:lastModifiedBy>Piotr Ciwiś</cp:lastModifiedBy>
  <cp:revision>3</cp:revision>
  <dcterms:created xsi:type="dcterms:W3CDTF">2013-04-20T13:47:00Z</dcterms:created>
  <dcterms:modified xsi:type="dcterms:W3CDTF">2013-04-21T09:09:00Z</dcterms:modified>
</cp:coreProperties>
</file>