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00C63" w14:textId="77777777" w:rsidR="00292DD7" w:rsidRDefault="00000000">
      <w:pPr>
        <w:spacing w:before="1040"/>
        <w:jc w:val="center"/>
      </w:pPr>
      <w:r>
        <w:rPr>
          <w:b/>
          <w:color w:val="2F5597"/>
          <w:sz w:val="28"/>
        </w:rPr>
        <w:t>DISSERTATION / PROJECT / PROJECT WORK OUTLINE</w:t>
      </w:r>
    </w:p>
    <w:p w14:paraId="563831A4" w14:textId="77777777" w:rsidR="00292DD7" w:rsidRPr="008D73C8" w:rsidRDefault="00000000">
      <w:pPr>
        <w:pStyle w:val="Title"/>
        <w:spacing w:before="400"/>
        <w:jc w:val="center"/>
        <w:rPr>
          <w:sz w:val="60"/>
          <w:szCs w:val="60"/>
        </w:rPr>
      </w:pPr>
      <w:r w:rsidRPr="008D73C8">
        <w:rPr>
          <w:sz w:val="60"/>
          <w:szCs w:val="60"/>
        </w:rPr>
        <w:t>PRISM</w:t>
      </w:r>
    </w:p>
    <w:p w14:paraId="44D54E33" w14:textId="77777777" w:rsidR="00292DD7" w:rsidRPr="008D73C8" w:rsidRDefault="00000000">
      <w:pPr>
        <w:jc w:val="center"/>
        <w:rPr>
          <w:sz w:val="40"/>
          <w:szCs w:val="40"/>
        </w:rPr>
      </w:pPr>
      <w:r w:rsidRPr="008D73C8">
        <w:rPr>
          <w:b/>
          <w:color w:val="2F5597"/>
          <w:sz w:val="40"/>
          <w:szCs w:val="40"/>
        </w:rPr>
        <w:t>Pull Request Intelligence for Semantic Mapping</w:t>
      </w:r>
    </w:p>
    <w:p w14:paraId="4625CA67" w14:textId="77777777" w:rsidR="00292DD7" w:rsidRPr="008D73C8" w:rsidRDefault="00000000">
      <w:pPr>
        <w:spacing w:before="240"/>
        <w:jc w:val="center"/>
        <w:rPr>
          <w:szCs w:val="24"/>
        </w:rPr>
      </w:pPr>
      <w:r>
        <w:rPr>
          <w:i/>
          <w:szCs w:val="24"/>
        </w:rPr>
        <w:t>A Retrieve-and-Verify Framework for Requirement-Level Alignment and Review Prioritization of Software Pull Requests</w:t>
      </w:r>
    </w:p>
    <w:p w14:paraId="32D29D06" w14:textId="77777777" w:rsidR="00292DD7" w:rsidRPr="00A11900" w:rsidRDefault="00000000">
      <w:pPr>
        <w:spacing w:before="120"/>
        <w:jc w:val="center"/>
        <w:rPr>
          <w:sz w:val="28"/>
          <w:szCs w:val="28"/>
        </w:rPr>
      </w:pPr>
      <w:r w:rsidRPr="00A11900">
        <w:rPr>
          <w:b/>
          <w:sz w:val="28"/>
          <w:szCs w:val="28"/>
        </w:rPr>
        <w:t xml:space="preserve">Course No.: </w:t>
      </w:r>
      <w:r w:rsidRPr="00A11900">
        <w:rPr>
          <w:sz w:val="28"/>
          <w:szCs w:val="28"/>
        </w:rPr>
        <w:t>[Insert Course Number]</w:t>
      </w:r>
    </w:p>
    <w:p w14:paraId="54DEAD38" w14:textId="77777777" w:rsidR="00292DD7" w:rsidRPr="00A11900" w:rsidRDefault="00000000">
      <w:pPr>
        <w:spacing w:before="120"/>
        <w:jc w:val="center"/>
        <w:rPr>
          <w:sz w:val="28"/>
          <w:szCs w:val="28"/>
        </w:rPr>
      </w:pPr>
      <w:r w:rsidRPr="00A11900">
        <w:rPr>
          <w:b/>
          <w:sz w:val="28"/>
          <w:szCs w:val="28"/>
        </w:rPr>
        <w:t xml:space="preserve">Course Title: </w:t>
      </w:r>
      <w:r w:rsidRPr="00A11900">
        <w:rPr>
          <w:sz w:val="28"/>
          <w:szCs w:val="28"/>
        </w:rPr>
        <w:t>Dissertation / Project / Project Work</w:t>
      </w:r>
    </w:p>
    <w:p w14:paraId="7DA82677" w14:textId="77777777" w:rsidR="00292DD7" w:rsidRPr="00A11900" w:rsidRDefault="00000000">
      <w:pPr>
        <w:spacing w:before="120"/>
        <w:jc w:val="center"/>
        <w:rPr>
          <w:sz w:val="28"/>
          <w:szCs w:val="28"/>
        </w:rPr>
      </w:pPr>
      <w:r w:rsidRPr="00A11900">
        <w:rPr>
          <w:b/>
          <w:sz w:val="28"/>
          <w:szCs w:val="28"/>
        </w:rPr>
        <w:t xml:space="preserve">Student Name: </w:t>
      </w:r>
      <w:r w:rsidRPr="00A11900">
        <w:rPr>
          <w:sz w:val="28"/>
          <w:szCs w:val="28"/>
        </w:rPr>
        <w:t>Bhushan Pathak</w:t>
      </w:r>
    </w:p>
    <w:p w14:paraId="36D89D5D" w14:textId="77777777" w:rsidR="00292DD7" w:rsidRPr="00A11900" w:rsidRDefault="00000000">
      <w:pPr>
        <w:spacing w:before="120"/>
        <w:jc w:val="center"/>
        <w:rPr>
          <w:sz w:val="28"/>
          <w:szCs w:val="28"/>
        </w:rPr>
      </w:pPr>
      <w:r w:rsidRPr="00A11900">
        <w:rPr>
          <w:b/>
          <w:sz w:val="28"/>
          <w:szCs w:val="28"/>
        </w:rPr>
        <w:t xml:space="preserve">BITS ID: </w:t>
      </w:r>
      <w:r w:rsidRPr="00A11900">
        <w:rPr>
          <w:sz w:val="28"/>
          <w:szCs w:val="28"/>
        </w:rPr>
        <w:t>[Insert BITS ID]</w:t>
      </w:r>
    </w:p>
    <w:p w14:paraId="2F19D59F" w14:textId="77777777" w:rsidR="00292DD7" w:rsidRPr="00A11900" w:rsidRDefault="00000000">
      <w:pPr>
        <w:spacing w:before="120"/>
        <w:jc w:val="center"/>
        <w:rPr>
          <w:sz w:val="28"/>
          <w:szCs w:val="28"/>
        </w:rPr>
      </w:pPr>
      <w:r w:rsidRPr="00A11900">
        <w:rPr>
          <w:b/>
          <w:sz w:val="28"/>
          <w:szCs w:val="28"/>
        </w:rPr>
        <w:t xml:space="preserve">Degree Program: </w:t>
      </w:r>
      <w:r w:rsidRPr="00A11900">
        <w:rPr>
          <w:sz w:val="28"/>
          <w:szCs w:val="28"/>
        </w:rPr>
        <w:t>[Insert Degree Program]</w:t>
      </w:r>
    </w:p>
    <w:p w14:paraId="0D2510A1" w14:textId="77777777" w:rsidR="00292DD7" w:rsidRPr="00A11900" w:rsidRDefault="00000000">
      <w:pPr>
        <w:spacing w:before="120"/>
        <w:jc w:val="center"/>
        <w:rPr>
          <w:sz w:val="28"/>
          <w:szCs w:val="28"/>
        </w:rPr>
      </w:pPr>
      <w:r>
        <w:rPr>
          <w:b/>
          <w:sz w:val="28"/>
          <w:szCs w:val="28"/>
        </w:rPr>
        <w:t>Research Area: Natural Language Processing, Large Language Models, and Software Engineering Analytics</w:t>
      </w:r>
    </w:p>
    <w:p w14:paraId="61FB9820" w14:textId="20BF6BCF" w:rsidR="00292DD7" w:rsidRDefault="00000000">
      <w:pPr>
        <w:spacing w:before="120"/>
        <w:jc w:val="center"/>
        <w:rPr>
          <w:sz w:val="28"/>
          <w:szCs w:val="28"/>
        </w:rPr>
      </w:pPr>
      <w:r w:rsidRPr="00A11900">
        <w:rPr>
          <w:b/>
          <w:sz w:val="28"/>
          <w:szCs w:val="28"/>
        </w:rPr>
        <w:t xml:space="preserve">Project carried out at: </w:t>
      </w:r>
      <w:r w:rsidR="00952638">
        <w:rPr>
          <w:sz w:val="28"/>
          <w:szCs w:val="28"/>
        </w:rPr>
        <w:t>Wipro</w:t>
      </w:r>
      <w:r w:rsidRPr="00A11900">
        <w:rPr>
          <w:sz w:val="28"/>
          <w:szCs w:val="28"/>
        </w:rPr>
        <w:t xml:space="preserve"> Technologies, Pune</w:t>
      </w:r>
    </w:p>
    <w:p w14:paraId="456E893B" w14:textId="77777777" w:rsidR="00612F9C" w:rsidRDefault="00612F9C">
      <w:pPr>
        <w:spacing w:before="120"/>
        <w:jc w:val="center"/>
        <w:rPr>
          <w:sz w:val="28"/>
          <w:szCs w:val="28"/>
        </w:rPr>
      </w:pPr>
    </w:p>
    <w:p w14:paraId="6CBF7339" w14:textId="3F0D143C" w:rsidR="00612F9C" w:rsidRDefault="00612F9C">
      <w:pPr>
        <w:spacing w:before="120"/>
        <w:jc w:val="center"/>
      </w:pPr>
      <w:r>
        <w:rPr>
          <w:noProof/>
        </w:rPr>
        <w:drawing>
          <wp:inline distT="0" distB="0" distL="0" distR="0" wp14:anchorId="3B048C18" wp14:editId="23278B05">
            <wp:extent cx="982980" cy="944880"/>
            <wp:effectExtent l="0" t="0" r="7620" b="7620"/>
            <wp:docPr id="21472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2980" cy="944880"/>
                    </a:xfrm>
                    <a:prstGeom prst="rect">
                      <a:avLst/>
                    </a:prstGeom>
                    <a:noFill/>
                    <a:ln>
                      <a:noFill/>
                    </a:ln>
                  </pic:spPr>
                </pic:pic>
              </a:graphicData>
            </a:graphic>
          </wp:inline>
        </w:drawing>
      </w:r>
    </w:p>
    <w:p w14:paraId="0C07E0D7" w14:textId="77777777" w:rsidR="00292DD7" w:rsidRPr="00280C15" w:rsidRDefault="00000000">
      <w:pPr>
        <w:spacing w:before="560"/>
        <w:jc w:val="center"/>
        <w:rPr>
          <w:sz w:val="32"/>
          <w:szCs w:val="32"/>
        </w:rPr>
      </w:pPr>
      <w:r w:rsidRPr="00280C15">
        <w:rPr>
          <w:b/>
          <w:color w:val="2F5597"/>
          <w:sz w:val="32"/>
          <w:szCs w:val="32"/>
        </w:rPr>
        <w:t>BIRLA INSTITUTE OF TECHNOLOGY AND SCIENCE, PILANI</w:t>
      </w:r>
    </w:p>
    <w:p w14:paraId="25494A16" w14:textId="77777777" w:rsidR="00292DD7" w:rsidRPr="00555C55" w:rsidRDefault="00000000">
      <w:pPr>
        <w:jc w:val="center"/>
        <w:rPr>
          <w:szCs w:val="24"/>
        </w:rPr>
      </w:pPr>
      <w:r w:rsidRPr="00555C55">
        <w:rPr>
          <w:szCs w:val="24"/>
        </w:rPr>
        <w:t>Work Integrated Learning Programmes (WILP) Division</w:t>
      </w:r>
    </w:p>
    <w:p w14:paraId="07ABE764" w14:textId="77777777" w:rsidR="00292DD7" w:rsidRDefault="00000000">
      <w:pPr>
        <w:spacing w:before="200"/>
        <w:jc w:val="center"/>
      </w:pPr>
      <w:r>
        <w:t>October 2026</w:t>
      </w:r>
    </w:p>
    <w:p w14:paraId="68D8A00C" w14:textId="77777777" w:rsidR="00292DD7" w:rsidRDefault="00000000">
      <w:r>
        <w:br w:type="page"/>
      </w:r>
    </w:p>
    <w:sdt>
      <w:sdtPr>
        <w:id w:val="618574372"/>
        <w:docPartObj>
          <w:docPartGallery w:val="Table of Contents"/>
          <w:docPartUnique/>
        </w:docPartObj>
      </w:sdtPr>
      <w:sdtEndPr>
        <w:rPr>
          <w:rFonts w:ascii="Calibri" w:eastAsiaTheme="minorEastAsia" w:hAnsi="Calibri" w:cstheme="minorBidi"/>
          <w:noProof/>
          <w:color w:val="auto"/>
          <w:sz w:val="24"/>
          <w:szCs w:val="22"/>
        </w:rPr>
      </w:sdtEndPr>
      <w:sdtContent>
        <w:p w14:paraId="15701B79" w14:textId="1BBF3C0D" w:rsidR="001E6B2F" w:rsidRDefault="001E6B2F">
          <w:pPr>
            <w:pStyle w:val="TOCHeading"/>
          </w:pPr>
          <w:r>
            <w:t>Contents</w:t>
          </w:r>
        </w:p>
        <w:p w14:paraId="3B116BD5" w14:textId="62B5D4B5" w:rsidR="00513C6F" w:rsidRDefault="001E6B2F">
          <w:pPr>
            <w:pStyle w:val="TOC1"/>
            <w:tabs>
              <w:tab w:val="right" w:leader="dot" w:pos="9782"/>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43939646" w:history="1">
            <w:r w:rsidR="00513C6F" w:rsidRPr="007049EB">
              <w:rPr>
                <w:rStyle w:val="Hyperlink"/>
                <w:noProof/>
              </w:rPr>
              <w:t>1. Broad Area of Work</w:t>
            </w:r>
            <w:r w:rsidR="00513C6F">
              <w:rPr>
                <w:noProof/>
                <w:webHidden/>
              </w:rPr>
              <w:tab/>
            </w:r>
            <w:r w:rsidR="00513C6F">
              <w:rPr>
                <w:noProof/>
                <w:webHidden/>
              </w:rPr>
              <w:fldChar w:fldCharType="begin"/>
            </w:r>
            <w:r w:rsidR="00513C6F">
              <w:rPr>
                <w:noProof/>
                <w:webHidden/>
              </w:rPr>
              <w:instrText xml:space="preserve"> PAGEREF _Toc243939646 \h </w:instrText>
            </w:r>
            <w:r w:rsidR="00513C6F">
              <w:rPr>
                <w:noProof/>
                <w:webHidden/>
              </w:rPr>
            </w:r>
            <w:r w:rsidR="00513C6F">
              <w:rPr>
                <w:noProof/>
                <w:webHidden/>
              </w:rPr>
              <w:fldChar w:fldCharType="separate"/>
            </w:r>
            <w:r w:rsidR="00513C6F">
              <w:rPr>
                <w:noProof/>
                <w:webHidden/>
              </w:rPr>
              <w:t>3</w:t>
            </w:r>
            <w:r w:rsidR="00513C6F">
              <w:rPr>
                <w:noProof/>
                <w:webHidden/>
              </w:rPr>
              <w:fldChar w:fldCharType="end"/>
            </w:r>
          </w:hyperlink>
        </w:p>
        <w:p w14:paraId="2662ABA3" w14:textId="5630907D" w:rsidR="00513C6F" w:rsidRDefault="00513C6F">
          <w:pPr>
            <w:pStyle w:val="TOC1"/>
            <w:tabs>
              <w:tab w:val="right" w:leader="dot" w:pos="9782"/>
            </w:tabs>
            <w:rPr>
              <w:rFonts w:asciiTheme="minorHAnsi" w:hAnsiTheme="minorHAnsi"/>
              <w:noProof/>
              <w:kern w:val="2"/>
              <w:szCs w:val="24"/>
              <w14:ligatures w14:val="standardContextual"/>
            </w:rPr>
          </w:pPr>
          <w:hyperlink w:anchor="_Toc243939647" w:history="1">
            <w:r w:rsidRPr="007049EB">
              <w:rPr>
                <w:rStyle w:val="Hyperlink"/>
                <w:noProof/>
              </w:rPr>
              <w:t>2. Background</w:t>
            </w:r>
            <w:r>
              <w:rPr>
                <w:noProof/>
                <w:webHidden/>
              </w:rPr>
              <w:tab/>
            </w:r>
            <w:r>
              <w:rPr>
                <w:noProof/>
                <w:webHidden/>
              </w:rPr>
              <w:fldChar w:fldCharType="begin"/>
            </w:r>
            <w:r>
              <w:rPr>
                <w:noProof/>
                <w:webHidden/>
              </w:rPr>
              <w:instrText xml:space="preserve"> PAGEREF _Toc243939647 \h </w:instrText>
            </w:r>
            <w:r>
              <w:rPr>
                <w:noProof/>
                <w:webHidden/>
              </w:rPr>
            </w:r>
            <w:r>
              <w:rPr>
                <w:noProof/>
                <w:webHidden/>
              </w:rPr>
              <w:fldChar w:fldCharType="separate"/>
            </w:r>
            <w:r>
              <w:rPr>
                <w:noProof/>
                <w:webHidden/>
              </w:rPr>
              <w:t>3</w:t>
            </w:r>
            <w:r>
              <w:rPr>
                <w:noProof/>
                <w:webHidden/>
              </w:rPr>
              <w:fldChar w:fldCharType="end"/>
            </w:r>
          </w:hyperlink>
        </w:p>
        <w:p w14:paraId="325F5D37" w14:textId="1BD99D07" w:rsidR="00513C6F" w:rsidRDefault="00513C6F">
          <w:pPr>
            <w:pStyle w:val="TOC1"/>
            <w:tabs>
              <w:tab w:val="right" w:leader="dot" w:pos="9782"/>
            </w:tabs>
            <w:rPr>
              <w:rFonts w:asciiTheme="minorHAnsi" w:hAnsiTheme="minorHAnsi"/>
              <w:noProof/>
              <w:kern w:val="2"/>
              <w:szCs w:val="24"/>
              <w14:ligatures w14:val="standardContextual"/>
            </w:rPr>
          </w:pPr>
          <w:hyperlink w:anchor="_Toc243939648" w:history="1">
            <w:r w:rsidRPr="007049EB">
              <w:rPr>
                <w:rStyle w:val="Hyperlink"/>
                <w:noProof/>
              </w:rPr>
              <w:t>3. Objectives</w:t>
            </w:r>
            <w:r>
              <w:rPr>
                <w:noProof/>
                <w:webHidden/>
              </w:rPr>
              <w:tab/>
            </w:r>
            <w:r>
              <w:rPr>
                <w:noProof/>
                <w:webHidden/>
              </w:rPr>
              <w:fldChar w:fldCharType="begin"/>
            </w:r>
            <w:r>
              <w:rPr>
                <w:noProof/>
                <w:webHidden/>
              </w:rPr>
              <w:instrText xml:space="preserve"> PAGEREF _Toc243939648 \h </w:instrText>
            </w:r>
            <w:r>
              <w:rPr>
                <w:noProof/>
                <w:webHidden/>
              </w:rPr>
            </w:r>
            <w:r>
              <w:rPr>
                <w:noProof/>
                <w:webHidden/>
              </w:rPr>
              <w:fldChar w:fldCharType="separate"/>
            </w:r>
            <w:r>
              <w:rPr>
                <w:noProof/>
                <w:webHidden/>
              </w:rPr>
              <w:t>4</w:t>
            </w:r>
            <w:r>
              <w:rPr>
                <w:noProof/>
                <w:webHidden/>
              </w:rPr>
              <w:fldChar w:fldCharType="end"/>
            </w:r>
          </w:hyperlink>
        </w:p>
        <w:p w14:paraId="0F87C806" w14:textId="269330FC" w:rsidR="00513C6F" w:rsidRDefault="00513C6F">
          <w:pPr>
            <w:pStyle w:val="TOC1"/>
            <w:tabs>
              <w:tab w:val="right" w:leader="dot" w:pos="9782"/>
            </w:tabs>
            <w:rPr>
              <w:rFonts w:asciiTheme="minorHAnsi" w:hAnsiTheme="minorHAnsi"/>
              <w:noProof/>
              <w:kern w:val="2"/>
              <w:szCs w:val="24"/>
              <w14:ligatures w14:val="standardContextual"/>
            </w:rPr>
          </w:pPr>
          <w:hyperlink w:anchor="_Toc243939649" w:history="1">
            <w:r w:rsidRPr="007049EB">
              <w:rPr>
                <w:rStyle w:val="Hyperlink"/>
                <w:noProof/>
              </w:rPr>
              <w:t>4. Scope of Work</w:t>
            </w:r>
            <w:r>
              <w:rPr>
                <w:noProof/>
                <w:webHidden/>
              </w:rPr>
              <w:tab/>
            </w:r>
            <w:r>
              <w:rPr>
                <w:noProof/>
                <w:webHidden/>
              </w:rPr>
              <w:fldChar w:fldCharType="begin"/>
            </w:r>
            <w:r>
              <w:rPr>
                <w:noProof/>
                <w:webHidden/>
              </w:rPr>
              <w:instrText xml:space="preserve"> PAGEREF _Toc243939649 \h </w:instrText>
            </w:r>
            <w:r>
              <w:rPr>
                <w:noProof/>
                <w:webHidden/>
              </w:rPr>
            </w:r>
            <w:r>
              <w:rPr>
                <w:noProof/>
                <w:webHidden/>
              </w:rPr>
              <w:fldChar w:fldCharType="separate"/>
            </w:r>
            <w:r>
              <w:rPr>
                <w:noProof/>
                <w:webHidden/>
              </w:rPr>
              <w:t>4</w:t>
            </w:r>
            <w:r>
              <w:rPr>
                <w:noProof/>
                <w:webHidden/>
              </w:rPr>
              <w:fldChar w:fldCharType="end"/>
            </w:r>
          </w:hyperlink>
        </w:p>
        <w:p w14:paraId="671134C4" w14:textId="42DBEB80" w:rsidR="00513C6F" w:rsidRDefault="00513C6F">
          <w:pPr>
            <w:pStyle w:val="TOC1"/>
            <w:tabs>
              <w:tab w:val="right" w:leader="dot" w:pos="9782"/>
            </w:tabs>
            <w:rPr>
              <w:rFonts w:asciiTheme="minorHAnsi" w:hAnsiTheme="minorHAnsi"/>
              <w:noProof/>
              <w:kern w:val="2"/>
              <w:szCs w:val="24"/>
              <w14:ligatures w14:val="standardContextual"/>
            </w:rPr>
          </w:pPr>
          <w:hyperlink w:anchor="_Toc243939650" w:history="1">
            <w:r w:rsidRPr="007049EB">
              <w:rPr>
                <w:rStyle w:val="Hyperlink"/>
                <w:noProof/>
              </w:rPr>
              <w:t>5. Plan of Work</w:t>
            </w:r>
            <w:r>
              <w:rPr>
                <w:noProof/>
                <w:webHidden/>
              </w:rPr>
              <w:tab/>
            </w:r>
            <w:r>
              <w:rPr>
                <w:noProof/>
                <w:webHidden/>
              </w:rPr>
              <w:fldChar w:fldCharType="begin"/>
            </w:r>
            <w:r>
              <w:rPr>
                <w:noProof/>
                <w:webHidden/>
              </w:rPr>
              <w:instrText xml:space="preserve"> PAGEREF _Toc243939650 \h </w:instrText>
            </w:r>
            <w:r>
              <w:rPr>
                <w:noProof/>
                <w:webHidden/>
              </w:rPr>
            </w:r>
            <w:r>
              <w:rPr>
                <w:noProof/>
                <w:webHidden/>
              </w:rPr>
              <w:fldChar w:fldCharType="separate"/>
            </w:r>
            <w:r>
              <w:rPr>
                <w:noProof/>
                <w:webHidden/>
              </w:rPr>
              <w:t>5</w:t>
            </w:r>
            <w:r>
              <w:rPr>
                <w:noProof/>
                <w:webHidden/>
              </w:rPr>
              <w:fldChar w:fldCharType="end"/>
            </w:r>
          </w:hyperlink>
        </w:p>
        <w:p w14:paraId="1A2231F3" w14:textId="672E453E" w:rsidR="00513C6F" w:rsidRDefault="00513C6F">
          <w:pPr>
            <w:pStyle w:val="TOC1"/>
            <w:tabs>
              <w:tab w:val="right" w:leader="dot" w:pos="9782"/>
            </w:tabs>
            <w:rPr>
              <w:rFonts w:asciiTheme="minorHAnsi" w:hAnsiTheme="minorHAnsi"/>
              <w:noProof/>
              <w:kern w:val="2"/>
              <w:szCs w:val="24"/>
              <w14:ligatures w14:val="standardContextual"/>
            </w:rPr>
          </w:pPr>
          <w:hyperlink w:anchor="_Toc243939651" w:history="1">
            <w:r w:rsidRPr="007049EB">
              <w:rPr>
                <w:rStyle w:val="Hyperlink"/>
                <w:noProof/>
              </w:rPr>
              <w:t>6. Literature References</w:t>
            </w:r>
            <w:r>
              <w:rPr>
                <w:noProof/>
                <w:webHidden/>
              </w:rPr>
              <w:tab/>
            </w:r>
            <w:r>
              <w:rPr>
                <w:noProof/>
                <w:webHidden/>
              </w:rPr>
              <w:fldChar w:fldCharType="begin"/>
            </w:r>
            <w:r>
              <w:rPr>
                <w:noProof/>
                <w:webHidden/>
              </w:rPr>
              <w:instrText xml:space="preserve"> PAGEREF _Toc243939651 \h </w:instrText>
            </w:r>
            <w:r>
              <w:rPr>
                <w:noProof/>
                <w:webHidden/>
              </w:rPr>
            </w:r>
            <w:r>
              <w:rPr>
                <w:noProof/>
                <w:webHidden/>
              </w:rPr>
              <w:fldChar w:fldCharType="separate"/>
            </w:r>
            <w:r>
              <w:rPr>
                <w:noProof/>
                <w:webHidden/>
              </w:rPr>
              <w:t>6</w:t>
            </w:r>
            <w:r>
              <w:rPr>
                <w:noProof/>
                <w:webHidden/>
              </w:rPr>
              <w:fldChar w:fldCharType="end"/>
            </w:r>
          </w:hyperlink>
        </w:p>
        <w:p w14:paraId="2CE2FC96" w14:textId="6380B9EB" w:rsidR="00513C6F" w:rsidRDefault="00513C6F">
          <w:pPr>
            <w:pStyle w:val="TOC1"/>
            <w:tabs>
              <w:tab w:val="right" w:leader="dot" w:pos="9782"/>
            </w:tabs>
            <w:rPr>
              <w:rFonts w:asciiTheme="minorHAnsi" w:hAnsiTheme="minorHAnsi"/>
              <w:noProof/>
              <w:kern w:val="2"/>
              <w:szCs w:val="24"/>
              <w14:ligatures w14:val="standardContextual"/>
            </w:rPr>
          </w:pPr>
          <w:hyperlink w:anchor="_Toc243939652" w:history="1">
            <w:r w:rsidRPr="007049EB">
              <w:rPr>
                <w:rStyle w:val="Hyperlink"/>
                <w:noProof/>
              </w:rPr>
              <w:t>7. Particulars of the Supervisor and Additional Examiner</w:t>
            </w:r>
            <w:r>
              <w:rPr>
                <w:noProof/>
                <w:webHidden/>
              </w:rPr>
              <w:tab/>
            </w:r>
            <w:r>
              <w:rPr>
                <w:noProof/>
                <w:webHidden/>
              </w:rPr>
              <w:fldChar w:fldCharType="begin"/>
            </w:r>
            <w:r>
              <w:rPr>
                <w:noProof/>
                <w:webHidden/>
              </w:rPr>
              <w:instrText xml:space="preserve"> PAGEREF _Toc243939652 \h </w:instrText>
            </w:r>
            <w:r>
              <w:rPr>
                <w:noProof/>
                <w:webHidden/>
              </w:rPr>
            </w:r>
            <w:r>
              <w:rPr>
                <w:noProof/>
                <w:webHidden/>
              </w:rPr>
              <w:fldChar w:fldCharType="separate"/>
            </w:r>
            <w:r>
              <w:rPr>
                <w:noProof/>
                <w:webHidden/>
              </w:rPr>
              <w:t>6</w:t>
            </w:r>
            <w:r>
              <w:rPr>
                <w:noProof/>
                <w:webHidden/>
              </w:rPr>
              <w:fldChar w:fldCharType="end"/>
            </w:r>
          </w:hyperlink>
        </w:p>
        <w:p w14:paraId="1B00E102" w14:textId="52E19BCC" w:rsidR="00513C6F" w:rsidRDefault="00513C6F">
          <w:pPr>
            <w:pStyle w:val="TOC1"/>
            <w:tabs>
              <w:tab w:val="right" w:leader="dot" w:pos="9782"/>
            </w:tabs>
            <w:rPr>
              <w:rFonts w:asciiTheme="minorHAnsi" w:hAnsiTheme="minorHAnsi"/>
              <w:noProof/>
              <w:kern w:val="2"/>
              <w:szCs w:val="24"/>
              <w14:ligatures w14:val="standardContextual"/>
            </w:rPr>
          </w:pPr>
          <w:hyperlink w:anchor="_Toc243939653" w:history="1">
            <w:r w:rsidRPr="007049EB">
              <w:rPr>
                <w:rStyle w:val="Hyperlink"/>
                <w:noProof/>
              </w:rPr>
              <w:t>8. Remarks of the Supervisor</w:t>
            </w:r>
            <w:r>
              <w:rPr>
                <w:noProof/>
                <w:webHidden/>
              </w:rPr>
              <w:tab/>
            </w:r>
            <w:r>
              <w:rPr>
                <w:noProof/>
                <w:webHidden/>
              </w:rPr>
              <w:fldChar w:fldCharType="begin"/>
            </w:r>
            <w:r>
              <w:rPr>
                <w:noProof/>
                <w:webHidden/>
              </w:rPr>
              <w:instrText xml:space="preserve"> PAGEREF _Toc243939653 \h </w:instrText>
            </w:r>
            <w:r>
              <w:rPr>
                <w:noProof/>
                <w:webHidden/>
              </w:rPr>
            </w:r>
            <w:r>
              <w:rPr>
                <w:noProof/>
                <w:webHidden/>
              </w:rPr>
              <w:fldChar w:fldCharType="separate"/>
            </w:r>
            <w:r>
              <w:rPr>
                <w:noProof/>
                <w:webHidden/>
              </w:rPr>
              <w:t>7</w:t>
            </w:r>
            <w:r>
              <w:rPr>
                <w:noProof/>
                <w:webHidden/>
              </w:rPr>
              <w:fldChar w:fldCharType="end"/>
            </w:r>
          </w:hyperlink>
        </w:p>
        <w:p w14:paraId="7E378720" w14:textId="0BC4CD64" w:rsidR="001E6B2F" w:rsidRDefault="001E6B2F">
          <w:pPr>
            <w:rPr>
              <w:b/>
              <w:bCs/>
              <w:noProof/>
            </w:rPr>
          </w:pPr>
          <w:r>
            <w:rPr>
              <w:b/>
              <w:bCs/>
              <w:noProof/>
            </w:rPr>
            <w:fldChar w:fldCharType="end"/>
          </w:r>
        </w:p>
      </w:sdtContent>
    </w:sdt>
    <w:p w14:paraId="5CC6A9C2" w14:textId="4BC60E88" w:rsidR="00292DD7" w:rsidRDefault="00000000">
      <w:r>
        <w:br w:type="page"/>
      </w:r>
    </w:p>
    <w:p w14:paraId="4C6B5955" w14:textId="4BC60E88" w:rsidR="00292DD7" w:rsidRDefault="00000000">
      <w:pPr>
        <w:pStyle w:val="Heading1"/>
      </w:pPr>
      <w:bookmarkStart w:id="0" w:name="_Toc243939646"/>
      <w:r>
        <w:lastRenderedPageBreak/>
        <w:t>1. Broad Area of Work</w:t>
      </w:r>
      <w:bookmarkEnd w:id="0"/>
    </w:p>
    <w:p w14:paraId="4D4EF442" w14:textId="77777777" w:rsidR="00292DD7" w:rsidRDefault="00000000">
      <w:r>
        <w:t>PRISM (Pull Request Intelligence for Semantic Mapping) lies at the intersection of Artificial Intelligence, Natural Language Processing (NLP), Large Language Models (LLMs), and Software Engineering Analytics. It develops a retrieve-and-verify framework that checks, criterion by criterion, whether the code changes in a GitHub pull request (PR) implement the requirements stated in the linked Jira issue. The broad areas of work include:</w:t>
      </w:r>
    </w:p>
    <w:p w14:paraId="68FD74C5" w14:textId="77777777" w:rsidR="00292DD7" w:rsidRDefault="00000000">
      <w:pPr>
        <w:pStyle w:val="ListBullet"/>
      </w:pPr>
      <w:r>
        <w:t>Requirement analysis: decomposing Jira descriptions and acceptance criteria into atomic, independently checkable criteria using an instruction-tuned code LLM.</w:t>
      </w:r>
    </w:p>
    <w:p w14:paraId="5E759FE0" w14:textId="77777777" w:rsidR="00292DD7" w:rsidRDefault="00000000">
      <w:pPr>
        <w:pStyle w:val="ListBullet"/>
      </w:pPr>
      <w:r>
        <w:t>Code-aware evidence retrieval: locating the diff hunks, test changes, and surrounding repository code relevant to each criterion using hybrid lexical (BM25) and code-embedding search with cross-encoder reranking.</w:t>
      </w:r>
    </w:p>
    <w:p w14:paraId="61834D4F" w14:textId="77777777" w:rsidR="00292DD7" w:rsidRDefault="00000000">
      <w:pPr>
        <w:pStyle w:val="ListBullet"/>
      </w:pPr>
      <w:r>
        <w:t>LLM-based verification: judging whether the retrieved evidence supports, partially supports, contradicts, or does not address each criterion, with cited evidence and explicit uncertainty.</w:t>
      </w:r>
    </w:p>
    <w:p w14:paraId="0539AFFC" w14:textId="77777777" w:rsidR="00292DD7" w:rsidRDefault="00000000">
      <w:pPr>
        <w:pStyle w:val="ListBullet"/>
      </w:pPr>
      <w:r>
        <w:t>Review prioritization: a transparent, rule-based review-priority score that combines change characteristics with unaddressed or contradicted criteria.</w:t>
      </w:r>
    </w:p>
    <w:p w14:paraId="112119B0" w14:textId="77777777" w:rsidR="00292DD7" w:rsidRDefault="00000000">
      <w:pPr>
        <w:pStyle w:val="ListBullet"/>
      </w:pPr>
      <w:r>
        <w:t>Experimental evaluation: a human-annotated, criterion-level benchmark built from real Jira–PR pairs, with reproducible data preparation, suitable metrics, and error analysis.</w:t>
      </w:r>
    </w:p>
    <w:p w14:paraId="3DE31ED3" w14:textId="77777777" w:rsidR="00292DD7" w:rsidRDefault="00000000">
      <w:pPr>
        <w:pStyle w:val="Heading1"/>
      </w:pPr>
      <w:bookmarkStart w:id="1" w:name="_Toc243939647"/>
      <w:r>
        <w:t>2. Background</w:t>
      </w:r>
      <w:bookmarkEnd w:id="1"/>
    </w:p>
    <w:p w14:paraId="4D224CBC" w14:textId="77777777" w:rsidR="00292DD7" w:rsidRDefault="00000000">
      <w:r>
        <w:t>Software development teams commonly use issue-tracking systems to describe requirements, defects, and acceptance criteria, while version-control platforms record implementation changes through pull requests. A link between a Jira issue and a PR provides traceability, but does not by itself establish that the change addresses the intended requirement completely or correctly. Manual verification can be time-consuming, particularly when requirements are distributed across descriptions, acceptance criteria, source-code changes, and tests.</w:t>
      </w:r>
    </w:p>
    <w:p w14:paraId="37E69819" w14:textId="77777777" w:rsidR="00292DD7" w:rsidRDefault="00000000">
      <w:r>
        <w:t>An initial exploratory prototype scored Jira–PR pairs by the textual similarity of their descriptions. It exposed the central limitation of similarity-based checking: a description reflects what a developer says a change does, not what the code actually does, so a well-written PR with an incomplete or incorrect implementation can still appear well aligned. A single score also cannot show which part of a requirement is missing. PRISM therefore treats alignment as a verification task rather than a similarity task.</w:t>
      </w:r>
    </w:p>
    <w:p w14:paraId="2465BBB8" w14:textId="77777777" w:rsidR="00292DD7" w:rsidRDefault="00000000">
      <w:r>
        <w:t>PRISM follows a single retrieve-and-verify approach in four stages (Table 1). First, the Jira issue is decomposed into atomic acceptance criteria. Second, for each criterion, candidate evidence is retrieved from the PR diff, the test changes, and the repository at the PR's base commit, because a criterion absent from the diff may already be satisfied by existing code. Third, an open-weight code LLM examines each criterion together with its retrieved evidence and returns a structured verdict (Supported, Partially supported, Not addressed, Contradicted, or Uncertain), citing the specific files and lines it relied on. Fourth, the criterion verdicts are aggregated into a PR-level coverage report and combined with change characteristics into a transparent review-priority score.</w:t>
      </w:r>
    </w:p>
    <w:p w14:paraId="2465BBB8" w14:textId="77777777" w:rsidR="00292DD7" w:rsidRDefault="00000000">
      <w:r>
        <w:rPr>
          <w:b/>
        </w:rPr>
        <w:t>Table 1: PRISM pipeline stages and selected models</w:t>
      </w:r>
    </w:p>
    <w:tbl>
      <w:tblPr>
        <w:tblStyle w:val="TableGrid"/>
        <w:tblW w:w="0" w:type="auto"/>
        <w:jc w:val="center"/>
        <w:tblLook w:val="04A0" w:firstRow="1" w:lastRow="0" w:firstColumn="1" w:lastColumn="0" w:noHBand="0" w:noVBand="1"/>
      </w:tblPr>
      <w:tblGrid>
        <w:gridCol w:w="3264"/>
        <w:gridCol w:w="3264"/>
        <w:gridCol w:w="3264"/>
      </w:tblGrid>
      <w:tr w:rsidR="00292DD7" w:rsidRPr="00F22B73" w14:paraId="78A5B28B" w14:textId="77777777">
        <w:trPr>
          <w:jc w:val="center"/>
        </w:trPr>
        <w:tc>
          <w:tcPr>
            <w:tcW w:w="3264" w:type="dxa"/>
            <w:shd w:val="clear" w:color="auto" w:fill="17365D"/>
            <w:vAlign w:val="center"/>
          </w:tcPr>
          <w:p w14:paraId="26A9E925" w14:textId="77777777" w:rsidR="00292DD7" w:rsidRPr="00F22B73" w:rsidRDefault="00000000">
            <w:pPr>
              <w:spacing w:after="40"/>
              <w:rPr>
                <w:szCs w:val="24"/>
              </w:rPr>
            </w:pPr>
            <w:r>
              <w:rPr>
                <w:b/>
                <w:color w:val="FFFFFF"/>
                <w:szCs w:val="24"/>
              </w:rPr>
              <w:t>Stage</w:t>
            </w:r>
          </w:p>
        </w:tc>
        <w:tc>
          <w:tcPr>
            <w:tcW w:w="3264" w:type="dxa"/>
            <w:shd w:val="clear" w:color="auto" w:fill="17365D"/>
            <w:vAlign w:val="center"/>
          </w:tcPr>
          <w:p w14:paraId="5F61EF74" w14:textId="77777777" w:rsidR="00292DD7" w:rsidRPr="00F22B73" w:rsidRDefault="00000000">
            <w:pPr>
              <w:spacing w:after="40"/>
              <w:rPr>
                <w:szCs w:val="24"/>
              </w:rPr>
            </w:pPr>
            <w:r>
              <w:rPr>
                <w:b/>
                <w:color w:val="FFFFFF"/>
                <w:szCs w:val="24"/>
              </w:rPr>
              <w:t>Model / technique</w:t>
            </w:r>
          </w:p>
        </w:tc>
        <w:tc>
          <w:tcPr>
            <w:tcW w:w="3264" w:type="dxa"/>
            <w:shd w:val="clear" w:color="auto" w:fill="17365D"/>
            <w:vAlign w:val="center"/>
          </w:tcPr>
          <w:p w14:paraId="4B2C2C20" w14:textId="77777777" w:rsidR="00292DD7" w:rsidRPr="00F22B73" w:rsidRDefault="00000000">
            <w:pPr>
              <w:spacing w:after="40"/>
              <w:rPr>
                <w:szCs w:val="24"/>
              </w:rPr>
            </w:pPr>
            <w:r>
              <w:rPr>
                <w:b/>
                <w:color w:val="FFFFFF"/>
                <w:szCs w:val="24"/>
              </w:rPr>
              <w:t>Output</w:t>
            </w:r>
          </w:p>
        </w:tc>
      </w:tr>
      <w:tr w:rsidR="00292DD7" w:rsidRPr="00F22B73" w14:paraId="19B0A5C4" w14:textId="77777777">
        <w:trPr>
          <w:jc w:val="center"/>
        </w:trPr>
        <w:tc>
          <w:tcPr>
            <w:tcW w:w="3264" w:type="dxa"/>
            <w:shd w:val="clear" w:color="auto" w:fill="F3F6FA"/>
            <w:vAlign w:val="center"/>
          </w:tcPr>
          <w:p w14:paraId="07BF866B" w14:textId="77777777" w:rsidR="00292DD7" w:rsidRPr="00F22B73" w:rsidRDefault="00000000">
            <w:pPr>
              <w:spacing w:after="40"/>
              <w:rPr>
                <w:szCs w:val="24"/>
              </w:rPr>
            </w:pPr>
            <w:r>
              <w:rPr>
                <w:szCs w:val="24"/>
              </w:rPr>
              <w:t>1. Criterion decomposition</w:t>
            </w:r>
          </w:p>
        </w:tc>
        <w:tc>
          <w:tcPr>
            <w:tcW w:w="3264" w:type="dxa"/>
            <w:shd w:val="clear" w:color="auto" w:fill="F3F6FA"/>
            <w:vAlign w:val="center"/>
          </w:tcPr>
          <w:p w14:paraId="59947D87" w14:textId="77777777" w:rsidR="00292DD7" w:rsidRPr="00F22B73" w:rsidRDefault="00000000">
            <w:pPr>
              <w:spacing w:after="40"/>
              <w:rPr>
                <w:szCs w:val="24"/>
              </w:rPr>
            </w:pPr>
            <w:r>
              <w:rPr>
                <w:szCs w:val="24"/>
              </w:rPr>
              <w:t>Qwen2.5-Coder-14B-Instruct (open-weight, Apache 2.0) with structured JSON prompting</w:t>
            </w:r>
          </w:p>
        </w:tc>
        <w:tc>
          <w:tcPr>
            <w:tcW w:w="3264" w:type="dxa"/>
            <w:shd w:val="clear" w:color="auto" w:fill="F3F6FA"/>
            <w:vAlign w:val="center"/>
          </w:tcPr>
          <w:p w14:paraId="30A088E6" w14:textId="77777777" w:rsidR="00292DD7" w:rsidRPr="00F22B73" w:rsidRDefault="00000000">
            <w:pPr>
              <w:spacing w:after="40"/>
              <w:rPr>
                <w:szCs w:val="24"/>
              </w:rPr>
            </w:pPr>
            <w:r>
              <w:rPr>
                <w:szCs w:val="24"/>
              </w:rPr>
              <w:t>Atomic, checkable criteria for each Jira issue</w:t>
            </w:r>
          </w:p>
        </w:tc>
      </w:tr>
      <w:tr w:rsidR="00292DD7" w:rsidRPr="00F22B73" w14:paraId="42B6E27A" w14:textId="77777777">
        <w:trPr>
          <w:jc w:val="center"/>
        </w:trPr>
        <w:tc>
          <w:tcPr>
            <w:tcW w:w="3264" w:type="dxa"/>
            <w:vAlign w:val="center"/>
          </w:tcPr>
          <w:p w14:paraId="28D40B40" w14:textId="77777777" w:rsidR="00292DD7" w:rsidRPr="00F22B73" w:rsidRDefault="00000000">
            <w:pPr>
              <w:spacing w:after="40"/>
              <w:rPr>
                <w:szCs w:val="24"/>
              </w:rPr>
            </w:pPr>
            <w:r>
              <w:rPr>
                <w:szCs w:val="24"/>
              </w:rPr>
              <w:t>2. Evidence retrieval</w:t>
            </w:r>
          </w:p>
        </w:tc>
        <w:tc>
          <w:tcPr>
            <w:tcW w:w="3264" w:type="dxa"/>
            <w:vAlign w:val="center"/>
          </w:tcPr>
          <w:p w14:paraId="69C04ED2" w14:textId="77777777" w:rsidR="00292DD7" w:rsidRPr="00F22B73" w:rsidRDefault="00000000">
            <w:pPr>
              <w:spacing w:after="40"/>
              <w:rPr>
                <w:szCs w:val="24"/>
              </w:rPr>
            </w:pPr>
            <w:r>
              <w:rPr>
                <w:szCs w:val="24"/>
              </w:rPr>
              <w:t>Hybrid search: BM25 + jina-embeddings-v2-base-code; reranking with bge-reranker-v2-m3</w:t>
            </w:r>
          </w:p>
        </w:tc>
        <w:tc>
          <w:tcPr>
            <w:tcW w:w="3264" w:type="dxa"/>
            <w:vAlign w:val="center"/>
          </w:tcPr>
          <w:p w14:paraId="119CAD73" w14:textId="77777777" w:rsidR="00292DD7" w:rsidRPr="00F22B73" w:rsidRDefault="00000000">
            <w:pPr>
              <w:spacing w:after="40"/>
              <w:rPr>
                <w:szCs w:val="24"/>
              </w:rPr>
            </w:pPr>
            <w:r>
              <w:rPr>
                <w:szCs w:val="24"/>
              </w:rPr>
              <w:t>Top-ranked diff hunks, tests, and repository snippets per criterion</w:t>
            </w:r>
          </w:p>
        </w:tc>
      </w:tr>
      <w:tr w:rsidR="00292DD7" w:rsidRPr="00F22B73" w14:paraId="72A945C8" w14:textId="77777777">
        <w:trPr>
          <w:jc w:val="center"/>
        </w:trPr>
        <w:tc>
          <w:tcPr>
            <w:tcW w:w="3264" w:type="dxa"/>
            <w:shd w:val="clear" w:color="auto" w:fill="F3F6FA"/>
            <w:vAlign w:val="center"/>
          </w:tcPr>
          <w:p w14:paraId="7D1B4A05" w14:textId="77777777" w:rsidR="00292DD7" w:rsidRPr="00F22B73" w:rsidRDefault="00000000">
            <w:pPr>
              <w:spacing w:after="40"/>
              <w:rPr>
                <w:szCs w:val="24"/>
              </w:rPr>
            </w:pPr>
            <w:r>
              <w:rPr>
                <w:szCs w:val="24"/>
              </w:rPr>
              <w:t>3. Verification</w:t>
            </w:r>
          </w:p>
        </w:tc>
        <w:tc>
          <w:tcPr>
            <w:tcW w:w="3264" w:type="dxa"/>
            <w:shd w:val="clear" w:color="auto" w:fill="F3F6FA"/>
            <w:vAlign w:val="center"/>
          </w:tcPr>
          <w:p w14:paraId="1AF38AA5" w14:textId="77777777" w:rsidR="00292DD7" w:rsidRPr="00F22B73" w:rsidRDefault="00000000">
            <w:pPr>
              <w:spacing w:after="40"/>
              <w:rPr>
                <w:szCs w:val="24"/>
              </w:rPr>
            </w:pPr>
            <w:r>
              <w:rPr>
                <w:szCs w:val="24"/>
              </w:rPr>
              <w:t>Qwen2.5-Coder-14B-Instruct as verifier with constrained JSON output, served locally (vLLM or Ollama)</w:t>
            </w:r>
          </w:p>
        </w:tc>
        <w:tc>
          <w:tcPr>
            <w:tcW w:w="3264" w:type="dxa"/>
            <w:shd w:val="clear" w:color="auto" w:fill="F3F6FA"/>
            <w:vAlign w:val="center"/>
          </w:tcPr>
          <w:p w14:paraId="0C1A93EB" w14:textId="77777777" w:rsidR="00292DD7" w:rsidRPr="00F22B73" w:rsidRDefault="00000000">
            <w:pPr>
              <w:spacing w:after="40"/>
              <w:rPr>
                <w:szCs w:val="24"/>
              </w:rPr>
            </w:pPr>
            <w:r>
              <w:rPr>
                <w:szCs w:val="24"/>
              </w:rPr>
              <w:t>Verdict, cited evidence, short rationale, and abstention flag per criterion</w:t>
            </w:r>
          </w:p>
        </w:tc>
      </w:tr>
      <w:tr w:rsidR="00292DD7" w:rsidRPr="00F22B73" w14:paraId="1F3D6758" w14:textId="77777777">
        <w:trPr>
          <w:jc w:val="center"/>
        </w:trPr>
        <w:tc>
          <w:tcPr>
            <w:tcW w:w="3264" w:type="dxa"/>
            <w:vAlign w:val="center"/>
          </w:tcPr>
          <w:p w14:paraId="62E6F853" w14:textId="77777777" w:rsidR="00292DD7" w:rsidRPr="00F22B73" w:rsidRDefault="00000000">
            <w:pPr>
              <w:spacing w:after="40"/>
              <w:rPr>
                <w:szCs w:val="24"/>
              </w:rPr>
            </w:pPr>
            <w:r>
              <w:rPr>
                <w:szCs w:val="24"/>
              </w:rPr>
              <w:t>4. Aggregation and prioritization</w:t>
            </w:r>
          </w:p>
        </w:tc>
        <w:tc>
          <w:tcPr>
            <w:tcW w:w="3264" w:type="dxa"/>
            <w:vAlign w:val="center"/>
          </w:tcPr>
          <w:p w14:paraId="51D16CEE" w14:textId="77777777" w:rsidR="00292DD7" w:rsidRPr="00F22B73" w:rsidRDefault="00000000">
            <w:pPr>
              <w:spacing w:after="40"/>
              <w:rPr>
                <w:szCs w:val="24"/>
              </w:rPr>
            </w:pPr>
            <w:r>
              <w:rPr>
                <w:szCs w:val="24"/>
              </w:rPr>
              <w:t>Rule-based scoring over criterion verdicts and change characteristics</w:t>
            </w:r>
          </w:p>
        </w:tc>
        <w:tc>
          <w:tcPr>
            <w:tcW w:w="3264" w:type="dxa"/>
            <w:vAlign w:val="center"/>
          </w:tcPr>
          <w:p w14:paraId="6A4CCC10" w14:textId="77777777" w:rsidR="00292DD7" w:rsidRPr="00F22B73" w:rsidRDefault="00000000">
            <w:pPr>
              <w:spacing w:after="40"/>
              <w:rPr>
                <w:szCs w:val="24"/>
              </w:rPr>
            </w:pPr>
            <w:r>
              <w:rPr>
                <w:szCs w:val="24"/>
              </w:rPr>
              <w:t>PR-level coverage report and review-priority score</w:t>
            </w:r>
          </w:p>
        </w:tc>
      </w:tr>
    </w:tbl>
    <w:p w14:paraId="2465BBB8" w14:textId="77777777" w:rsidR="00292DD7" w:rsidRDefault="00000000">
      <w:r>
        <w:t>All models are open-weight and run on local GPU infrastructure, so source code does not leave the organization. Parameter-efficient fine-tuning (LoRA) of the verifier on annotated criteria will be applied only if prompting proves insufficient on the development split.</w:t>
      </w:r>
    </w:p>
    <w:p w14:paraId="6DDF4401" w14:textId="77777777" w:rsidR="00292DD7" w:rsidRDefault="00000000">
      <w:r>
        <w:t>The project aims to support review prioritization and improve requirement-to-code traceability. PRISM is intended to assist reviewers rather than replace code review or prove software correctness.</w:t>
      </w:r>
    </w:p>
    <w:p w14:paraId="2940C31D" w14:textId="77777777" w:rsidR="00292DD7" w:rsidRDefault="00000000">
      <w:pPr>
        <w:pStyle w:val="Heading1"/>
      </w:pPr>
      <w:bookmarkStart w:id="2" w:name="_Toc243939648"/>
      <w:r>
        <w:t>3. Objectives</w:t>
      </w:r>
      <w:bookmarkEnd w:id="2"/>
    </w:p>
    <w:p w14:paraId="348A06FA" w14:textId="77777777" w:rsidR="00292DD7" w:rsidRDefault="00000000">
      <w:pPr>
        <w:pStyle w:val="ListNumber"/>
      </w:pPr>
      <w:r>
        <w:t>Review research on requirement-to-code traceability, code retrieval, LLM-based verification, and change-risk assessment, and position requirement-coverage verification relative to trace-link recovery.</w:t>
      </w:r>
    </w:p>
    <w:p w14:paraId="2E3A7DB0" w14:textId="77777777" w:rsidR="00292DD7" w:rsidRDefault="00000000">
      <w:pPr>
        <w:pStyle w:val="ListNumber"/>
      </w:pPr>
      <w:r>
        <w:t>Build a criterion-level benchmark from real Jira–PR pairs (for example, Apache Software Foundation projects that link public Jira issues to GitHub PRs), with written labeling guidelines and a human-annotated sample of approximately 100–150 pairs, including double annotation of a subset and reported inter-annotator agreement.</w:t>
      </w:r>
    </w:p>
    <w:p w14:paraId="14F48CC0" w14:textId="77777777" w:rsidR="00292DD7" w:rsidRDefault="00000000">
      <w:pPr>
        <w:pStyle w:val="ListNumber"/>
      </w:pPr>
      <w:r>
        <w:t>Implement criterion decomposition of Jira issues and acceptance criteria using Qwen2.5-Coder-14B-Instruct.</w:t>
      </w:r>
    </w:p>
    <w:p w14:paraId="04C863FE" w14:textId="77777777" w:rsidR="00292DD7" w:rsidRDefault="00000000">
      <w:pPr>
        <w:pStyle w:val="ListNumber"/>
      </w:pPr>
      <w:r>
        <w:t>Implement hybrid evidence retrieval over PR diffs, tests, and repository context using BM25, jina-embeddings-v2-base-code, and bge-reranker-v2-m3.</w:t>
      </w:r>
    </w:p>
    <w:p w14:paraId="16B0AA45" w14:textId="77777777" w:rsidR="00292DD7" w:rsidRDefault="00000000">
      <w:pPr>
        <w:pStyle w:val="ListNumber"/>
      </w:pPr>
      <w:r>
        <w:t>Implement LLM-based verification that produces a cited verdict for each criterion, with explicit abstention when the evidence is insufficient.</w:t>
      </w:r>
    </w:p>
    <w:p w14:paraId="1280C5E0" w14:textId="77777777" w:rsidR="00292DD7" w:rsidRDefault="00000000">
      <w:pPr>
        <w:pStyle w:val="ListNumber"/>
      </w:pPr>
      <w:r>
        <w:t>Design a transparent review-priority score that combines change size, critical-module changes, test changes, and unaddressed or contradicted criteria.</w:t>
      </w:r>
    </w:p>
    <w:p w14:paraId="7133EDAD" w14:textId="77777777" w:rsidR="00292DD7" w:rsidRDefault="00000000">
      <w:pPr>
        <w:pStyle w:val="ListNumber"/>
      </w:pPr>
      <w:r>
        <w:t>Evaluate PRISM against the human-annotated labels using per-criterion macro-F1, evidence-localization accuracy, and abstention quality, with error analysis and an analysis of the contribution of tests and repository context, on repositories or time periods not used during development.</w:t>
      </w:r>
    </w:p>
    <w:p w14:paraId="7031F4BD" w14:textId="77777777" w:rsidR="00292DD7" w:rsidRDefault="00000000">
      <w:pPr>
        <w:pStyle w:val="ListNumber"/>
      </w:pPr>
      <w:r>
        <w:t>Develop a modular prototype that presents criterion verdicts, cited evidence, review priority, and uncertainty to reviewers.</w:t>
      </w:r>
    </w:p>
    <w:p w14:paraId="4786F045" w14:textId="77777777" w:rsidR="00292DD7" w:rsidRDefault="00000000">
      <w:pPr>
        <w:pStyle w:val="Heading1"/>
      </w:pPr>
      <w:bookmarkStart w:id="3" w:name="_Toc243939649"/>
      <w:r>
        <w:t>4. Scope of Work</w:t>
      </w:r>
      <w:bookmarkEnd w:id="3"/>
    </w:p>
    <w:p w14:paraId="1EBC596A" w14:textId="77777777" w:rsidR="00292DD7" w:rsidRDefault="00000000">
      <w:r>
        <w:t>The work will focus on Jira issue and GitHub PR pairs, including issue titles, descriptions, and acceptance criteria; PR titles and descriptions; code diffs; changed-file metadata; test changes; and repository content at the PR's base commit. PRISM is implemented as a single retrieve-and-verify pipeline using the open-weight models listed in Table 1.</w:t>
      </w:r>
    </w:p>
    <w:p w14:paraId="3ABF02E3" w14:textId="77777777" w:rsidR="00292DD7" w:rsidRDefault="00000000">
      <w:r>
        <w:t>Primary data will come from public projects that link Jira issues to GitHub PRs, supplemented by authorized organizational data where permitted. Synthetic data will be used only for unit tests and edge cases. Evaluation claims will rest on the human-annotated, criterion-level sample. Duplicate or related examples, class imbalance, and label quality will be examined, and repository-level or chronological splits will keep development and evaluation data separate.</w:t>
      </w:r>
    </w:p>
    <w:p w14:paraId="4CDE8DF7" w14:textId="77777777" w:rsidR="00292DD7" w:rsidRDefault="00000000">
      <w:r>
        <w:t>Alignment verification and review prioritization will be reported separately. The review-priority score is a transparent, rule-based aid and is not presented as a defect predictor. The project will not claim to prove code correctness. Production deployment and organization-wide integration are outside the required scope of the prototype.</w:t>
      </w:r>
    </w:p>
    <w:p w14:paraId="10F90BDC" w14:textId="77777777" w:rsidR="00292DD7" w:rsidRDefault="00000000">
      <w:pPr>
        <w:pStyle w:val="Heading1"/>
      </w:pPr>
      <w:bookmarkStart w:id="4" w:name="_Toc243939650"/>
      <w:r>
        <w:t>5. Plan of Work</w:t>
      </w:r>
      <w:bookmarkEnd w:id="4"/>
    </w:p>
    <w:p w14:paraId="3D48A334" w14:textId="77777777" w:rsidR="00292DD7" w:rsidRDefault="00000000">
      <w:r>
        <w:t>The work will proceed in the following phases. Exact calendar dates will be aligned with the semester schedule and institutional submission milestones.</w:t>
      </w:r>
    </w:p>
    <w:tbl>
      <w:tblPr>
        <w:tblStyle w:val="TableGrid"/>
        <w:tblW w:w="0" w:type="auto"/>
        <w:jc w:val="center"/>
        <w:tblLook w:val="04A0" w:firstRow="1" w:lastRow="0" w:firstColumn="1" w:lastColumn="0" w:noHBand="0" w:noVBand="1"/>
      </w:tblPr>
      <w:tblGrid>
        <w:gridCol w:w="3264"/>
        <w:gridCol w:w="3264"/>
        <w:gridCol w:w="3264"/>
      </w:tblGrid>
      <w:tr w:rsidR="00292DD7" w:rsidRPr="00F22B73" w14:paraId="78A5B28B" w14:textId="77777777">
        <w:trPr>
          <w:jc w:val="center"/>
        </w:trPr>
        <w:tc>
          <w:tcPr>
            <w:tcW w:w="3264" w:type="dxa"/>
            <w:shd w:val="clear" w:color="auto" w:fill="17365D"/>
            <w:vAlign w:val="center"/>
          </w:tcPr>
          <w:p w14:paraId="26A9E925" w14:textId="77777777" w:rsidR="00292DD7" w:rsidRPr="00F22B73" w:rsidRDefault="00000000">
            <w:pPr>
              <w:spacing w:after="40"/>
              <w:rPr>
                <w:szCs w:val="24"/>
              </w:rPr>
            </w:pPr>
            <w:r>
              <w:rPr>
                <w:b/>
                <w:color w:val="FFFFFF"/>
                <w:szCs w:val="24"/>
              </w:rPr>
              <w:t>Phase</w:t>
            </w:r>
          </w:p>
        </w:tc>
        <w:tc>
          <w:tcPr>
            <w:tcW w:w="3264" w:type="dxa"/>
            <w:shd w:val="clear" w:color="auto" w:fill="17365D"/>
            <w:vAlign w:val="center"/>
          </w:tcPr>
          <w:p w14:paraId="5F61EF74" w14:textId="77777777" w:rsidR="00292DD7" w:rsidRPr="00F22B73" w:rsidRDefault="00000000">
            <w:pPr>
              <w:spacing w:after="40"/>
              <w:rPr>
                <w:szCs w:val="24"/>
              </w:rPr>
            </w:pPr>
            <w:r>
              <w:rPr>
                <w:b/>
                <w:color w:val="FFFFFF"/>
                <w:szCs w:val="24"/>
              </w:rPr>
              <w:t>Activities</w:t>
            </w:r>
          </w:p>
        </w:tc>
        <w:tc>
          <w:tcPr>
            <w:tcW w:w="3264" w:type="dxa"/>
            <w:shd w:val="clear" w:color="auto" w:fill="17365D"/>
            <w:vAlign w:val="center"/>
          </w:tcPr>
          <w:p w14:paraId="4B2C2C20" w14:textId="77777777" w:rsidR="00292DD7" w:rsidRPr="00F22B73" w:rsidRDefault="00000000">
            <w:pPr>
              <w:spacing w:after="40"/>
              <w:rPr>
                <w:szCs w:val="24"/>
              </w:rPr>
            </w:pPr>
            <w:r>
              <w:rPr>
                <w:b/>
                <w:color w:val="FFFFFF"/>
                <w:szCs w:val="24"/>
              </w:rPr>
              <w:t>Expected output</w:t>
            </w:r>
          </w:p>
        </w:tc>
      </w:tr>
      <w:tr w:rsidR="00292DD7" w:rsidRPr="00F22B73" w14:paraId="19B0A5C4" w14:textId="77777777">
        <w:trPr>
          <w:jc w:val="center"/>
        </w:trPr>
        <w:tc>
          <w:tcPr>
            <w:tcW w:w="3264" w:type="dxa"/>
            <w:shd w:val="clear" w:color="auto" w:fill="F3F6FA"/>
            <w:vAlign w:val="center"/>
          </w:tcPr>
          <w:p w14:paraId="07BF866B" w14:textId="77777777" w:rsidR="00292DD7" w:rsidRPr="00F22B73" w:rsidRDefault="00000000">
            <w:pPr>
              <w:spacing w:after="40"/>
              <w:rPr>
                <w:szCs w:val="24"/>
              </w:rPr>
            </w:pPr>
            <w:r>
              <w:rPr>
                <w:szCs w:val="24"/>
              </w:rPr>
              <w:t>1. Literature review and problem definition (Weeks 1–2)</w:t>
            </w:r>
          </w:p>
        </w:tc>
        <w:tc>
          <w:tcPr>
            <w:tcW w:w="3264" w:type="dxa"/>
            <w:shd w:val="clear" w:color="auto" w:fill="F3F6FA"/>
            <w:vAlign w:val="center"/>
          </w:tcPr>
          <w:p w14:paraId="59947D87" w14:textId="77777777" w:rsidR="00292DD7" w:rsidRPr="00F22B73" w:rsidRDefault="00000000">
            <w:pPr>
              <w:spacing w:after="40"/>
              <w:rPr>
                <w:szCs w:val="24"/>
              </w:rPr>
            </w:pPr>
            <w:r>
              <w:rPr>
                <w:szCs w:val="24"/>
              </w:rPr>
              <w:t>Review traceability, code retrieval, LLM verification, and change-risk research; finalize research questions and verdict definitions.</w:t>
            </w:r>
          </w:p>
        </w:tc>
        <w:tc>
          <w:tcPr>
            <w:tcW w:w="3264" w:type="dxa"/>
            <w:shd w:val="clear" w:color="auto" w:fill="F3F6FA"/>
            <w:vAlign w:val="center"/>
          </w:tcPr>
          <w:p w14:paraId="30A088E6" w14:textId="77777777" w:rsidR="00292DD7" w:rsidRPr="00F22B73" w:rsidRDefault="00000000">
            <w:pPr>
              <w:spacing w:after="40"/>
              <w:rPr>
                <w:szCs w:val="24"/>
              </w:rPr>
            </w:pPr>
            <w:r>
              <w:rPr>
                <w:szCs w:val="24"/>
              </w:rPr>
              <w:t>Problem definition and evaluation criteria</w:t>
            </w:r>
          </w:p>
        </w:tc>
      </w:tr>
      <w:tr w:rsidR="00292DD7" w:rsidRPr="00F22B73" w14:paraId="42B6E27A" w14:textId="77777777">
        <w:trPr>
          <w:jc w:val="center"/>
        </w:trPr>
        <w:tc>
          <w:tcPr>
            <w:tcW w:w="3264" w:type="dxa"/>
            <w:vAlign w:val="center"/>
          </w:tcPr>
          <w:p w14:paraId="28D40B40" w14:textId="77777777" w:rsidR="00292DD7" w:rsidRPr="00F22B73" w:rsidRDefault="00000000">
            <w:pPr>
              <w:spacing w:after="40"/>
              <w:rPr>
                <w:szCs w:val="24"/>
              </w:rPr>
            </w:pPr>
            <w:r>
              <w:rPr>
                <w:szCs w:val="24"/>
              </w:rPr>
              <w:t>2. Data collection and annotation (Weeks 3–6)</w:t>
            </w:r>
          </w:p>
        </w:tc>
        <w:tc>
          <w:tcPr>
            <w:tcW w:w="3264" w:type="dxa"/>
            <w:vAlign w:val="center"/>
          </w:tcPr>
          <w:p w14:paraId="69C04ED2" w14:textId="77777777" w:rsidR="00292DD7" w:rsidRPr="00F22B73" w:rsidRDefault="00000000">
            <w:pPr>
              <w:spacing w:after="40"/>
              <w:rPr>
                <w:szCs w:val="24"/>
              </w:rPr>
            </w:pPr>
            <w:r>
              <w:rPr>
                <w:szCs w:val="24"/>
              </w:rPr>
              <w:t>Collect Jira–PR pairs and repository snapshots; write labeling guidelines; annotate the criterion-level sample; measure agreement; fix data splits.</w:t>
            </w:r>
          </w:p>
        </w:tc>
        <w:tc>
          <w:tcPr>
            <w:tcW w:w="3264" w:type="dxa"/>
            <w:vAlign w:val="center"/>
          </w:tcPr>
          <w:p w14:paraId="119CAD73" w14:textId="77777777" w:rsidR="00292DD7" w:rsidRPr="00F22B73" w:rsidRDefault="00000000">
            <w:pPr>
              <w:spacing w:after="40"/>
              <w:rPr>
                <w:szCs w:val="24"/>
              </w:rPr>
            </w:pPr>
            <w:r>
              <w:rPr>
                <w:szCs w:val="24"/>
              </w:rPr>
              <w:t>Annotated benchmark and dataset documentation</w:t>
            </w:r>
          </w:p>
        </w:tc>
      </w:tr>
      <w:tr w:rsidR="00292DD7" w:rsidRPr="00F22B73" w14:paraId="72A945C8" w14:textId="77777777">
        <w:trPr>
          <w:jc w:val="center"/>
        </w:trPr>
        <w:tc>
          <w:tcPr>
            <w:tcW w:w="3264" w:type="dxa"/>
            <w:shd w:val="clear" w:color="auto" w:fill="F3F6FA"/>
            <w:vAlign w:val="center"/>
          </w:tcPr>
          <w:p w14:paraId="7D1B4A05" w14:textId="77777777" w:rsidR="00292DD7" w:rsidRPr="00F22B73" w:rsidRDefault="00000000">
            <w:pPr>
              <w:spacing w:after="40"/>
              <w:rPr>
                <w:szCs w:val="24"/>
              </w:rPr>
            </w:pPr>
            <w:r>
              <w:rPr>
                <w:szCs w:val="24"/>
              </w:rPr>
              <w:t>3. Decomposition and retrieval (Weeks 7–9)</w:t>
            </w:r>
          </w:p>
        </w:tc>
        <w:tc>
          <w:tcPr>
            <w:tcW w:w="3264" w:type="dxa"/>
            <w:shd w:val="clear" w:color="auto" w:fill="F3F6FA"/>
            <w:vAlign w:val="center"/>
          </w:tcPr>
          <w:p w14:paraId="1AF38AA5" w14:textId="77777777" w:rsidR="00292DD7" w:rsidRPr="00F22B73" w:rsidRDefault="00000000">
            <w:pPr>
              <w:spacing w:after="40"/>
              <w:rPr>
                <w:szCs w:val="24"/>
              </w:rPr>
            </w:pPr>
            <w:r>
              <w:rPr>
                <w:szCs w:val="24"/>
              </w:rPr>
              <w:t>Implement criterion decomposition; index diffs, tests, and repository context; implement hybrid retrieval and reranking.</w:t>
            </w:r>
          </w:p>
        </w:tc>
        <w:tc>
          <w:tcPr>
            <w:tcW w:w="3264" w:type="dxa"/>
            <w:shd w:val="clear" w:color="auto" w:fill="F3F6FA"/>
            <w:vAlign w:val="center"/>
          </w:tcPr>
          <w:p w14:paraId="0C1A93EB" w14:textId="77777777" w:rsidR="00292DD7" w:rsidRPr="00F22B73" w:rsidRDefault="00000000">
            <w:pPr>
              <w:spacing w:after="40"/>
              <w:rPr>
                <w:szCs w:val="24"/>
              </w:rPr>
            </w:pPr>
            <w:r>
              <w:rPr>
                <w:szCs w:val="24"/>
              </w:rPr>
              <w:t>Working decomposition and retrieval modules</w:t>
            </w:r>
          </w:p>
        </w:tc>
      </w:tr>
      <w:tr w:rsidR="00292DD7" w:rsidRPr="00F22B73" w14:paraId="1F3D6758" w14:textId="77777777">
        <w:trPr>
          <w:jc w:val="center"/>
        </w:trPr>
        <w:tc>
          <w:tcPr>
            <w:tcW w:w="3264" w:type="dxa"/>
            <w:vAlign w:val="center"/>
          </w:tcPr>
          <w:p w14:paraId="62E6F853" w14:textId="77777777" w:rsidR="00292DD7" w:rsidRPr="00F22B73" w:rsidRDefault="00000000">
            <w:pPr>
              <w:spacing w:after="40"/>
              <w:rPr>
                <w:szCs w:val="24"/>
              </w:rPr>
            </w:pPr>
            <w:r>
              <w:rPr>
                <w:szCs w:val="24"/>
              </w:rPr>
              <w:t>4. Verification (Weeks 10–12)</w:t>
            </w:r>
          </w:p>
        </w:tc>
        <w:tc>
          <w:tcPr>
            <w:tcW w:w="3264" w:type="dxa"/>
            <w:vAlign w:val="center"/>
          </w:tcPr>
          <w:p w14:paraId="51D16CEE" w14:textId="77777777" w:rsidR="00292DD7" w:rsidRPr="00F22B73" w:rsidRDefault="00000000">
            <w:pPr>
              <w:spacing w:after="40"/>
              <w:rPr>
                <w:szCs w:val="24"/>
              </w:rPr>
            </w:pPr>
            <w:r>
              <w:rPr>
                <w:szCs w:val="24"/>
              </w:rPr>
              <w:t>Implement verifier prompting, structured output, evidence citation, and abstention; tune on the development split.</w:t>
            </w:r>
          </w:p>
        </w:tc>
        <w:tc>
          <w:tcPr>
            <w:tcW w:w="3264" w:type="dxa"/>
            <w:vAlign w:val="center"/>
          </w:tcPr>
          <w:p w14:paraId="6A4CCC10" w14:textId="77777777" w:rsidR="00292DD7" w:rsidRPr="00F22B73" w:rsidRDefault="00000000">
            <w:pPr>
              <w:spacing w:after="40"/>
              <w:rPr>
                <w:szCs w:val="24"/>
              </w:rPr>
            </w:pPr>
            <w:r>
              <w:rPr>
                <w:szCs w:val="24"/>
              </w:rPr>
              <w:t>End-to-end PRISM pipeline</w:t>
            </w:r>
          </w:p>
        </w:tc>
      </w:tr>
      <w:tr w:rsidR="00292DD7" w:rsidRPr="00F22B73" w14:paraId="4BAF909A" w14:textId="77777777">
        <w:trPr>
          <w:jc w:val="center"/>
        </w:trPr>
        <w:tc>
          <w:tcPr>
            <w:tcW w:w="3264" w:type="dxa"/>
            <w:shd w:val="clear" w:color="auto" w:fill="F3F6FA"/>
            <w:vAlign w:val="center"/>
          </w:tcPr>
          <w:p w14:paraId="11B2532B" w14:textId="77777777" w:rsidR="00292DD7" w:rsidRPr="00F22B73" w:rsidRDefault="00000000">
            <w:pPr>
              <w:spacing w:after="40"/>
              <w:rPr>
                <w:szCs w:val="24"/>
              </w:rPr>
            </w:pPr>
            <w:r>
              <w:rPr>
                <w:szCs w:val="24"/>
              </w:rPr>
              <w:t>5. Review prioritization and prototype (Weeks 13–14)</w:t>
            </w:r>
          </w:p>
        </w:tc>
        <w:tc>
          <w:tcPr>
            <w:tcW w:w="3264" w:type="dxa"/>
            <w:shd w:val="clear" w:color="auto" w:fill="F3F6FA"/>
            <w:vAlign w:val="center"/>
          </w:tcPr>
          <w:p w14:paraId="012D54F1" w14:textId="77777777" w:rsidR="00292DD7" w:rsidRPr="00F22B73" w:rsidRDefault="00000000">
            <w:pPr>
              <w:spacing w:after="40"/>
              <w:rPr>
                <w:szCs w:val="24"/>
              </w:rPr>
            </w:pPr>
            <w:r>
              <w:rPr>
                <w:szCs w:val="24"/>
              </w:rPr>
              <w:t>Implement the review-priority score; build the reviewer-facing prototype.</w:t>
            </w:r>
          </w:p>
        </w:tc>
        <w:tc>
          <w:tcPr>
            <w:tcW w:w="3264" w:type="dxa"/>
            <w:shd w:val="clear" w:color="auto" w:fill="F3F6FA"/>
            <w:vAlign w:val="center"/>
          </w:tcPr>
          <w:p w14:paraId="43205D7E" w14:textId="77777777" w:rsidR="00292DD7" w:rsidRPr="00F22B73" w:rsidRDefault="00000000">
            <w:pPr>
              <w:spacing w:after="40"/>
              <w:rPr>
                <w:szCs w:val="24"/>
              </w:rPr>
            </w:pPr>
            <w:r>
              <w:rPr>
                <w:szCs w:val="24"/>
              </w:rPr>
              <w:t>Prototype with coverage report and priority score</w:t>
            </w:r>
          </w:p>
        </w:tc>
      </w:tr>
      <w:tr w:rsidR="00292DD7" w:rsidRPr="00F22B73" w14:paraId="403D47F0" w14:textId="77777777">
        <w:trPr>
          <w:jc w:val="center"/>
        </w:trPr>
        <w:tc>
          <w:tcPr>
            <w:tcW w:w="3264" w:type="dxa"/>
            <w:vAlign w:val="center"/>
          </w:tcPr>
          <w:p w14:paraId="294B437B" w14:textId="77777777" w:rsidR="00292DD7" w:rsidRPr="00F22B73" w:rsidRDefault="00000000">
            <w:pPr>
              <w:spacing w:after="40"/>
              <w:rPr>
                <w:szCs w:val="24"/>
              </w:rPr>
            </w:pPr>
            <w:r>
              <w:rPr>
                <w:szCs w:val="24"/>
              </w:rPr>
              <w:t>6. Evaluation and documentation (Weeks 15–16)</w:t>
            </w:r>
          </w:p>
        </w:tc>
        <w:tc>
          <w:tcPr>
            <w:tcW w:w="3264" w:type="dxa"/>
            <w:vAlign w:val="center"/>
          </w:tcPr>
          <w:p w14:paraId="47688FDD" w14:textId="2FE6D5A1" w:rsidR="00292DD7" w:rsidRPr="00F22B73" w:rsidRDefault="008D3B5D">
            <w:pPr>
              <w:spacing w:after="40"/>
              <w:rPr>
                <w:szCs w:val="24"/>
              </w:rPr>
            </w:pPr>
            <w:r>
              <w:rPr>
                <w:szCs w:val="24"/>
              </w:rPr>
              <w:t>Evaluate on held-out data; perform error analysis; document limitations; prepare the final report.</w:t>
            </w:r>
          </w:p>
        </w:tc>
        <w:tc>
          <w:tcPr>
            <w:tcW w:w="3264" w:type="dxa"/>
            <w:vAlign w:val="center"/>
          </w:tcPr>
          <w:p w14:paraId="1163E462" w14:textId="77777777" w:rsidR="00292DD7" w:rsidRPr="00F22B73" w:rsidRDefault="00000000">
            <w:pPr>
              <w:spacing w:after="40"/>
              <w:rPr>
                <w:szCs w:val="24"/>
              </w:rPr>
            </w:pPr>
            <w:r>
              <w:rPr>
                <w:szCs w:val="24"/>
              </w:rPr>
              <w:t>Evaluation results and final report</w:t>
            </w:r>
          </w:p>
        </w:tc>
      </w:tr>
    </w:tbl>
    <w:p w14:paraId="09FD8ED8" w14:textId="62D9915D" w:rsidR="00292DD7" w:rsidRPr="00543B2E" w:rsidRDefault="00000000" w:rsidP="00543B2E">
      <w:pPr>
        <w:pStyle w:val="Heading1"/>
      </w:pPr>
      <w:bookmarkStart w:id="5" w:name="_Toc243939651"/>
      <w:r>
        <w:lastRenderedPageBreak/>
        <w:t>6. Literature References</w:t>
      </w:r>
      <w:bookmarkEnd w:id="5"/>
    </w:p>
    <w:p w14:paraId="5CF62253" w14:textId="4677AB37" w:rsidR="009E3D19" w:rsidRDefault="00000000" w:rsidP="009E3D19">
      <w:pPr>
        <w:pStyle w:val="ListNumber"/>
        <w:numPr>
          <w:ilvl w:val="0"/>
          <w:numId w:val="5"/>
        </w:numPr>
      </w:pPr>
      <w:r>
        <w:t>Lin, J., Liu, Y., Zeng, Q., Jiang, M., &amp; Cleland-Huang, J. (2021). Traceability Transformed: Generating More Accurate Links with Pre-Trained BERT Models. Proceedings of the 43rd International Conference on Software Engineering (ICSE 2021).</w:t>
      </w:r>
    </w:p>
    <w:p w14:paraId="7BE44AAA" w14:textId="0F014364" w:rsidR="009E3D19" w:rsidRDefault="00000000" w:rsidP="009E3D19">
      <w:pPr>
        <w:pStyle w:val="ListNumber"/>
        <w:numPr>
          <w:ilvl w:val="0"/>
          <w:numId w:val="5"/>
        </w:numPr>
      </w:pPr>
      <w:r>
        <w:t>Min, S., Krishna, K., Lyu, X., Lewis, M., Yih, W., Koh, P. W., Iyyer, M., Zettlemoyer, L., &amp; Hajishirzi, H. (2023). FActScore: Fine-grained Atomic Evaluation of Factual Precision in Long Form Text Generation. Proceedings of EMNLP 2023.</w:t>
      </w:r>
    </w:p>
    <w:p w14:paraId="15ECC9D5" w14:textId="77777777" w:rsidR="009E3D19" w:rsidRDefault="00000000" w:rsidP="009E3D19">
      <w:pPr>
        <w:pStyle w:val="ListNumber"/>
        <w:numPr>
          <w:ilvl w:val="0"/>
          <w:numId w:val="5"/>
        </w:numPr>
      </w:pPr>
      <w:r>
        <w:t>Lewis, P., Perez, E., Piktus, A., et al. (2020). Retrieval-Augmented Generation for Knowledge-Intensive NLP Tasks. Advances in Neural Information Processing Systems 33 (NeurIPS 2020).</w:t>
      </w:r>
    </w:p>
    <w:p w14:paraId="4AF2E18E" w14:textId="75EC7257" w:rsidR="009E3D19" w:rsidRDefault="00000000" w:rsidP="009E3D19">
      <w:pPr>
        <w:pStyle w:val="ListNumber"/>
        <w:numPr>
          <w:ilvl w:val="0"/>
          <w:numId w:val="5"/>
        </w:numPr>
      </w:pPr>
      <w:r>
        <w:t>Robertson, S., &amp; Zaragoza, H. (2009). The Probabilistic Relevance Framework: BM25 and Beyond. Foundations and Trends in Information Retrieval, 3(4), 333–389.</w:t>
      </w:r>
    </w:p>
    <w:p w14:paraId="30877433" w14:textId="0C2D6D23" w:rsidR="009E3D19" w:rsidRDefault="00000000" w:rsidP="009E3D19">
      <w:pPr>
        <w:pStyle w:val="ListNumber"/>
        <w:numPr>
          <w:ilvl w:val="0"/>
          <w:numId w:val="5"/>
        </w:numPr>
      </w:pPr>
      <w:r>
        <w:t>Günther, M., Ong, J., Mohr, I., et al. (2023). Jina Embeddings 2: 8192-Token General-Purpose Text Embeddings for Long Documents. arXiv:2310.19923.</w:t>
      </w:r>
    </w:p>
    <w:p w14:paraId="5CF62253" w14:textId="4677AB37" w:rsidR="009E3D19" w:rsidRDefault="00000000" w:rsidP="009E3D19">
      <w:pPr>
        <w:pStyle w:val="ListNumber"/>
        <w:numPr>
          <w:ilvl w:val="0"/>
          <w:numId w:val="5"/>
        </w:numPr>
      </w:pPr>
      <w:r>
        <w:t>Chen, J., Xiao, S., Zhang, P., Luo, K., Lian, D., &amp; Liu, Z. (2024). BGE M3-Embedding: Multi-Lingual, Multi-Functionality, Multi-Granularity Text Embeddings Through Self-Knowledge Distillation. arXiv:2402.03216.</w:t>
      </w:r>
    </w:p>
    <w:p w14:paraId="5CF62253" w14:textId="4677AB37" w:rsidR="009E3D19" w:rsidRDefault="00000000" w:rsidP="009E3D19">
      <w:pPr>
        <w:pStyle w:val="ListNumber"/>
        <w:numPr>
          <w:ilvl w:val="0"/>
          <w:numId w:val="5"/>
        </w:numPr>
      </w:pPr>
      <w:r>
        <w:t>Hui, B., Yang, J., Cui, Z., et al. (2024). Qwen2.5-Coder Technical Report. arXiv:2409.12186.</w:t>
      </w:r>
    </w:p>
    <w:p w14:paraId="5CF62253" w14:textId="4677AB37" w:rsidR="009E3D19" w:rsidRDefault="00000000" w:rsidP="009E3D19">
      <w:pPr>
        <w:pStyle w:val="ListNumber"/>
        <w:numPr>
          <w:ilvl w:val="0"/>
          <w:numId w:val="5"/>
        </w:numPr>
      </w:pPr>
      <w:r>
        <w:t>Zheng, L., Chiang, W.-L., Sheng, Y., et al. (2023). Judging LLM-as-a-Judge with MT-Bench and Chatbot Arena. NeurIPS 2023 Datasets and Benchmarks Track.</w:t>
      </w:r>
    </w:p>
    <w:p w14:paraId="5CF62253" w14:textId="4677AB37" w:rsidR="009E3D19" w:rsidRDefault="00000000" w:rsidP="009E3D19">
      <w:pPr>
        <w:pStyle w:val="ListNumber"/>
        <w:numPr>
          <w:ilvl w:val="0"/>
          <w:numId w:val="5"/>
        </w:numPr>
      </w:pPr>
      <w:r>
        <w:t>Jimenez, C. E., Yang, J., Wettig, A., et al. (2024). SWE-bench: Can Language Models Resolve Real-World GitHub Issues? International Conference on Learning Representations (ICLR 2024).</w:t>
      </w:r>
    </w:p>
    <w:p w14:paraId="5CF62253" w14:textId="4677AB37" w:rsidR="009E3D19" w:rsidRDefault="00000000" w:rsidP="009E3D19">
      <w:pPr>
        <w:pStyle w:val="ListNumber"/>
        <w:numPr>
          <w:ilvl w:val="0"/>
          <w:numId w:val="5"/>
        </w:numPr>
      </w:pPr>
      <w:r>
        <w:t>Kalliamvakou, E., Gousios, G., Blincoe, K., Singer, L., German, D. M., &amp; Damian, D. (2014). The Promises and Perils of Mining GitHub. Proceedings of the 11th Working Conference on Mining Software Repositories, 92–101. https://doi.org/10.1145/2597073.2597074</w:t>
      </w:r>
    </w:p>
    <w:p w14:paraId="5CF62253" w14:textId="4677AB37" w:rsidR="009E3D19" w:rsidRDefault="00000000" w:rsidP="009E3D19">
      <w:pPr>
        <w:pStyle w:val="ListNumber"/>
        <w:numPr>
          <w:ilvl w:val="0"/>
          <w:numId w:val="5"/>
        </w:numPr>
      </w:pPr>
      <w:r>
        <w:t>Kamei, Y., Shihab, E., Adams, B., Hassan, A. E., Mockus, A., Sinha, A., &amp; Ubayashi, N. (2013). A Large-Scale Empirical Study of Just-in-Time Quality Assurance. IEEE Transactions on Software Engineering, 39(6), 757–773.</w:t>
      </w:r>
    </w:p>
    <w:p w14:paraId="5CF62253" w14:textId="4677AB37" w:rsidR="009E3D19" w:rsidRDefault="00000000" w:rsidP="009E3D19">
      <w:pPr>
        <w:pStyle w:val="ListNumber"/>
        <w:numPr>
          <w:ilvl w:val="0"/>
          <w:numId w:val="5"/>
        </w:numPr>
      </w:pPr>
      <w:r>
        <w:t>Landis, J. R., &amp; Koch, G. G. (1977). The Measurement of Observer Agreement for Categorical Data. Biometrics, 33(1), 159–174.</w:t>
      </w:r>
    </w:p>
    <w:p w14:paraId="39BBD9E5" w14:textId="77777777" w:rsidR="00292DD7" w:rsidRDefault="00000000">
      <w:pPr>
        <w:pStyle w:val="Heading1"/>
      </w:pPr>
      <w:bookmarkStart w:id="6" w:name="_Toc243939652"/>
      <w:r>
        <w:t>7. Particulars of the Supervisor and Additional Examiner</w:t>
      </w:r>
      <w:bookmarkEnd w:id="6"/>
    </w:p>
    <w:p w14:paraId="76A30041" w14:textId="77777777" w:rsidR="00292DD7" w:rsidRDefault="00000000">
      <w:r>
        <w:t>Complete the following particulars as required by the programme. Details have been left blank rather than inferred.</w:t>
      </w:r>
    </w:p>
    <w:tbl>
      <w:tblPr>
        <w:tblStyle w:val="TableGrid"/>
        <w:tblW w:w="0" w:type="auto"/>
        <w:jc w:val="center"/>
        <w:tblLook w:val="04A0" w:firstRow="1" w:lastRow="0" w:firstColumn="1" w:lastColumn="0" w:noHBand="0" w:noVBand="1"/>
      </w:tblPr>
      <w:tblGrid>
        <w:gridCol w:w="3264"/>
        <w:gridCol w:w="3264"/>
        <w:gridCol w:w="3264"/>
      </w:tblGrid>
      <w:tr w:rsidR="00292DD7" w:rsidRPr="00B72C07" w14:paraId="57937D3A" w14:textId="77777777">
        <w:trPr>
          <w:jc w:val="center"/>
        </w:trPr>
        <w:tc>
          <w:tcPr>
            <w:tcW w:w="3264" w:type="dxa"/>
            <w:shd w:val="clear" w:color="auto" w:fill="17365D"/>
            <w:vAlign w:val="center"/>
          </w:tcPr>
          <w:p w14:paraId="664DA430" w14:textId="77777777" w:rsidR="00292DD7" w:rsidRPr="00B72C07" w:rsidRDefault="00000000">
            <w:pPr>
              <w:spacing w:after="40"/>
              <w:rPr>
                <w:szCs w:val="24"/>
              </w:rPr>
            </w:pPr>
            <w:r w:rsidRPr="00B72C07">
              <w:rPr>
                <w:b/>
                <w:color w:val="FFFFFF"/>
                <w:szCs w:val="24"/>
              </w:rPr>
              <w:t>Particular</w:t>
            </w:r>
          </w:p>
        </w:tc>
        <w:tc>
          <w:tcPr>
            <w:tcW w:w="3264" w:type="dxa"/>
            <w:shd w:val="clear" w:color="auto" w:fill="17365D"/>
            <w:vAlign w:val="center"/>
          </w:tcPr>
          <w:p w14:paraId="4BA0B8E7" w14:textId="77777777" w:rsidR="00292DD7" w:rsidRPr="00B72C07" w:rsidRDefault="00000000">
            <w:pPr>
              <w:spacing w:after="40"/>
              <w:rPr>
                <w:szCs w:val="24"/>
              </w:rPr>
            </w:pPr>
            <w:r w:rsidRPr="00B72C07">
              <w:rPr>
                <w:b/>
                <w:color w:val="FFFFFF"/>
                <w:szCs w:val="24"/>
              </w:rPr>
              <w:t>Supervisor</w:t>
            </w:r>
          </w:p>
        </w:tc>
        <w:tc>
          <w:tcPr>
            <w:tcW w:w="3264" w:type="dxa"/>
            <w:shd w:val="clear" w:color="auto" w:fill="17365D"/>
            <w:vAlign w:val="center"/>
          </w:tcPr>
          <w:p w14:paraId="6FE24C3C" w14:textId="77777777" w:rsidR="00292DD7" w:rsidRPr="00B72C07" w:rsidRDefault="00000000">
            <w:pPr>
              <w:spacing w:after="40"/>
              <w:rPr>
                <w:szCs w:val="24"/>
              </w:rPr>
            </w:pPr>
            <w:r w:rsidRPr="00B72C07">
              <w:rPr>
                <w:b/>
                <w:color w:val="FFFFFF"/>
                <w:szCs w:val="24"/>
              </w:rPr>
              <w:t>Additional Examiner</w:t>
            </w:r>
          </w:p>
        </w:tc>
      </w:tr>
      <w:tr w:rsidR="00292DD7" w:rsidRPr="00B72C07" w14:paraId="54D44B35" w14:textId="77777777">
        <w:trPr>
          <w:jc w:val="center"/>
        </w:trPr>
        <w:tc>
          <w:tcPr>
            <w:tcW w:w="3264" w:type="dxa"/>
            <w:vAlign w:val="center"/>
          </w:tcPr>
          <w:p w14:paraId="5037F568" w14:textId="77777777" w:rsidR="00292DD7" w:rsidRPr="00B72C07" w:rsidRDefault="00000000">
            <w:pPr>
              <w:spacing w:after="40"/>
              <w:rPr>
                <w:szCs w:val="24"/>
              </w:rPr>
            </w:pPr>
            <w:r w:rsidRPr="00B72C07">
              <w:rPr>
                <w:b/>
                <w:szCs w:val="24"/>
              </w:rPr>
              <w:t>Name</w:t>
            </w:r>
          </w:p>
        </w:tc>
        <w:tc>
          <w:tcPr>
            <w:tcW w:w="3264" w:type="dxa"/>
            <w:vAlign w:val="center"/>
          </w:tcPr>
          <w:p w14:paraId="0DCE80BC" w14:textId="77777777" w:rsidR="00292DD7" w:rsidRPr="00B72C07" w:rsidRDefault="00000000">
            <w:pPr>
              <w:spacing w:after="40"/>
              <w:rPr>
                <w:szCs w:val="24"/>
              </w:rPr>
            </w:pPr>
            <w:r w:rsidRPr="00B72C07">
              <w:rPr>
                <w:szCs w:val="24"/>
              </w:rPr>
              <w:t>[To be completed]</w:t>
            </w:r>
          </w:p>
        </w:tc>
        <w:tc>
          <w:tcPr>
            <w:tcW w:w="3264" w:type="dxa"/>
            <w:vAlign w:val="center"/>
          </w:tcPr>
          <w:p w14:paraId="462D59A1" w14:textId="77777777" w:rsidR="00292DD7" w:rsidRPr="00B72C07" w:rsidRDefault="00000000">
            <w:pPr>
              <w:spacing w:after="40"/>
              <w:rPr>
                <w:szCs w:val="24"/>
              </w:rPr>
            </w:pPr>
            <w:r w:rsidRPr="00B72C07">
              <w:rPr>
                <w:szCs w:val="24"/>
              </w:rPr>
              <w:t>[To be completed]</w:t>
            </w:r>
          </w:p>
        </w:tc>
      </w:tr>
      <w:tr w:rsidR="00292DD7" w:rsidRPr="00B72C07" w14:paraId="558B58B9" w14:textId="77777777">
        <w:trPr>
          <w:jc w:val="center"/>
        </w:trPr>
        <w:tc>
          <w:tcPr>
            <w:tcW w:w="3264" w:type="dxa"/>
            <w:vAlign w:val="center"/>
          </w:tcPr>
          <w:p w14:paraId="6F56024C" w14:textId="77777777" w:rsidR="00292DD7" w:rsidRPr="00B72C07" w:rsidRDefault="00000000">
            <w:pPr>
              <w:spacing w:after="40"/>
              <w:rPr>
                <w:szCs w:val="24"/>
              </w:rPr>
            </w:pPr>
            <w:r w:rsidRPr="00B72C07">
              <w:rPr>
                <w:b/>
                <w:szCs w:val="24"/>
              </w:rPr>
              <w:t>Qualification</w:t>
            </w:r>
          </w:p>
        </w:tc>
        <w:tc>
          <w:tcPr>
            <w:tcW w:w="3264" w:type="dxa"/>
            <w:vAlign w:val="center"/>
          </w:tcPr>
          <w:p w14:paraId="51A319D7" w14:textId="77777777" w:rsidR="00292DD7" w:rsidRPr="00B72C07" w:rsidRDefault="00000000">
            <w:pPr>
              <w:spacing w:after="40"/>
              <w:rPr>
                <w:szCs w:val="24"/>
              </w:rPr>
            </w:pPr>
            <w:r w:rsidRPr="00B72C07">
              <w:rPr>
                <w:szCs w:val="24"/>
              </w:rPr>
              <w:t>[To be completed]</w:t>
            </w:r>
          </w:p>
        </w:tc>
        <w:tc>
          <w:tcPr>
            <w:tcW w:w="3264" w:type="dxa"/>
            <w:vAlign w:val="center"/>
          </w:tcPr>
          <w:p w14:paraId="79232D3C" w14:textId="77777777" w:rsidR="00292DD7" w:rsidRPr="00B72C07" w:rsidRDefault="00000000">
            <w:pPr>
              <w:spacing w:after="40"/>
              <w:rPr>
                <w:szCs w:val="24"/>
              </w:rPr>
            </w:pPr>
            <w:r w:rsidRPr="00B72C07">
              <w:rPr>
                <w:szCs w:val="24"/>
              </w:rPr>
              <w:t>[To be completed]</w:t>
            </w:r>
          </w:p>
        </w:tc>
      </w:tr>
      <w:tr w:rsidR="00292DD7" w:rsidRPr="00B72C07" w14:paraId="06234F98" w14:textId="77777777">
        <w:trPr>
          <w:jc w:val="center"/>
        </w:trPr>
        <w:tc>
          <w:tcPr>
            <w:tcW w:w="3264" w:type="dxa"/>
            <w:vAlign w:val="center"/>
          </w:tcPr>
          <w:p w14:paraId="5DD789D9" w14:textId="77777777" w:rsidR="00292DD7" w:rsidRPr="00B72C07" w:rsidRDefault="00000000">
            <w:pPr>
              <w:spacing w:after="40"/>
              <w:rPr>
                <w:szCs w:val="24"/>
              </w:rPr>
            </w:pPr>
            <w:r w:rsidRPr="00B72C07">
              <w:rPr>
                <w:b/>
                <w:szCs w:val="24"/>
              </w:rPr>
              <w:t>Designation</w:t>
            </w:r>
          </w:p>
        </w:tc>
        <w:tc>
          <w:tcPr>
            <w:tcW w:w="3264" w:type="dxa"/>
            <w:vAlign w:val="center"/>
          </w:tcPr>
          <w:p w14:paraId="30D01F1A" w14:textId="77777777" w:rsidR="00292DD7" w:rsidRPr="00B72C07" w:rsidRDefault="00000000">
            <w:pPr>
              <w:spacing w:after="40"/>
              <w:rPr>
                <w:szCs w:val="24"/>
              </w:rPr>
            </w:pPr>
            <w:r w:rsidRPr="00B72C07">
              <w:rPr>
                <w:szCs w:val="24"/>
              </w:rPr>
              <w:t>[To be completed]</w:t>
            </w:r>
          </w:p>
        </w:tc>
        <w:tc>
          <w:tcPr>
            <w:tcW w:w="3264" w:type="dxa"/>
            <w:vAlign w:val="center"/>
          </w:tcPr>
          <w:p w14:paraId="3B45F70C" w14:textId="77777777" w:rsidR="00292DD7" w:rsidRPr="00B72C07" w:rsidRDefault="00000000">
            <w:pPr>
              <w:spacing w:after="40"/>
              <w:rPr>
                <w:szCs w:val="24"/>
              </w:rPr>
            </w:pPr>
            <w:r w:rsidRPr="00B72C07">
              <w:rPr>
                <w:szCs w:val="24"/>
              </w:rPr>
              <w:t>[To be completed]</w:t>
            </w:r>
          </w:p>
        </w:tc>
      </w:tr>
      <w:tr w:rsidR="00292DD7" w:rsidRPr="00B72C07" w14:paraId="518C7A9F" w14:textId="77777777">
        <w:trPr>
          <w:jc w:val="center"/>
        </w:trPr>
        <w:tc>
          <w:tcPr>
            <w:tcW w:w="3264" w:type="dxa"/>
            <w:vAlign w:val="center"/>
          </w:tcPr>
          <w:p w14:paraId="13B13198" w14:textId="77777777" w:rsidR="00292DD7" w:rsidRPr="00B72C07" w:rsidRDefault="00000000">
            <w:pPr>
              <w:spacing w:after="40"/>
              <w:rPr>
                <w:szCs w:val="24"/>
              </w:rPr>
            </w:pPr>
            <w:r w:rsidRPr="00B72C07">
              <w:rPr>
                <w:b/>
                <w:szCs w:val="24"/>
              </w:rPr>
              <w:t>Employing organization and location</w:t>
            </w:r>
          </w:p>
        </w:tc>
        <w:tc>
          <w:tcPr>
            <w:tcW w:w="3264" w:type="dxa"/>
            <w:vAlign w:val="center"/>
          </w:tcPr>
          <w:p w14:paraId="0FC8509D" w14:textId="77777777" w:rsidR="00292DD7" w:rsidRPr="00B72C07" w:rsidRDefault="00000000">
            <w:pPr>
              <w:spacing w:after="40"/>
              <w:rPr>
                <w:szCs w:val="24"/>
              </w:rPr>
            </w:pPr>
            <w:r w:rsidRPr="00B72C07">
              <w:rPr>
                <w:szCs w:val="24"/>
              </w:rPr>
              <w:t>[To be completed]</w:t>
            </w:r>
          </w:p>
        </w:tc>
        <w:tc>
          <w:tcPr>
            <w:tcW w:w="3264" w:type="dxa"/>
            <w:vAlign w:val="center"/>
          </w:tcPr>
          <w:p w14:paraId="12C959F3" w14:textId="77777777" w:rsidR="00292DD7" w:rsidRPr="00B72C07" w:rsidRDefault="00000000">
            <w:pPr>
              <w:spacing w:after="40"/>
              <w:rPr>
                <w:szCs w:val="24"/>
              </w:rPr>
            </w:pPr>
            <w:r w:rsidRPr="00B72C07">
              <w:rPr>
                <w:szCs w:val="24"/>
              </w:rPr>
              <w:t>[To be completed]</w:t>
            </w:r>
          </w:p>
        </w:tc>
      </w:tr>
      <w:tr w:rsidR="00292DD7" w:rsidRPr="00B72C07" w14:paraId="3EC1FB02" w14:textId="77777777">
        <w:trPr>
          <w:jc w:val="center"/>
        </w:trPr>
        <w:tc>
          <w:tcPr>
            <w:tcW w:w="3264" w:type="dxa"/>
            <w:vAlign w:val="center"/>
          </w:tcPr>
          <w:p w14:paraId="1548FA35" w14:textId="77777777" w:rsidR="00292DD7" w:rsidRPr="00B72C07" w:rsidRDefault="00000000">
            <w:pPr>
              <w:spacing w:after="40"/>
              <w:rPr>
                <w:szCs w:val="24"/>
              </w:rPr>
            </w:pPr>
            <w:r w:rsidRPr="00B72C07">
              <w:rPr>
                <w:b/>
                <w:szCs w:val="24"/>
              </w:rPr>
              <w:t>Phone number (with STD code)</w:t>
            </w:r>
          </w:p>
        </w:tc>
        <w:tc>
          <w:tcPr>
            <w:tcW w:w="3264" w:type="dxa"/>
            <w:vAlign w:val="center"/>
          </w:tcPr>
          <w:p w14:paraId="2BB391EE" w14:textId="77777777" w:rsidR="00292DD7" w:rsidRPr="00B72C07" w:rsidRDefault="00000000">
            <w:pPr>
              <w:spacing w:after="40"/>
              <w:rPr>
                <w:szCs w:val="24"/>
              </w:rPr>
            </w:pPr>
            <w:r w:rsidRPr="00B72C07">
              <w:rPr>
                <w:szCs w:val="24"/>
              </w:rPr>
              <w:t>[To be completed]</w:t>
            </w:r>
          </w:p>
        </w:tc>
        <w:tc>
          <w:tcPr>
            <w:tcW w:w="3264" w:type="dxa"/>
            <w:vAlign w:val="center"/>
          </w:tcPr>
          <w:p w14:paraId="22F226AA" w14:textId="77777777" w:rsidR="00292DD7" w:rsidRPr="00B72C07" w:rsidRDefault="00000000">
            <w:pPr>
              <w:spacing w:after="40"/>
              <w:rPr>
                <w:szCs w:val="24"/>
              </w:rPr>
            </w:pPr>
            <w:r w:rsidRPr="00B72C07">
              <w:rPr>
                <w:szCs w:val="24"/>
              </w:rPr>
              <w:t>[To be completed]</w:t>
            </w:r>
          </w:p>
        </w:tc>
      </w:tr>
      <w:tr w:rsidR="00292DD7" w:rsidRPr="00B72C07" w14:paraId="7A650892" w14:textId="77777777">
        <w:trPr>
          <w:jc w:val="center"/>
        </w:trPr>
        <w:tc>
          <w:tcPr>
            <w:tcW w:w="3264" w:type="dxa"/>
            <w:vAlign w:val="center"/>
          </w:tcPr>
          <w:p w14:paraId="32C75EDC" w14:textId="77777777" w:rsidR="00292DD7" w:rsidRPr="00B72C07" w:rsidRDefault="00000000">
            <w:pPr>
              <w:spacing w:after="40"/>
              <w:rPr>
                <w:szCs w:val="24"/>
              </w:rPr>
            </w:pPr>
            <w:r w:rsidRPr="00B72C07">
              <w:rPr>
                <w:b/>
                <w:szCs w:val="24"/>
              </w:rPr>
              <w:t>Email address</w:t>
            </w:r>
          </w:p>
        </w:tc>
        <w:tc>
          <w:tcPr>
            <w:tcW w:w="3264" w:type="dxa"/>
            <w:vAlign w:val="center"/>
          </w:tcPr>
          <w:p w14:paraId="258EDD50" w14:textId="77777777" w:rsidR="00292DD7" w:rsidRPr="00B72C07" w:rsidRDefault="00000000">
            <w:pPr>
              <w:spacing w:after="40"/>
              <w:rPr>
                <w:szCs w:val="24"/>
              </w:rPr>
            </w:pPr>
            <w:r w:rsidRPr="00B72C07">
              <w:rPr>
                <w:szCs w:val="24"/>
              </w:rPr>
              <w:t>[To be completed]</w:t>
            </w:r>
          </w:p>
        </w:tc>
        <w:tc>
          <w:tcPr>
            <w:tcW w:w="3264" w:type="dxa"/>
            <w:vAlign w:val="center"/>
          </w:tcPr>
          <w:p w14:paraId="74CD1329" w14:textId="77777777" w:rsidR="00292DD7" w:rsidRPr="00B72C07" w:rsidRDefault="00000000">
            <w:pPr>
              <w:spacing w:after="40"/>
              <w:rPr>
                <w:szCs w:val="24"/>
              </w:rPr>
            </w:pPr>
            <w:r w:rsidRPr="00B72C07">
              <w:rPr>
                <w:szCs w:val="24"/>
              </w:rPr>
              <w:t>[To be completed]</w:t>
            </w:r>
          </w:p>
        </w:tc>
      </w:tr>
    </w:tbl>
    <w:p w14:paraId="22B55174" w14:textId="77777777" w:rsidR="00A1134A" w:rsidRDefault="00A1134A">
      <w:pPr>
        <w:pStyle w:val="Heading1"/>
      </w:pPr>
    </w:p>
    <w:p w14:paraId="7D30A154" w14:textId="77777777" w:rsidR="00A1134A" w:rsidRDefault="00A1134A">
      <w:pPr>
        <w:spacing w:after="200"/>
        <w:rPr>
          <w:rFonts w:asciiTheme="majorHAnsi" w:eastAsiaTheme="majorEastAsia" w:hAnsiTheme="majorHAnsi" w:cstheme="majorBidi"/>
          <w:b/>
          <w:bCs/>
          <w:color w:val="17365D"/>
          <w:sz w:val="48"/>
          <w:szCs w:val="28"/>
        </w:rPr>
      </w:pPr>
      <w:r>
        <w:br w:type="page"/>
      </w:r>
    </w:p>
    <w:p w14:paraId="1106D2D6" w14:textId="2102A2EA" w:rsidR="00292DD7" w:rsidRDefault="00000000">
      <w:pPr>
        <w:pStyle w:val="Heading1"/>
      </w:pPr>
      <w:bookmarkStart w:id="7" w:name="_Toc243939653"/>
      <w:r>
        <w:lastRenderedPageBreak/>
        <w:t>8. Remarks of the Supervisor</w:t>
      </w:r>
      <w:bookmarkEnd w:id="7"/>
    </w:p>
    <w:p w14:paraId="4DD310B7" w14:textId="77777777" w:rsidR="00292DD7" w:rsidRDefault="00000000">
      <w:r>
        <w:t>To be completed by the supervisor.</w:t>
      </w:r>
    </w:p>
    <w:p w14:paraId="3535266E" w14:textId="77777777" w:rsidR="00292DD7" w:rsidRDefault="00000000">
      <w:pPr>
        <w:spacing w:after="160"/>
      </w:pPr>
      <w:r>
        <w:t>________________________________________________________________________________</w:t>
      </w:r>
    </w:p>
    <w:p w14:paraId="53101DA8" w14:textId="77777777" w:rsidR="00292DD7" w:rsidRDefault="00000000">
      <w:pPr>
        <w:spacing w:after="160"/>
      </w:pPr>
      <w:r>
        <w:t>________________________________________________________________________________</w:t>
      </w:r>
    </w:p>
    <w:p w14:paraId="2C4E8BC0" w14:textId="77777777" w:rsidR="00292DD7" w:rsidRDefault="00000000">
      <w:pPr>
        <w:spacing w:after="160"/>
      </w:pPr>
      <w:r>
        <w:t>________________________________________________________________________________</w:t>
      </w:r>
    </w:p>
    <w:p w14:paraId="5C5416CC" w14:textId="77777777" w:rsidR="00292DD7" w:rsidRDefault="00000000">
      <w:pPr>
        <w:spacing w:after="160"/>
      </w:pPr>
      <w:r>
        <w:t>________________________________________________________________________________</w:t>
      </w:r>
    </w:p>
    <w:tbl>
      <w:tblPr>
        <w:tblW w:w="0" w:type="auto"/>
        <w:jc w:val="center"/>
        <w:tblLook w:val="04A0" w:firstRow="1" w:lastRow="0" w:firstColumn="1" w:lastColumn="0" w:noHBand="0" w:noVBand="1"/>
      </w:tblPr>
      <w:tblGrid>
        <w:gridCol w:w="3264"/>
        <w:gridCol w:w="3264"/>
        <w:gridCol w:w="3264"/>
      </w:tblGrid>
      <w:tr w:rsidR="00292DD7" w14:paraId="6E588A99" w14:textId="77777777">
        <w:trPr>
          <w:jc w:val="center"/>
        </w:trPr>
        <w:tc>
          <w:tcPr>
            <w:tcW w:w="3264" w:type="dxa"/>
            <w:vAlign w:val="center"/>
          </w:tcPr>
          <w:p w14:paraId="20FB65FB" w14:textId="77777777" w:rsidR="00292DD7" w:rsidRDefault="00000000">
            <w:pPr>
              <w:spacing w:after="40"/>
            </w:pPr>
            <w:r>
              <w:rPr>
                <w:sz w:val="17"/>
              </w:rPr>
              <w:t>Student Signature: __________________</w:t>
            </w:r>
          </w:p>
        </w:tc>
        <w:tc>
          <w:tcPr>
            <w:tcW w:w="3264" w:type="dxa"/>
            <w:vAlign w:val="center"/>
          </w:tcPr>
          <w:p w14:paraId="678407CD" w14:textId="77777777" w:rsidR="00292DD7" w:rsidRDefault="00000000">
            <w:pPr>
              <w:spacing w:after="40"/>
            </w:pPr>
            <w:r>
              <w:rPr>
                <w:sz w:val="17"/>
              </w:rPr>
              <w:t>Supervisor Signature: __________________</w:t>
            </w:r>
          </w:p>
        </w:tc>
        <w:tc>
          <w:tcPr>
            <w:tcW w:w="3264" w:type="dxa"/>
            <w:vAlign w:val="center"/>
          </w:tcPr>
          <w:p w14:paraId="4F2C3776" w14:textId="77777777" w:rsidR="00292DD7" w:rsidRDefault="00000000">
            <w:pPr>
              <w:spacing w:after="40"/>
            </w:pPr>
            <w:r>
              <w:rPr>
                <w:sz w:val="17"/>
              </w:rPr>
              <w:t>Additional Examiner Signature: __________________</w:t>
            </w:r>
          </w:p>
        </w:tc>
      </w:tr>
    </w:tbl>
    <w:p w14:paraId="55C9FC87" w14:textId="77777777" w:rsidR="009C16B0" w:rsidRDefault="009C16B0"/>
    <w:sectPr w:rsidR="009C16B0" w:rsidSect="00882F14">
      <w:headerReference w:type="default" r:id="rId13"/>
      <w:footerReference w:type="default" r:id="rId14"/>
      <w:pgSz w:w="12240" w:h="15840"/>
      <w:pgMar w:top="1037" w:right="1224" w:bottom="1037" w:left="122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B7FEE" w14:textId="77777777" w:rsidR="009C16B0" w:rsidRDefault="009C16B0">
      <w:pPr>
        <w:spacing w:after="0" w:line="240" w:lineRule="auto"/>
      </w:pPr>
      <w:r>
        <w:separator/>
      </w:r>
    </w:p>
  </w:endnote>
  <w:endnote w:type="continuationSeparator" w:id="0">
    <w:p w14:paraId="00074E09" w14:textId="77777777" w:rsidR="009C16B0" w:rsidRDefault="009C1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024467"/>
      <w:docPartObj>
        <w:docPartGallery w:val="Page Numbers (Bottom of Page)"/>
        <w:docPartUnique/>
      </w:docPartObj>
    </w:sdtPr>
    <w:sdtContent>
      <w:sdt>
        <w:sdtPr>
          <w:id w:val="-1769616900"/>
          <w:docPartObj>
            <w:docPartGallery w:val="Page Numbers (Top of Page)"/>
            <w:docPartUnique/>
          </w:docPartObj>
        </w:sdtPr>
        <w:sdtContent>
          <w:p w14:paraId="48A46BFE" w14:textId="2CC2735F" w:rsidR="00882F14" w:rsidRDefault="00882F14">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57BD8F3F" w14:textId="116E1EE8" w:rsidR="00292DD7" w:rsidRDefault="00292DD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B3699" w14:textId="77777777" w:rsidR="009C16B0" w:rsidRDefault="009C16B0">
      <w:pPr>
        <w:spacing w:after="0" w:line="240" w:lineRule="auto"/>
      </w:pPr>
      <w:r>
        <w:separator/>
      </w:r>
    </w:p>
  </w:footnote>
  <w:footnote w:type="continuationSeparator" w:id="0">
    <w:p w14:paraId="11336943" w14:textId="77777777" w:rsidR="009C16B0" w:rsidRDefault="009C1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CDA6" w14:textId="6DB60AFB" w:rsidR="00292DD7" w:rsidRDefault="00000000">
    <w:pPr>
      <w:pStyle w:val="Header"/>
      <w:jc w:val="right"/>
    </w:pPr>
    <w:r>
      <w:rPr>
        <w:color w:val="646464"/>
        <w:sz w:val="16"/>
      </w:rPr>
      <w:t xml:space="preserve">BITS PILANI </w:t>
    </w:r>
    <w:r w:rsidR="0057754F">
      <w:rPr>
        <w:color w:val="646464"/>
        <w:sz w:val="16"/>
      </w:rPr>
      <w:t>WILP | PROJECT</w:t>
    </w:r>
    <w:r>
      <w:rPr>
        <w:color w:val="646464"/>
        <w:sz w:val="16"/>
      </w:rPr>
      <w:t xml:space="preserve"> OUTLINE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D80E62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E627B8"/>
    <w:lvl w:ilvl="0">
      <w:start w:val="1"/>
      <w:numFmt w:val="bullet"/>
      <w:pStyle w:val="ListBullet"/>
      <w:lvlText w:val=""/>
      <w:lvlJc w:val="left"/>
      <w:pPr>
        <w:tabs>
          <w:tab w:val="num" w:pos="360"/>
        </w:tabs>
        <w:ind w:left="360" w:hanging="360"/>
      </w:pPr>
      <w:rPr>
        <w:rFonts w:ascii="Symbol" w:hAnsi="Symbol" w:hint="default"/>
      </w:rPr>
    </w:lvl>
  </w:abstractNum>
  <w:num w:numId="1" w16cid:durableId="96757732">
    <w:abstractNumId w:val="8"/>
  </w:num>
  <w:num w:numId="2" w16cid:durableId="329842888">
    <w:abstractNumId w:val="6"/>
  </w:num>
  <w:num w:numId="3" w16cid:durableId="849832650">
    <w:abstractNumId w:val="5"/>
  </w:num>
  <w:num w:numId="4" w16cid:durableId="817839893">
    <w:abstractNumId w:val="4"/>
  </w:num>
  <w:num w:numId="5" w16cid:durableId="1988701894">
    <w:abstractNumId w:val="7"/>
  </w:num>
  <w:num w:numId="6" w16cid:durableId="2115123685">
    <w:abstractNumId w:val="3"/>
  </w:num>
  <w:num w:numId="7" w16cid:durableId="1834027557">
    <w:abstractNumId w:val="2"/>
  </w:num>
  <w:num w:numId="8" w16cid:durableId="1809936263">
    <w:abstractNumId w:val="1"/>
  </w:num>
  <w:num w:numId="9" w16cid:durableId="571505690">
    <w:abstractNumId w:val="0"/>
  </w:num>
  <w:num w:numId="10" w16cid:durableId="16021034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89F"/>
    <w:rsid w:val="001E6B2F"/>
    <w:rsid w:val="00280C15"/>
    <w:rsid w:val="00292DD7"/>
    <w:rsid w:val="0029639D"/>
    <w:rsid w:val="002E1743"/>
    <w:rsid w:val="00326F90"/>
    <w:rsid w:val="0045552E"/>
    <w:rsid w:val="00513C6F"/>
    <w:rsid w:val="00543B2E"/>
    <w:rsid w:val="00555C55"/>
    <w:rsid w:val="0057754F"/>
    <w:rsid w:val="00612F9C"/>
    <w:rsid w:val="007403E3"/>
    <w:rsid w:val="00882F14"/>
    <w:rsid w:val="008D3B5D"/>
    <w:rsid w:val="008D73C8"/>
    <w:rsid w:val="00952638"/>
    <w:rsid w:val="009C16B0"/>
    <w:rsid w:val="009E3D19"/>
    <w:rsid w:val="00A1134A"/>
    <w:rsid w:val="00A11900"/>
    <w:rsid w:val="00AA1D8D"/>
    <w:rsid w:val="00B47730"/>
    <w:rsid w:val="00B72C07"/>
    <w:rsid w:val="00BB091A"/>
    <w:rsid w:val="00C3564C"/>
    <w:rsid w:val="00CB0664"/>
    <w:rsid w:val="00CF020E"/>
    <w:rsid w:val="00E35901"/>
    <w:rsid w:val="00F22B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A80DA"/>
  <w14:defaultImageDpi w14:val="300"/>
  <w15:docId w15:val="{A03DF980-46F6-4BC9-BBBB-4000B4DB2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C8"/>
    <w:pPr>
      <w:spacing w:after="120"/>
    </w:pPr>
    <w:rPr>
      <w:rFonts w:ascii="Calibri" w:hAnsi="Calibri"/>
      <w:sz w:val="24"/>
    </w:rPr>
  </w:style>
  <w:style w:type="paragraph" w:styleId="Heading1">
    <w:name w:val="heading 1"/>
    <w:basedOn w:val="Normal"/>
    <w:next w:val="Normal"/>
    <w:link w:val="Heading1Char"/>
    <w:uiPriority w:val="9"/>
    <w:qFormat/>
    <w:rsid w:val="008D73C8"/>
    <w:pPr>
      <w:keepNext/>
      <w:keepLines/>
      <w:spacing w:before="480" w:after="0"/>
      <w:outlineLvl w:val="0"/>
    </w:pPr>
    <w:rPr>
      <w:rFonts w:asciiTheme="majorHAnsi" w:eastAsiaTheme="majorEastAsia" w:hAnsiTheme="majorHAnsi" w:cstheme="majorBidi"/>
      <w:b/>
      <w:bCs/>
      <w:color w:val="17365D"/>
      <w:sz w:val="48"/>
      <w:szCs w:val="28"/>
    </w:rPr>
  </w:style>
  <w:style w:type="paragraph" w:styleId="Heading2">
    <w:name w:val="heading 2"/>
    <w:basedOn w:val="Normal"/>
    <w:next w:val="Normal"/>
    <w:link w:val="Heading2Char"/>
    <w:uiPriority w:val="9"/>
    <w:unhideWhenUsed/>
    <w:qFormat/>
    <w:rsid w:val="008D73C8"/>
    <w:pPr>
      <w:keepNext/>
      <w:keepLines/>
      <w:spacing w:before="200" w:after="0"/>
      <w:outlineLvl w:val="1"/>
    </w:pPr>
    <w:rPr>
      <w:rFonts w:asciiTheme="majorHAnsi" w:eastAsiaTheme="majorEastAsia" w:hAnsiTheme="majorHAnsi" w:cstheme="majorBidi"/>
      <w:b/>
      <w:bCs/>
      <w:color w:val="2F5597"/>
      <w:sz w:val="40"/>
      <w:szCs w:val="26"/>
    </w:rPr>
  </w:style>
  <w:style w:type="paragraph" w:styleId="Heading3">
    <w:name w:val="heading 3"/>
    <w:basedOn w:val="Normal"/>
    <w:next w:val="Normal"/>
    <w:link w:val="Heading3Char"/>
    <w:uiPriority w:val="9"/>
    <w:unhideWhenUsed/>
    <w:qFormat/>
    <w:rsid w:val="008D73C8"/>
    <w:pPr>
      <w:keepNext/>
      <w:keepLines/>
      <w:spacing w:before="200" w:after="0"/>
      <w:outlineLvl w:val="2"/>
    </w:pPr>
    <w:rPr>
      <w:rFonts w:asciiTheme="majorHAnsi" w:eastAsiaTheme="majorEastAsia" w:hAnsiTheme="majorHAnsi" w:cstheme="majorBidi"/>
      <w:b/>
      <w:bCs/>
      <w:color w:val="4F81BD" w:themeColor="accent1"/>
      <w:sz w:val="40"/>
    </w:rPr>
  </w:style>
  <w:style w:type="paragraph" w:styleId="Heading4">
    <w:name w:val="heading 4"/>
    <w:basedOn w:val="Normal"/>
    <w:next w:val="Normal"/>
    <w:link w:val="Heading4Char"/>
    <w:uiPriority w:val="9"/>
    <w:semiHidden/>
    <w:unhideWhenUsed/>
    <w:qFormat/>
    <w:rsid w:val="008D73C8"/>
    <w:pPr>
      <w:keepNext/>
      <w:keepLines/>
      <w:spacing w:before="200" w:after="0"/>
      <w:outlineLvl w:val="3"/>
    </w:pPr>
    <w:rPr>
      <w:rFonts w:asciiTheme="majorHAnsi" w:eastAsiaTheme="majorEastAsia" w:hAnsiTheme="majorHAnsi" w:cstheme="majorBidi"/>
      <w:b/>
      <w:bCs/>
      <w:i/>
      <w:iCs/>
      <w:color w:val="4F81BD" w:themeColor="accent1"/>
      <w:sz w:val="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D73C8"/>
    <w:rPr>
      <w:rFonts w:asciiTheme="majorHAnsi" w:eastAsiaTheme="majorEastAsia" w:hAnsiTheme="majorHAnsi" w:cstheme="majorBidi"/>
      <w:b/>
      <w:bCs/>
      <w:color w:val="17365D"/>
      <w:sz w:val="48"/>
      <w:szCs w:val="28"/>
    </w:rPr>
  </w:style>
  <w:style w:type="character" w:customStyle="1" w:styleId="Heading2Char">
    <w:name w:val="Heading 2 Char"/>
    <w:basedOn w:val="DefaultParagraphFont"/>
    <w:link w:val="Heading2"/>
    <w:uiPriority w:val="9"/>
    <w:rsid w:val="008D73C8"/>
    <w:rPr>
      <w:rFonts w:asciiTheme="majorHAnsi" w:eastAsiaTheme="majorEastAsia" w:hAnsiTheme="majorHAnsi" w:cstheme="majorBidi"/>
      <w:b/>
      <w:bCs/>
      <w:color w:val="2F5597"/>
      <w:sz w:val="40"/>
      <w:szCs w:val="26"/>
    </w:rPr>
  </w:style>
  <w:style w:type="character" w:customStyle="1" w:styleId="Heading3Char">
    <w:name w:val="Heading 3 Char"/>
    <w:basedOn w:val="DefaultParagraphFont"/>
    <w:link w:val="Heading3"/>
    <w:uiPriority w:val="9"/>
    <w:rsid w:val="008D73C8"/>
    <w:rPr>
      <w:rFonts w:asciiTheme="majorHAnsi" w:eastAsiaTheme="majorEastAsia" w:hAnsiTheme="majorHAnsi" w:cstheme="majorBidi"/>
      <w:b/>
      <w:bCs/>
      <w:color w:val="4F81BD" w:themeColor="accent1"/>
      <w:sz w:val="4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8D73C8"/>
    <w:rPr>
      <w:rFonts w:asciiTheme="majorHAnsi" w:eastAsiaTheme="majorEastAsia" w:hAnsiTheme="majorHAnsi" w:cstheme="majorBidi"/>
      <w:b/>
      <w:bCs/>
      <w:i/>
      <w:iCs/>
      <w:color w:val="4F81BD" w:themeColor="accent1"/>
      <w:sz w:val="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E6B2F"/>
    <w:pPr>
      <w:spacing w:after="100"/>
    </w:pPr>
  </w:style>
  <w:style w:type="character" w:styleId="Hyperlink">
    <w:name w:val="Hyperlink"/>
    <w:basedOn w:val="DefaultParagraphFont"/>
    <w:uiPriority w:val="99"/>
    <w:unhideWhenUsed/>
    <w:rsid w:val="001E6B2F"/>
    <w:rPr>
      <w:color w:val="0000FF" w:themeColor="hyperlink"/>
      <w:u w:val="single"/>
    </w:rPr>
  </w:style>
  <w:style w:type="character" w:styleId="UnresolvedMention">
    <w:name w:val="Unresolved Mention"/>
    <w:basedOn w:val="DefaultParagraphFont"/>
    <w:uiPriority w:val="99"/>
    <w:semiHidden/>
    <w:unhideWhenUsed/>
    <w:rsid w:val="009E3D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09/ICSE.2009.507054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2597073.259707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8653/v1/2020.findings-emnlp.139" TargetMode="External"/><Relationship Id="rId4" Type="http://schemas.openxmlformats.org/officeDocument/2006/relationships/settings" Target="settings.xml"/><Relationship Id="rId9" Type="http://schemas.openxmlformats.org/officeDocument/2006/relationships/hyperlink" Target="https://doi.org/10.18653/v1/D19-1410"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7</Pages>
  <Words>1620</Words>
  <Characters>9234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Pull Request Intelligence for Semantic Mapping</dc:title>
  <dc:subject>BITS Pilani WILP Project Outline</dc:subject>
  <dc:creator>Bhushan Pathak</dc:creator>
  <cp:keywords/>
  <dc:description>generated by python-docx</dc:description>
  <cp:lastModifiedBy>Pathak Bhushan Satish (MS/ESF2-XC)</cp:lastModifiedBy>
  <cp:revision>24</cp:revision>
  <dcterms:created xsi:type="dcterms:W3CDTF">2013-12-23T23:15:00Z</dcterms:created>
  <dcterms:modified xsi:type="dcterms:W3CDTF">2026-10-26T17:09:00Z</dcterms:modified>
  <cp:category/>
</cp:coreProperties>
</file>