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8gg15xbzj1" w:id="0"/>
      <w:bookmarkEnd w:id="0"/>
      <w:r w:rsidDel="00000000" w:rsidR="00000000" w:rsidRPr="00000000">
        <w:rPr>
          <w:rtl w:val="0"/>
        </w:rPr>
        <w:t xml:space="preserve">Designing Worlds</w:t>
      </w:r>
    </w:p>
    <w:p w:rsidR="00000000" w:rsidDel="00000000" w:rsidP="00000000" w:rsidRDefault="00000000" w:rsidRPr="00000000" w14:paraId="00000002">
      <w:pPr>
        <w:pStyle w:val="Subtitle"/>
        <w:jc w:val="center"/>
        <w:rPr>
          <w:sz w:val="20"/>
          <w:szCs w:val="20"/>
        </w:rPr>
      </w:pPr>
      <w:bookmarkStart w:colFirst="0" w:colLast="0" w:name="_a3wswmcatbu1" w:id="1"/>
      <w:bookmarkEnd w:id="1"/>
      <w:r w:rsidDel="00000000" w:rsidR="00000000" w:rsidRPr="00000000">
        <w:rPr>
          <w:rtl w:val="0"/>
        </w:rPr>
        <w:t xml:space="preserve">Computer Science - Week 7</w:t>
        <w:br w:type="textWrapping"/>
      </w:r>
      <w:r w:rsidDel="00000000" w:rsidR="00000000" w:rsidRPr="00000000">
        <w:rPr>
          <w:sz w:val="20"/>
          <w:szCs w:val="20"/>
          <w:rtl w:val="0"/>
        </w:rPr>
        <w:t xml:space="preserve">Sep 27, 2022</w:t>
      </w:r>
      <w:r w:rsidDel="00000000" w:rsidR="00000000" w:rsidRPr="00000000">
        <w:rPr>
          <w:sz w:val="20"/>
          <w:szCs w:val="20"/>
          <w:rtl w:val="0"/>
        </w:rPr>
        <w:t xml:space="preserve"> - Version 0.0.2</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today’s lab, you are going to be making a small game with Designer, by following a tutorial. Then, you will work together in groups to answer some critical thinking questions about Designer.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jrfkbtd8au4d" w:id="2"/>
      <w:bookmarkEnd w:id="2"/>
      <w:r w:rsidDel="00000000" w:rsidR="00000000" w:rsidRPr="00000000">
        <w:rPr>
          <w:rtl w:val="0"/>
        </w:rPr>
        <w:t xml:space="preserve">1) Try the Tutorial</w:t>
      </w:r>
    </w:p>
    <w:p w:rsidR="00000000" w:rsidDel="00000000" w:rsidP="00000000" w:rsidRDefault="00000000" w:rsidRPr="00000000" w14:paraId="0000001D">
      <w:pPr>
        <w:rPr/>
      </w:pPr>
      <w:r w:rsidDel="00000000" w:rsidR="00000000" w:rsidRPr="00000000">
        <w:rPr>
          <w:rtl w:val="0"/>
        </w:rPr>
        <w:t xml:space="preserve">To get started, open up a new file in Thonny and name it </w:t>
      </w:r>
      <w:r w:rsidDel="00000000" w:rsidR="00000000" w:rsidRPr="00000000">
        <w:rPr>
          <w:rFonts w:ascii="Courier New" w:cs="Courier New" w:eastAsia="Courier New" w:hAnsi="Courier New"/>
          <w:rtl w:val="0"/>
        </w:rPr>
        <w:t xml:space="preserve">teleporting_box.py</w:t>
      </w:r>
      <w:r w:rsidDel="00000000" w:rsidR="00000000" w:rsidRPr="00000000">
        <w:rPr>
          <w:rtl w:val="0"/>
        </w:rPr>
        <w:br w:type="textWrapping"/>
        <w:t xml:space="preserve">M</w:t>
      </w:r>
      <w:r w:rsidDel="00000000" w:rsidR="00000000" w:rsidRPr="00000000">
        <w:rPr>
          <w:rtl w:val="0"/>
        </w:rPr>
        <w:t xml:space="preserve">ake sure to save the file in a folder that you can find later. In general, you need to start organizing your files and making sure you do not lose track of them!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Then, start following each step of this tutorial, copying code into your Thonny file and running after each step.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7">
        <w:r w:rsidDel="00000000" w:rsidR="00000000" w:rsidRPr="00000000">
          <w:rPr>
            <w:color w:val="1155cc"/>
            <w:u w:val="single"/>
            <w:rtl w:val="0"/>
          </w:rPr>
          <w:t xml:space="preserve">https://designer-edu.github.io/designer/examples/world.html</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Everyone should help each other freely in following the tutorial. If you are uncertain about a line of code that you are adding, then you are encouraged to ask each other for help.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Once everyone in your group has finished the tutorial (up until “Wrapping Up”), or if 15 minutes have passed, then proceed onto the next step.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you finish sooner than your group mates, then try some of the extra changes listed in the “Wrapping Up” section. However, if you do not reach those, you are not required to complete them.</w:t>
      </w:r>
    </w:p>
    <w:p w:rsidR="00000000" w:rsidDel="00000000" w:rsidP="00000000" w:rsidRDefault="00000000" w:rsidRPr="00000000" w14:paraId="00000028">
      <w:pPr>
        <w:pStyle w:val="Heading1"/>
        <w:rPr/>
      </w:pPr>
      <w:bookmarkStart w:colFirst="0" w:colLast="0" w:name="_e8h2xti8v6u" w:id="3"/>
      <w:bookmarkEnd w:id="3"/>
      <w:r w:rsidDel="00000000" w:rsidR="00000000" w:rsidRPr="00000000">
        <w:rPr>
          <w:rtl w:val="0"/>
        </w:rPr>
        <w:t xml:space="preserve">2) Critical Thinking</w:t>
      </w:r>
    </w:p>
    <w:p w:rsidR="00000000" w:rsidDel="00000000" w:rsidP="00000000" w:rsidRDefault="00000000" w:rsidRPr="00000000" w14:paraId="00000029">
      <w:pPr>
        <w:rPr/>
      </w:pPr>
      <w:r w:rsidDel="00000000" w:rsidR="00000000" w:rsidRPr="00000000">
        <w:rPr>
          <w:rtl w:val="0"/>
        </w:rPr>
        <w:t xml:space="preserve">For each of the following questions, work together and think critical to provide an answer.</w:t>
      </w:r>
    </w:p>
    <w:p w:rsidR="00000000" w:rsidDel="00000000" w:rsidP="00000000" w:rsidRDefault="00000000" w:rsidRPr="00000000" w14:paraId="0000002A">
      <w:pPr>
        <w:rPr/>
      </w:pPr>
      <w:r w:rsidDel="00000000" w:rsidR="00000000" w:rsidRPr="00000000">
        <w:rPr>
          <w:rtl w:val="0"/>
        </w:rPr>
        <w:t xml:space="preserve">Make sure you are writing complete thoughts in coherent sentences.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 Why is a </w:t>
      </w:r>
      <w:r w:rsidDel="00000000" w:rsidR="00000000" w:rsidRPr="00000000">
        <w:rPr>
          <w:rFonts w:ascii="Courier New" w:cs="Courier New" w:eastAsia="Courier New" w:hAnsi="Courier New"/>
          <w:rtl w:val="0"/>
        </w:rPr>
        <w:t xml:space="preserve">World </w:t>
      </w:r>
      <w:r w:rsidDel="00000000" w:rsidR="00000000" w:rsidRPr="00000000">
        <w:rPr>
          <w:rtl w:val="0"/>
        </w:rPr>
        <w:t xml:space="preserve">dataclass necessary for making more sophisticated games?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 On line 40, the expression </w:t>
      </w:r>
      <w:r w:rsidDel="00000000" w:rsidR="00000000" w:rsidRPr="00000000">
        <w:rPr>
          <w:rFonts w:ascii="Courier New" w:cs="Courier New" w:eastAsia="Courier New" w:hAnsi="Courier New"/>
          <w:rtl w:val="0"/>
        </w:rPr>
        <w:t xml:space="preserve">world.box.x</w:t>
      </w:r>
      <w:r w:rsidDel="00000000" w:rsidR="00000000" w:rsidRPr="00000000">
        <w:rPr>
          <w:rtl w:val="0"/>
        </w:rPr>
        <w:t xml:space="preserve"> is used.</w:t>
      </w:r>
    </w:p>
    <w:p w:rsidR="00000000" w:rsidDel="00000000" w:rsidP="00000000" w:rsidRDefault="00000000" w:rsidRPr="00000000" w14:paraId="00000032">
      <w:pPr>
        <w:ind w:firstLine="720"/>
        <w:rPr/>
      </w:pPr>
      <w:r w:rsidDel="00000000" w:rsidR="00000000" w:rsidRPr="00000000">
        <w:rPr>
          <w:rtl w:val="0"/>
        </w:rPr>
        <w:t xml:space="preserve">1.a. What type of value is </w:t>
      </w:r>
      <w:r w:rsidDel="00000000" w:rsidR="00000000" w:rsidRPr="00000000">
        <w:rPr>
          <w:rFonts w:ascii="Courier New" w:cs="Courier New" w:eastAsia="Courier New" w:hAnsi="Courier New"/>
          <w:rtl w:val="0"/>
        </w:rPr>
        <w:t xml:space="preserve">world.box.x</w:t>
      </w:r>
      <w:r w:rsidDel="00000000" w:rsidR="00000000" w:rsidRPr="00000000">
        <w:rPr>
          <w:rtl w:val="0"/>
        </w:rPr>
        <w:t xml:space="preserve">?</w:t>
      </w:r>
    </w:p>
    <w:p w:rsidR="00000000" w:rsidDel="00000000" w:rsidP="00000000" w:rsidRDefault="00000000" w:rsidRPr="00000000" w14:paraId="00000033">
      <w:pPr>
        <w:ind w:firstLine="720"/>
        <w:rPr/>
      </w:pPr>
      <w:r w:rsidDel="00000000" w:rsidR="00000000" w:rsidRPr="00000000">
        <w:rPr>
          <w:rtl w:val="0"/>
        </w:rPr>
      </w:r>
    </w:p>
    <w:tbl>
      <w:tblPr>
        <w:tblStyle w:val="Table3"/>
        <w:tblW w:w="859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tblGridChange w:id="0">
          <w:tblGrid>
            <w:gridCol w:w="8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World Types"/>
                <w:id w:val="-1405259550"/>
                <w:dropDownList w:lastValue="Choose an option">
                  <w:listItem w:displayText="Choose an option" w:value="Choose an option"/>
                  <w:listItem w:displayText="World" w:value="World"/>
                  <w:listItem w:displayText="DesignerObject" w:value="DesignerObject"/>
                  <w:listItem w:displayText="int" w:value="int"/>
                  <w:listItem w:displayText="float" w:value="float"/>
                  <w:listItem w:displayText="bool" w:value="bool"/>
                  <w:listItem w:displayText="list[int]" w:value="list[int]"/>
                </w:dropDownList>
              </w:sdtPr>
              <w:sdtContent>
                <w:r w:rsidDel="00000000" w:rsidR="00000000" w:rsidRPr="00000000">
                  <w:rPr>
                    <w:color w:val="3d3d3d"/>
                    <w:shd w:fill="e6e6e6" w:val="clear"/>
                  </w:rPr>
                  <w:t xml:space="preserve">Choose an option</w:t>
                </w:r>
              </w:sdtContent>
            </w:sdt>
            <w:r w:rsidDel="00000000" w:rsidR="00000000" w:rsidRPr="00000000">
              <w:rPr>
                <w:rtl w:val="0"/>
              </w:rPr>
            </w:r>
          </w:p>
        </w:tc>
      </w:tr>
    </w:tbl>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1.b. What type of value is </w:t>
      </w:r>
      <w:r w:rsidDel="00000000" w:rsidR="00000000" w:rsidRPr="00000000">
        <w:rPr>
          <w:rFonts w:ascii="Courier New" w:cs="Courier New" w:eastAsia="Courier New" w:hAnsi="Courier New"/>
          <w:rtl w:val="0"/>
        </w:rPr>
        <w:t xml:space="preserve">world.box</w:t>
      </w:r>
      <w:r w:rsidDel="00000000" w:rsidR="00000000" w:rsidRPr="00000000">
        <w:rPr>
          <w:rtl w:val="0"/>
        </w:rPr>
        <w:t xml:space="preserve">?</w:t>
      </w:r>
    </w:p>
    <w:p w:rsidR="00000000" w:rsidDel="00000000" w:rsidP="00000000" w:rsidRDefault="00000000" w:rsidRPr="00000000" w14:paraId="00000037">
      <w:pPr>
        <w:ind w:firstLine="720"/>
        <w:rPr/>
      </w:pPr>
      <w:r w:rsidDel="00000000" w:rsidR="00000000" w:rsidRPr="00000000">
        <w:rPr>
          <w:rtl w:val="0"/>
        </w:rPr>
      </w:r>
    </w:p>
    <w:tbl>
      <w:tblPr>
        <w:tblStyle w:val="Table4"/>
        <w:tblW w:w="859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tblGridChange w:id="0">
          <w:tblGrid>
            <w:gridCol w:w="8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sdt>
              <w:sdtPr>
                <w:alias w:val="World Types"/>
                <w:id w:val="1858685291"/>
                <w:dropDownList w:lastValue="Choose an option">
                  <w:listItem w:displayText="Choose an option" w:value="Choose an option"/>
                  <w:listItem w:displayText="World" w:value="World"/>
                  <w:listItem w:displayText="DesignerObject" w:value="DesignerObject"/>
                  <w:listItem w:displayText="int" w:value="int"/>
                  <w:listItem w:displayText="float" w:value="float"/>
                  <w:listItem w:displayText="bool" w:value="bool"/>
                  <w:listItem w:displayText="list[int]" w:value="list[int]"/>
                </w:dropDownList>
              </w:sdtPr>
              <w:sdtContent>
                <w:r w:rsidDel="00000000" w:rsidR="00000000" w:rsidRPr="00000000">
                  <w:rPr>
                    <w:color w:val="3d3d3d"/>
                    <w:shd w:fill="e6e6e6" w:val="clear"/>
                  </w:rPr>
                  <w:t xml:space="preserve">Choose an option</w:t>
                </w:r>
              </w:sdtContent>
            </w:sdt>
            <w:r w:rsidDel="00000000" w:rsidR="00000000" w:rsidRPr="00000000">
              <w:rPr>
                <w:rtl w:val="0"/>
              </w:rPr>
            </w:r>
          </w:p>
        </w:tc>
      </w:tr>
    </w:tbl>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1.c. What type of value </w:t>
      </w:r>
      <w:r w:rsidDel="00000000" w:rsidR="00000000" w:rsidRPr="00000000">
        <w:rPr>
          <w:rtl w:val="0"/>
        </w:rPr>
        <w:t xml:space="preserve">is </w:t>
      </w:r>
      <w:r w:rsidDel="00000000" w:rsidR="00000000" w:rsidRPr="00000000">
        <w:rPr>
          <w:rFonts w:ascii="Courier New" w:cs="Courier New" w:eastAsia="Courier New" w:hAnsi="Courier New"/>
          <w:rtl w:val="0"/>
        </w:rPr>
        <w:t xml:space="preserve">world</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tbl>
      <w:tblPr>
        <w:tblStyle w:val="Table5"/>
        <w:tblW w:w="856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65"/>
        <w:tblGridChange w:id="0">
          <w:tblGrid>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sdt>
              <w:sdtPr>
                <w:alias w:val="World Types"/>
                <w:id w:val="966417270"/>
                <w:dropDownList w:lastValue="Choose an option">
                  <w:listItem w:displayText="Choose an option" w:value="Choose an option"/>
                  <w:listItem w:displayText="World" w:value="World"/>
                  <w:listItem w:displayText="DesignerObject" w:value="DesignerObject"/>
                  <w:listItem w:displayText="int" w:value="int"/>
                  <w:listItem w:displayText="float" w:value="float"/>
                  <w:listItem w:displayText="bool" w:value="bool"/>
                  <w:listItem w:displayText="list[int]" w:value="list[int]"/>
                </w:dropDownList>
              </w:sdtPr>
              <w:sdtContent>
                <w:r w:rsidDel="00000000" w:rsidR="00000000" w:rsidRPr="00000000">
                  <w:rPr>
                    <w:color w:val="3d3d3d"/>
                    <w:shd w:fill="e6e6e6" w:val="clear"/>
                  </w:rPr>
                  <w:t xml:space="preserve">Choose an option</w:t>
                </w:r>
              </w:sdtContent>
            </w:sdt>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1.d. Why were there two dots in this expression?</w:t>
      </w:r>
    </w:p>
    <w:tbl>
      <w:tblPr>
        <w:tblStyle w:val="Table6"/>
        <w:tblW w:w="861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
        <w:tblGridChange w:id="0">
          <w:tblGrid>
            <w:gridCol w:w="8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On line 32, we only increase the angle by one. How much will the angle increase every </w:t>
      </w:r>
      <w:r w:rsidDel="00000000" w:rsidR="00000000" w:rsidRPr="00000000">
        <w:rPr>
          <w:i w:val="1"/>
          <w:rtl w:val="0"/>
        </w:rPr>
        <w:t xml:space="preserve">second</w:t>
      </w:r>
      <w:r w:rsidDel="00000000" w:rsidR="00000000" w:rsidRPr="00000000">
        <w:rPr>
          <w:rtl w:val="0"/>
        </w:rPr>
        <w:t xml:space="preserve">? Note that we are asking about </w:t>
      </w:r>
      <w:r w:rsidDel="00000000" w:rsidR="00000000" w:rsidRPr="00000000">
        <w:rPr>
          <w:i w:val="1"/>
          <w:rtl w:val="0"/>
        </w:rPr>
        <w:t xml:space="preserve">seconds</w:t>
      </w:r>
      <w:r w:rsidDel="00000000" w:rsidR="00000000" w:rsidRPr="00000000">
        <w:rPr>
          <w:rtl w:val="0"/>
        </w:rPr>
        <w:t xml:space="preserve">, and not how much per </w:t>
      </w:r>
      <w:r w:rsidDel="00000000" w:rsidR="00000000" w:rsidRPr="00000000">
        <w:rPr>
          <w:i w:val="1"/>
          <w:rtl w:val="0"/>
        </w:rPr>
        <w:t xml:space="preserve">update</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 Back in Chapter 2B1, we established two “scope rules”.</w:t>
      </w:r>
    </w:p>
    <w:p w:rsidR="00000000" w:rsidDel="00000000" w:rsidP="00000000" w:rsidRDefault="00000000" w:rsidRPr="00000000" w14:paraId="00000049">
      <w:pPr>
        <w:rPr/>
      </w:pPr>
      <w:r w:rsidDel="00000000" w:rsidR="00000000" w:rsidRPr="00000000">
        <w:rPr>
          <w:rtl w:val="0"/>
        </w:rPr>
        <w:tab/>
        <w:t xml:space="preserve">4.a. What are the two “scope rules” we established?</w:t>
      </w:r>
    </w:p>
    <w:p w:rsidR="00000000" w:rsidDel="00000000" w:rsidP="00000000" w:rsidRDefault="00000000" w:rsidRPr="00000000" w14:paraId="0000004A">
      <w:pPr>
        <w:rPr/>
      </w:pPr>
      <w:r w:rsidDel="00000000" w:rsidR="00000000" w:rsidRPr="00000000">
        <w:rPr>
          <w:rtl w:val="0"/>
        </w:rPr>
      </w:r>
    </w:p>
    <w:tbl>
      <w:tblPr>
        <w:tblStyle w:val="Table8"/>
        <w:tblW w:w="85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35"/>
        <w:tblGridChange w:id="0">
          <w:tblGrid>
            <w:gridCol w:w="8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4.b. Why do global variables like LENGTH_OF_GAME and WIN_THRESHOLD not </w:t>
      </w:r>
    </w:p>
    <w:p w:rsidR="00000000" w:rsidDel="00000000" w:rsidP="00000000" w:rsidRDefault="00000000" w:rsidRPr="00000000" w14:paraId="0000004F">
      <w:pPr>
        <w:ind w:firstLine="720"/>
        <w:rPr/>
      </w:pPr>
      <w:r w:rsidDel="00000000" w:rsidR="00000000" w:rsidRPr="00000000">
        <w:rPr>
          <w:rtl w:val="0"/>
        </w:rPr>
        <w:t xml:space="preserve">        violate the scope rules we established in Chapter 2?</w:t>
      </w:r>
    </w:p>
    <w:p w:rsidR="00000000" w:rsidDel="00000000" w:rsidP="00000000" w:rsidRDefault="00000000" w:rsidRPr="00000000" w14:paraId="00000050">
      <w:pPr>
        <w:rPr/>
      </w:pPr>
      <w:r w:rsidDel="00000000" w:rsidR="00000000" w:rsidRPr="00000000">
        <w:rPr>
          <w:rtl w:val="0"/>
        </w:rPr>
      </w:r>
    </w:p>
    <w:tbl>
      <w:tblPr>
        <w:tblStyle w:val="Table9"/>
        <w:tblW w:w="858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5. On line 37, the expression </w:t>
      </w:r>
      <w:r w:rsidDel="00000000" w:rsidR="00000000" w:rsidRPr="00000000">
        <w:rPr>
          <w:rFonts w:ascii="Courier New" w:cs="Courier New" w:eastAsia="Courier New" w:hAnsi="Courier New"/>
          <w:rtl w:val="0"/>
        </w:rPr>
        <w:t xml:space="preserve">random.randint(0, 9) == 0</w:t>
      </w:r>
      <w:r w:rsidDel="00000000" w:rsidR="00000000" w:rsidRPr="00000000">
        <w:rPr>
          <w:rtl w:val="0"/>
        </w:rPr>
        <w:t xml:space="preserve"> causes the box to teleport randomly one in ten times every step. What expression would we write instead to teleport the box </w:t>
      </w:r>
      <w:r w:rsidDel="00000000" w:rsidR="00000000" w:rsidRPr="00000000">
        <w:rPr>
          <w:i w:val="1"/>
          <w:rtl w:val="0"/>
        </w:rPr>
        <w:t xml:space="preserve">every 2 seconds</w:t>
      </w:r>
      <w:r w:rsidDel="00000000" w:rsidR="00000000" w:rsidRPr="00000000">
        <w:rPr>
          <w:rtl w:val="0"/>
        </w:rPr>
        <w:t xml:space="preserve">? Hint: use modulo!</w:t>
      </w:r>
    </w:p>
    <w:p w:rsidR="00000000" w:rsidDel="00000000" w:rsidP="00000000" w:rsidRDefault="00000000" w:rsidRPr="00000000" w14:paraId="00000055">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6. Why do we never </w:t>
      </w:r>
      <w:r w:rsidDel="00000000" w:rsidR="00000000" w:rsidRPr="00000000">
        <w:rPr>
          <w:i w:val="1"/>
          <w:rtl w:val="0"/>
        </w:rPr>
        <w:t xml:space="preserve">call</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create_the_world</w:t>
      </w:r>
      <w:r w:rsidDel="00000000" w:rsidR="00000000" w:rsidRPr="00000000">
        <w:rPr>
          <w:rtl w:val="0"/>
        </w:rPr>
        <w:t xml:space="preserve"> function? What are we doing on line 75, instead of calling </w:t>
      </w:r>
      <w:r w:rsidDel="00000000" w:rsidR="00000000" w:rsidRPr="00000000">
        <w:rPr>
          <w:rFonts w:ascii="Courier New" w:cs="Courier New" w:eastAsia="Courier New" w:hAnsi="Courier New"/>
          <w:rtl w:val="0"/>
        </w:rPr>
        <w:t xml:space="preserve">create_the_world</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7. In this game, we defined a custom event using a predicate function.</w:t>
      </w:r>
    </w:p>
    <w:p w:rsidR="00000000" w:rsidDel="00000000" w:rsidP="00000000" w:rsidRDefault="00000000" w:rsidRPr="00000000" w14:paraId="0000005E">
      <w:pPr>
        <w:ind w:firstLine="720"/>
        <w:rPr/>
      </w:pPr>
      <w:r w:rsidDel="00000000" w:rsidR="00000000" w:rsidRPr="00000000">
        <w:rPr>
          <w:rtl w:val="0"/>
        </w:rPr>
        <w:t xml:space="preserve">7.a. Which function that was defined in the game was a predicate function?</w:t>
      </w:r>
    </w:p>
    <w:tbl>
      <w:tblPr>
        <w:tblStyle w:val="Table12"/>
        <w:tblW w:w="859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tblGridChange w:id="0">
          <w:tblGrid>
            <w:gridCol w:w="8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0">
      <w:pPr>
        <w:ind w:firstLine="720"/>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7.b. Why does the predicate function not require an </w:t>
      </w:r>
      <w:r w:rsidDel="00000000" w:rsidR="00000000" w:rsidRPr="00000000">
        <w:rPr>
          <w:rFonts w:ascii="Courier New" w:cs="Courier New" w:eastAsia="Courier New" w:hAnsi="Courier New"/>
          <w:rtl w:val="0"/>
        </w:rPr>
        <w:t xml:space="preserve">IF </w:t>
      </w:r>
      <w:r w:rsidDel="00000000" w:rsidR="00000000" w:rsidRPr="00000000">
        <w:rPr>
          <w:rtl w:val="0"/>
        </w:rPr>
        <w:t xml:space="preserve">statement?</w:t>
      </w:r>
    </w:p>
    <w:tbl>
      <w:tblPr>
        <w:tblStyle w:val="Table13"/>
        <w:tblW w:w="859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tblGridChange w:id="0">
          <w:tblGrid>
            <w:gridCol w:w="8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cx9q0iie51as" w:id="4"/>
      <w:bookmarkEnd w:id="4"/>
      <w:r w:rsidDel="00000000" w:rsidR="00000000" w:rsidRPr="00000000">
        <w:rPr>
          <w:rtl w:val="0"/>
        </w:rPr>
        <w:t xml:space="preserve">3) Reflect and Review</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rwhwho9m52qz" w:id="5"/>
      <w:bookmarkEnd w:id="5"/>
      <w:r w:rsidDel="00000000" w:rsidR="00000000" w:rsidRPr="00000000">
        <w:rPr>
          <w:rtl w:val="0"/>
        </w:rPr>
        <w:t xml:space="preserve">4) Extra Changes</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If anyone was able to finish any of the extra changes suggested in the final section of the tutorial, then please share your code below in one of the boxes.</w:t>
      </w:r>
    </w:p>
    <w:p w:rsidR="00000000" w:rsidDel="00000000" w:rsidP="00000000" w:rsidRDefault="00000000" w:rsidRPr="00000000" w14:paraId="00000071">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nnrv3udzn09p" w:id="6"/>
      <w:bookmarkEnd w:id="6"/>
      <w:r w:rsidDel="00000000" w:rsidR="00000000" w:rsidRPr="00000000">
        <w:rPr>
          <w:rtl w:val="0"/>
        </w:rPr>
        <w:t xml:space="preserve">Final Submission</w:t>
      </w:r>
    </w:p>
    <w:p w:rsidR="00000000" w:rsidDel="00000000" w:rsidP="00000000" w:rsidRDefault="00000000" w:rsidRPr="00000000" w14:paraId="00000078">
      <w:pPr>
        <w:rPr/>
      </w:pPr>
      <w:r w:rsidDel="00000000" w:rsidR="00000000" w:rsidRPr="00000000">
        <w:rPr>
          <w:rtl w:val="0"/>
        </w:rPr>
        <w:t xml:space="preserve">When your group is happy with your answers for all the questions, download this file as a Word Document (docx) and upload the file to the appropriate assignment on Canvas.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Only one member of your group needs to submit.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 Id="rId7" Type="http://schemas.openxmlformats.org/officeDocument/2006/relationships/hyperlink" Target="https://designer-edu.github.io/designer/examples/wor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