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Вариативная самостоятельная работа №2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Понятие функции, объявление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code, python3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программу, которая для заданного количества значений возвращала бы список из уникальных элементов, содержащихся во входном наборе значений. Используйте упаковку и распаковку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Царулкова Анастасия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группа 2 подгруппа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Задание 2.2 ВСР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Здесь представлена программа, которая для заданного количества значений возвращала бы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список из уникальных элементов, содержащихся во входном наборе значений,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 использованием упаковки и распаковки элементов.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unique(*args):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lst = []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lst.append(args[0])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for el in range(len(args)):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args[el] in lst: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pass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lst.append(args[el])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return lst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result = unique(1,4,5,6,5,'7','5','7')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print("Список 1,4,5,6,5,'7','5','7'")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print("Результат функции: ", result)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72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2.3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программу с реализацией работы функции zip через функцию map.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 = lambda *args:{args[2]:args[0]+args[1]}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print(tuple(map(l,[1,2,3],[3,4,3],"abc")))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