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‘Hindu’ as reference to the people of Hind (India)</w:t>
              <w:br/>
              <w:t xml:space="preserve"> was first used by: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371600" cy="129277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27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Chinese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 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 codes given below the lists)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(Eras)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(Reckoned from)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Vikrama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3102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Saka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320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Gupta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78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Kali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58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248 A.D.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2; B – 4; C – 5;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1; B – 3; C – 2;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4; B – 5; C – 2; D –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4; B – 3; C – 2; D –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2; D –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 and Jainism?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  <w:br/>
              <w:t>Select the answer using the codes given below: 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Medicine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Drama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Astronomy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Brahmagupta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Mathematics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1; B – 3; C – 4;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2; B – 1; C – 3;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1; D –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2; B – 3; C – 1; D –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Badami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Chandella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Panamalai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Chalukya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Khajuraho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Pallava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Deogarh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4; B – 3; C – 1; D –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4; B – 2; C – 3;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1; D –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(Author)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(Text)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Prabandha Chintamani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Mrichchha-Katikam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Sudraka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Brihat-Samhita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Bilhana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Devi-Chandraguptam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Vikramankadeva-Charita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3; B – 4;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3; B – 4; C – 2; D –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5;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1; B – 3;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3; B – 4; C – 2; D –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 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 Kilukanakku group formed a continuation of the Sangam composition. Reason (R): They were included under the post-Sangam 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Ikshvaku rulers of Southern India were antagonistic towards Buddhism.</w:t>
              <w:br/>
              <w:t>2. The Pala rulers of Eastern India were patrons of Buddhism.</w:t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‘Hindu’ as reference to the people of Hind (India) was first used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Chinese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 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 codes given below the lists)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(Eras)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(Reckoned from)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Vikrama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3102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Saka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320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Gupta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78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Kali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58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248 A.D.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2; B – 4; C – 5;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1; B – 3; C – 2;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4; B – 5; C – 2; D –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4; B – 3; C – 2; D –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2; D –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 and Jainism?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  <w:br/>
              <w:t>Select the answer using the codes given below: 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Medicine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Drama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Astronomy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Brahmagupta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Mathematics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1; B – 3; C – 4;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2; B – 1; C – 3; D –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1; D –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2; B – 3; C – 1; D –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Gupta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Badami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Chandella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Panamalai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Chalukya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Khajuraho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Pallava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Deogarh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4; B – 3; C – 1; D –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4; B – 2; C – 3;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2;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3; B – 4; C – 1;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4; B – 3; C – 1; D –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 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(Author)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(Text)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Prabandha Chintamani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Mrichchha-Katikam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Sudraka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Brihat-Samhita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Bilhana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Devi-Chandraguptam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Vikramankadeva-Charita</w:t>
                  </w:r>
                </w:p>
              </w:tc>
            </w:tr>
          </w:tbl>
          <w:p>
            <w:r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– 3; B – 4;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– 3; B – 4; C – 2; D –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– 5; B – 3; C – 4; D –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– 1; B – 3; C – 5; D –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– 3; B – 4; C – 2; D –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 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 Kilukanakku group formed a continuation of the Sangam composition. Reason (R): They were included under the post-Sangam 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Ikshvaku rulers of Southern India were antagonistic towards Buddhism.</w:t>
              <w:br/>
              <w:t>2. The Pala rulers of Eastern India were patrons of Buddhism.</w:t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the history of India, consider the following pairs:</w:t>
              <w:br/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1.33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