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EC0CDA" w:rsidRDefault="00EC0CDA" w:rsidP="00EC0CDA">
      <w:pPr>
        <w:pStyle w:val="1"/>
        <w:ind w:firstLine="780"/>
      </w:pPr>
      <w:bookmarkStart w:id="0" w:name="_Toc25957"/>
      <w:r>
        <w:rPr>
          <w:rFonts w:hint="eastAsia"/>
        </w:rPr>
        <w:t>Linux</w:t>
      </w:r>
      <w:r>
        <w:rPr>
          <w:rFonts w:hint="eastAsia"/>
        </w:rPr>
        <w:t>分区</w:t>
      </w:r>
      <w:bookmarkEnd w:id="0"/>
    </w:p>
    <w:p w:rsidR="00EC0CDA" w:rsidRDefault="00EC0CDA" w:rsidP="00EC0CDA">
      <w:pPr>
        <w:pStyle w:val="2"/>
        <w:ind w:firstLine="700"/>
      </w:pPr>
      <w:bookmarkStart w:id="1" w:name="_Toc16561"/>
      <w:r>
        <w:rPr>
          <w:rFonts w:hint="eastAsia"/>
        </w:rPr>
        <w:t>分区的规则</w:t>
      </w:r>
      <w:bookmarkEnd w:id="1"/>
    </w:p>
    <w:p w:rsidR="00EC0CDA" w:rsidRPr="006C7FC3" w:rsidRDefault="00EC0CDA" w:rsidP="00EC0CDA">
      <w:pPr>
        <w:ind w:firstLine="480"/>
        <w:rPr>
          <w:rFonts w:ascii="宋体" w:eastAsia="宋体" w:hAnsi="宋体" w:cs="宋体"/>
        </w:rPr>
      </w:pPr>
      <w:r w:rsidRPr="006C7FC3">
        <w:rPr>
          <w:rFonts w:ascii="宋体" w:eastAsia="宋体" w:hAnsi="宋体" w:cs="宋体" w:hint="eastAsia"/>
        </w:rPr>
        <w:t>一块硬盘可以有多种分区，包括主分区，逻辑分区，扩展分区。一块硬盘最多可以有4个主分区。其中一个主分区的位置可以用一个扩展分区替换。在这个扩展分区内，可以划分多个逻辑分区</w:t>
      </w:r>
    </w:p>
    <w:p w:rsidR="00EC0CDA" w:rsidRPr="006C7FC3" w:rsidRDefault="00EC0CDA" w:rsidP="00EC0CDA">
      <w:pPr>
        <w:ind w:firstLine="480"/>
        <w:rPr>
          <w:rFonts w:ascii="宋体" w:eastAsia="宋体" w:hAnsi="宋体" w:cs="宋体"/>
        </w:rPr>
      </w:pPr>
      <w:r w:rsidRPr="006C7FC3">
        <w:rPr>
          <w:rFonts w:ascii="宋体" w:eastAsia="宋体" w:hAnsi="宋体" w:cs="宋体" w:hint="eastAsia"/>
        </w:rPr>
        <w:t>为什么主分区只能有四个？（MBR的原因）</w:t>
      </w:r>
    </w:p>
    <w:p w:rsidR="00EC0CDA" w:rsidRDefault="00EC0CDA" w:rsidP="00EC0CDA">
      <w:pPr>
        <w:ind w:firstLine="480"/>
        <w:rPr>
          <w:b/>
        </w:rPr>
      </w:pPr>
      <w:r>
        <w:rPr>
          <w:b/>
          <w:noProof/>
        </w:rPr>
        <w:drawing>
          <wp:inline distT="0" distB="0" distL="0" distR="0" wp14:anchorId="2CAD6F6F" wp14:editId="1498CA25">
            <wp:extent cx="527685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DA" w:rsidRDefault="00EC0CDA" w:rsidP="00EC0CDA">
      <w:pPr>
        <w:ind w:firstLine="480"/>
      </w:pPr>
      <w:r>
        <w:rPr>
          <w:rFonts w:hint="eastAsia"/>
        </w:rPr>
        <w:t>因为分区表只有</w:t>
      </w:r>
      <w:r>
        <w:rPr>
          <w:rFonts w:hint="eastAsia"/>
        </w:rPr>
        <w:t>64</w:t>
      </w:r>
      <w:r>
        <w:rPr>
          <w:rFonts w:hint="eastAsia"/>
        </w:rPr>
        <w:t>个字节，含有四个分区项，描述一个分区项的属性需要</w:t>
      </w:r>
      <w:r>
        <w:rPr>
          <w:rFonts w:hint="eastAsia"/>
        </w:rPr>
        <w:t>16</w:t>
      </w:r>
      <w:r>
        <w:rPr>
          <w:rFonts w:hint="eastAsia"/>
        </w:rPr>
        <w:t>个字节。</w:t>
      </w:r>
    </w:p>
    <w:p w:rsidR="00EC0CDA" w:rsidRDefault="00EC0CDA" w:rsidP="00EC0CDA">
      <w:pPr>
        <w:pStyle w:val="3"/>
        <w:ind w:firstLine="620"/>
      </w:pPr>
      <w:r>
        <w:t>MBR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t>和</w:t>
      </w:r>
      <w:r>
        <w:rPr>
          <w:rFonts w:hint="eastAsia"/>
        </w:rPr>
        <w:t>GPT</w:t>
      </w:r>
      <w:r>
        <w:rPr>
          <w:rFonts w:hint="eastAsia"/>
        </w:rPr>
        <w:t>分区</w:t>
      </w:r>
    </w:p>
    <w:p w:rsidR="00EC0CDA" w:rsidRDefault="00EC0CDA" w:rsidP="00EC0CD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MBR</w:t>
      </w:r>
      <w:r>
        <w:rPr>
          <w:rFonts w:hint="eastAsia"/>
        </w:rPr>
        <w:t>分区，每个分区最大只能有</w:t>
      </w:r>
      <w:r>
        <w:rPr>
          <w:rFonts w:hint="eastAsia"/>
        </w:rPr>
        <w:t>2t</w:t>
      </w:r>
      <w:r>
        <w:rPr>
          <w:rFonts w:hint="eastAsia"/>
        </w:rPr>
        <w:t>的容量，因为用四个字节来表示总扇区数，最大可以表示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次方个扇区，每个扇区用</w:t>
      </w:r>
      <w:r>
        <w:rPr>
          <w:rFonts w:hint="eastAsia"/>
        </w:rPr>
        <w:t>512</w:t>
      </w:r>
      <w:r>
        <w:rPr>
          <w:rFonts w:hint="eastAsia"/>
        </w:rPr>
        <w:t>字节来表示，所以每个分区容量不能超过</w:t>
      </w:r>
      <w:r>
        <w:rPr>
          <w:rFonts w:hint="eastAsia"/>
        </w:rPr>
        <w:t>2t</w:t>
      </w:r>
    </w:p>
    <w:p w:rsidR="00EC0CDA" w:rsidRDefault="00EC0CDA" w:rsidP="00EC0CD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GPT</w:t>
      </w:r>
      <w:r>
        <w:rPr>
          <w:rFonts w:hint="eastAsia"/>
        </w:rPr>
        <w:t>分区则最大支持</w:t>
      </w:r>
      <w:r>
        <w:rPr>
          <w:rFonts w:hint="eastAsia"/>
        </w:rPr>
        <w:t>128</w:t>
      </w:r>
      <w:r>
        <w:rPr>
          <w:rFonts w:hint="eastAsia"/>
        </w:rPr>
        <w:t>个主分区，几乎没有限制。而</w:t>
      </w:r>
      <w:r>
        <w:rPr>
          <w:rFonts w:hint="eastAsia"/>
        </w:rPr>
        <w:t>GPT</w:t>
      </w:r>
      <w:r>
        <w:rPr>
          <w:rFonts w:hint="eastAsia"/>
        </w:rPr>
        <w:t>最重要的是每个扇区用</w:t>
      </w:r>
      <w:r>
        <w:rPr>
          <w:rFonts w:hint="eastAsia"/>
        </w:rPr>
        <w:t>4k</w:t>
      </w:r>
      <w:r>
        <w:rPr>
          <w:rFonts w:hint="eastAsia"/>
        </w:rPr>
        <w:t>来表示，最大分区容量为</w:t>
      </w:r>
      <w:r>
        <w:rPr>
          <w:rFonts w:hint="eastAsia"/>
        </w:rPr>
        <w:t>16tb</w:t>
      </w:r>
    </w:p>
    <w:p w:rsidR="00EC0CDA" w:rsidRDefault="00EC0CDA" w:rsidP="00EC0CDA">
      <w:pPr>
        <w:ind w:firstLine="480"/>
      </w:pPr>
      <w:r>
        <w:rPr>
          <w:rFonts w:hint="eastAsia"/>
        </w:rPr>
        <w:t>GPT</w:t>
      </w:r>
      <w:r>
        <w:rPr>
          <w:rFonts w:hint="eastAsia"/>
        </w:rPr>
        <w:t>分区已经成为新的分区方式，但依然在硬盘的第一个分区表上放置的是</w:t>
      </w:r>
      <w:r>
        <w:rPr>
          <w:rFonts w:hint="eastAsia"/>
        </w:rPr>
        <w:t>MBR</w:t>
      </w:r>
      <w:r>
        <w:rPr>
          <w:rFonts w:hint="eastAsia"/>
        </w:rPr>
        <w:t>分区表，第二个分区表上放置的才是</w:t>
      </w:r>
      <w:r>
        <w:rPr>
          <w:rFonts w:hint="eastAsia"/>
        </w:rPr>
        <w:t>GPT</w:t>
      </w:r>
      <w:r>
        <w:rPr>
          <w:rFonts w:hint="eastAsia"/>
        </w:rPr>
        <w:t>分区表。（向上兼容性）</w:t>
      </w:r>
    </w:p>
    <w:p w:rsidR="00EC0CDA" w:rsidRDefault="00EC0CDA" w:rsidP="00EC0CDA">
      <w:pPr>
        <w:ind w:firstLine="440"/>
        <w:rPr>
          <w:rFonts w:ascii="宋体" w:hAnsi="宋体" w:cs="宋体"/>
          <w:b/>
          <w:color w:val="000000"/>
          <w:sz w:val="22"/>
          <w:szCs w:val="22"/>
        </w:rPr>
      </w:pPr>
    </w:p>
    <w:p w:rsidR="00EC0CDA" w:rsidRDefault="00EC0CDA" w:rsidP="00EC0CDA">
      <w:pPr>
        <w:ind w:firstLine="480"/>
      </w:pPr>
      <w:r>
        <w:rPr>
          <w:rFonts w:hint="eastAsia"/>
        </w:rPr>
        <w:t>一个硬盘上只能有一个扩展分区，而且扩展分区不能直接用，需要再划分为逻辑分区才可以使用。这是因为扩展分区的数量可以是</w:t>
      </w:r>
      <w:r>
        <w:rPr>
          <w:rFonts w:hint="eastAsia"/>
        </w:rPr>
        <w:t>0,1,</w:t>
      </w:r>
      <w:r>
        <w:rPr>
          <w:rFonts w:hint="eastAsia"/>
        </w:rPr>
        <w:t>多个，</w:t>
      </w:r>
      <w:r>
        <w:rPr>
          <w:rFonts w:hint="eastAsia"/>
        </w:rPr>
        <w:t>0</w:t>
      </w:r>
      <w:r>
        <w:rPr>
          <w:rFonts w:hint="eastAsia"/>
        </w:rPr>
        <w:t>的情况是四个主分区，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3+1</w:t>
      </w:r>
      <w:r>
        <w:rPr>
          <w:rFonts w:hint="eastAsia"/>
        </w:rPr>
        <w:t>，多个扩展分区，最后都会被划分为主分区，所以可以认为是一个扩展分区划分的。</w:t>
      </w:r>
    </w:p>
    <w:p w:rsidR="00EC0CDA" w:rsidRDefault="00EC0CDA" w:rsidP="00EC0CDA">
      <w:pPr>
        <w:ind w:firstLine="480"/>
        <w:rPr>
          <w:rFonts w:ascii="宋体" w:hAnsi="宋体" w:cs="宋体"/>
          <w:b/>
          <w:color w:val="666666"/>
          <w:szCs w:val="21"/>
          <w:shd w:val="clear" w:color="auto" w:fill="FFFFFF"/>
        </w:rPr>
      </w:pPr>
    </w:p>
    <w:p w:rsidR="00EC0CDA" w:rsidRDefault="00EC0CDA" w:rsidP="00EC0CDA">
      <w:pPr>
        <w:ind w:firstLine="480"/>
        <w:rPr>
          <w:rFonts w:ascii="宋体" w:hAnsi="宋体" w:cs="宋体"/>
          <w:b/>
          <w:color w:val="666666"/>
          <w:szCs w:val="21"/>
          <w:shd w:val="clear" w:color="auto" w:fill="FFFFFF"/>
        </w:rPr>
      </w:pPr>
    </w:p>
    <w:p w:rsidR="00EC0CDA" w:rsidRDefault="00EC0CDA" w:rsidP="00EC0CDA">
      <w:pPr>
        <w:pStyle w:val="2"/>
        <w:ind w:firstLine="700"/>
      </w:pPr>
      <w:bookmarkStart w:id="2" w:name="_Toc3863"/>
      <w:r>
        <w:rPr>
          <w:rFonts w:hint="eastAsia"/>
        </w:rPr>
        <w:t>分区命名：</w:t>
      </w:r>
      <w:bookmarkEnd w:id="2"/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IDE</w:t>
      </w:r>
      <w:r>
        <w:rPr>
          <w:rFonts w:hint="eastAsia"/>
          <w:b/>
          <w:szCs w:val="22"/>
        </w:rPr>
        <w:t>硬盘：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硬盘格式以</w:t>
      </w:r>
      <w:r>
        <w:rPr>
          <w:rFonts w:hint="eastAsia"/>
          <w:b/>
          <w:szCs w:val="22"/>
        </w:rPr>
        <w:t>hd</w:t>
      </w:r>
      <w:r>
        <w:rPr>
          <w:rFonts w:hint="eastAsia"/>
          <w:b/>
          <w:szCs w:val="22"/>
        </w:rPr>
        <w:t>开头，后面接字母，</w:t>
      </w:r>
      <w:r>
        <w:rPr>
          <w:rFonts w:hint="eastAsia"/>
          <w:b/>
          <w:szCs w:val="22"/>
        </w:rPr>
        <w:t>a</w:t>
      </w:r>
      <w:r>
        <w:rPr>
          <w:rFonts w:hint="eastAsia"/>
          <w:b/>
          <w:szCs w:val="22"/>
        </w:rPr>
        <w:t>表示第一块硬盘，数字表示第几个分区。</w:t>
      </w:r>
    </w:p>
    <w:p w:rsidR="00EC0CDA" w:rsidRDefault="00EC0CDA" w:rsidP="00EC0CDA">
      <w:pPr>
        <w:ind w:firstLine="480"/>
        <w:rPr>
          <w:rFonts w:eastAsia="宋体"/>
          <w:b/>
          <w:color w:val="C00000"/>
          <w:szCs w:val="22"/>
        </w:rPr>
      </w:pPr>
      <w:r>
        <w:rPr>
          <w:rFonts w:hint="eastAsia"/>
          <w:b/>
          <w:color w:val="C00000"/>
          <w:szCs w:val="22"/>
        </w:rPr>
        <w:t>分区编号</w:t>
      </w:r>
      <w:r>
        <w:rPr>
          <w:rFonts w:hint="eastAsia"/>
          <w:b/>
          <w:color w:val="C00000"/>
          <w:szCs w:val="22"/>
        </w:rPr>
        <w:t>1-4</w:t>
      </w:r>
      <w:r>
        <w:rPr>
          <w:rFonts w:hint="eastAsia"/>
          <w:b/>
          <w:color w:val="C00000"/>
          <w:szCs w:val="22"/>
        </w:rPr>
        <w:t>必须给到</w:t>
      </w:r>
      <w:r>
        <w:rPr>
          <w:rFonts w:hint="eastAsia"/>
          <w:b/>
          <w:color w:val="C00000"/>
          <w:szCs w:val="22"/>
        </w:rPr>
        <w:t>P</w:t>
      </w:r>
      <w:r>
        <w:rPr>
          <w:rFonts w:hint="eastAsia"/>
          <w:b/>
          <w:color w:val="C00000"/>
          <w:szCs w:val="22"/>
        </w:rPr>
        <w:t>或者</w:t>
      </w:r>
      <w:r>
        <w:rPr>
          <w:rFonts w:hint="eastAsia"/>
          <w:b/>
          <w:color w:val="C00000"/>
          <w:szCs w:val="22"/>
        </w:rPr>
        <w:t>E</w:t>
      </w:r>
      <w:r>
        <w:rPr>
          <w:rFonts w:hint="eastAsia"/>
          <w:b/>
          <w:color w:val="C00000"/>
          <w:szCs w:val="22"/>
        </w:rPr>
        <w:t>，从</w:t>
      </w:r>
      <w:r>
        <w:rPr>
          <w:rFonts w:hint="eastAsia"/>
          <w:b/>
          <w:color w:val="C00000"/>
          <w:szCs w:val="22"/>
        </w:rPr>
        <w:t>5</w:t>
      </w:r>
      <w:r>
        <w:rPr>
          <w:rFonts w:hint="eastAsia"/>
          <w:b/>
          <w:color w:val="C00000"/>
          <w:szCs w:val="22"/>
        </w:rPr>
        <w:t>开始之后，给到</w:t>
      </w:r>
      <w:r>
        <w:rPr>
          <w:rFonts w:hint="eastAsia"/>
          <w:b/>
          <w:color w:val="C00000"/>
          <w:szCs w:val="22"/>
        </w:rPr>
        <w:t>L</w:t>
      </w:r>
      <w:r>
        <w:rPr>
          <w:rFonts w:hint="eastAsia"/>
          <w:b/>
          <w:color w:val="C00000"/>
          <w:szCs w:val="22"/>
        </w:rPr>
        <w:t>，逻辑分区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 xml:space="preserve">/dev/hd: 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第一块盘：</w:t>
      </w:r>
      <w:r>
        <w:rPr>
          <w:rFonts w:hint="eastAsia"/>
          <w:b/>
          <w:szCs w:val="22"/>
        </w:rPr>
        <w:t>/dev/hda</w:t>
      </w:r>
    </w:p>
    <w:p w:rsidR="00EC0CDA" w:rsidRDefault="00EC0CDA" w:rsidP="00EC0CDA">
      <w:pPr>
        <w:ind w:left="420" w:firstLine="480"/>
        <w:rPr>
          <w:b/>
          <w:szCs w:val="22"/>
        </w:rPr>
      </w:pPr>
      <w:r>
        <w:rPr>
          <w:rFonts w:hint="eastAsia"/>
          <w:b/>
          <w:szCs w:val="22"/>
        </w:rPr>
        <w:t>第一块盘上的第一个分区：（字母表示第几块盘）</w:t>
      </w:r>
    </w:p>
    <w:p w:rsidR="00EC0CDA" w:rsidRDefault="00EC0CDA" w:rsidP="00EC0CDA">
      <w:pPr>
        <w:ind w:left="840" w:firstLine="480"/>
        <w:rPr>
          <w:b/>
          <w:szCs w:val="22"/>
        </w:rPr>
      </w:pPr>
      <w:r>
        <w:rPr>
          <w:rFonts w:hint="eastAsia"/>
          <w:b/>
          <w:szCs w:val="22"/>
        </w:rPr>
        <w:t>/dev/hda1</w:t>
      </w:r>
    </w:p>
    <w:p w:rsidR="00EC0CDA" w:rsidRDefault="00EC0CDA" w:rsidP="00EC0CDA">
      <w:pPr>
        <w:ind w:left="420" w:firstLine="480"/>
        <w:rPr>
          <w:rFonts w:eastAsia="宋体"/>
          <w:b/>
          <w:szCs w:val="22"/>
        </w:rPr>
      </w:pPr>
      <w:r>
        <w:rPr>
          <w:rFonts w:hint="eastAsia"/>
          <w:b/>
          <w:szCs w:val="22"/>
        </w:rPr>
        <w:t>第一块盘上的第二个分区：</w:t>
      </w:r>
    </w:p>
    <w:p w:rsidR="00EC0CDA" w:rsidRDefault="00EC0CDA" w:rsidP="00EC0CDA">
      <w:pPr>
        <w:ind w:left="840" w:firstLine="480"/>
        <w:rPr>
          <w:b/>
          <w:szCs w:val="22"/>
        </w:rPr>
      </w:pPr>
      <w:r>
        <w:rPr>
          <w:rFonts w:hint="eastAsia"/>
          <w:b/>
          <w:szCs w:val="22"/>
        </w:rPr>
        <w:t>/dev/hda2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第二块盘：</w:t>
      </w:r>
      <w:r>
        <w:rPr>
          <w:rFonts w:hint="eastAsia"/>
          <w:b/>
          <w:szCs w:val="22"/>
        </w:rPr>
        <w:t xml:space="preserve"> /dev/hdb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SCSI</w:t>
      </w:r>
      <w:r>
        <w:rPr>
          <w:rFonts w:hint="eastAsia"/>
          <w:b/>
          <w:szCs w:val="22"/>
        </w:rPr>
        <w:t>硬盘</w:t>
      </w:r>
      <w:r>
        <w:rPr>
          <w:rFonts w:hint="eastAsia"/>
          <w:b/>
          <w:szCs w:val="22"/>
        </w:rPr>
        <w:t>(SSD,SATA)</w:t>
      </w:r>
      <w:r>
        <w:rPr>
          <w:rFonts w:hint="eastAsia"/>
          <w:b/>
          <w:szCs w:val="22"/>
        </w:rPr>
        <w:t>，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硬盘格式以</w:t>
      </w:r>
      <w:r>
        <w:rPr>
          <w:rFonts w:hint="eastAsia"/>
          <w:b/>
          <w:szCs w:val="22"/>
        </w:rPr>
        <w:t>sd</w:t>
      </w:r>
      <w:r>
        <w:rPr>
          <w:rFonts w:hint="eastAsia"/>
          <w:b/>
          <w:szCs w:val="22"/>
        </w:rPr>
        <w:t>开头，后面接字母和数字，含义和</w:t>
      </w:r>
      <w:r>
        <w:rPr>
          <w:rFonts w:hint="eastAsia"/>
          <w:b/>
          <w:szCs w:val="22"/>
        </w:rPr>
        <w:t>ide</w:t>
      </w:r>
      <w:r>
        <w:rPr>
          <w:rFonts w:hint="eastAsia"/>
          <w:b/>
          <w:szCs w:val="22"/>
        </w:rPr>
        <w:t>一样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 xml:space="preserve">/dev/sd  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第一块盘：</w:t>
      </w:r>
      <w:r>
        <w:rPr>
          <w:rFonts w:hint="eastAsia"/>
          <w:b/>
          <w:szCs w:val="22"/>
        </w:rPr>
        <w:t xml:space="preserve">/dev/sda  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第二块盘：</w:t>
      </w:r>
      <w:r>
        <w:rPr>
          <w:rFonts w:hint="eastAsia"/>
          <w:b/>
          <w:szCs w:val="22"/>
        </w:rPr>
        <w:t xml:space="preserve"> /dev/sdb</w:t>
      </w:r>
    </w:p>
    <w:p w:rsidR="00EC0CDA" w:rsidRDefault="00EC0CDA" w:rsidP="00EC0CDA">
      <w:pPr>
        <w:pStyle w:val="2"/>
        <w:ind w:firstLine="700"/>
      </w:pPr>
      <w:bookmarkStart w:id="3" w:name="_Toc23089"/>
      <w:r>
        <w:rPr>
          <w:rFonts w:hint="eastAsia"/>
        </w:rPr>
        <w:t>Linux</w:t>
      </w:r>
      <w:r>
        <w:rPr>
          <w:rFonts w:hint="eastAsia"/>
        </w:rPr>
        <w:t>分区要求：</w:t>
      </w:r>
      <w:bookmarkEnd w:id="3"/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>Linux</w:t>
      </w:r>
      <w:r>
        <w:rPr>
          <w:rFonts w:hint="eastAsia"/>
          <w:b/>
        </w:rPr>
        <w:t>分区，一块硬盘最多可以分</w:t>
      </w:r>
      <w:r>
        <w:rPr>
          <w:rFonts w:hint="eastAsia"/>
          <w:b/>
        </w:rPr>
        <w:t>16</w:t>
      </w:r>
      <w:r>
        <w:rPr>
          <w:rFonts w:hint="eastAsia"/>
          <w:b/>
        </w:rPr>
        <w:t>个分区，前</w:t>
      </w:r>
      <w:r>
        <w:rPr>
          <w:rFonts w:hint="eastAsia"/>
          <w:b/>
        </w:rPr>
        <w:t>4</w:t>
      </w:r>
      <w:r>
        <w:rPr>
          <w:rFonts w:hint="eastAsia"/>
          <w:b/>
        </w:rPr>
        <w:t>个数字（</w:t>
      </w:r>
      <w:r>
        <w:rPr>
          <w:rFonts w:hint="eastAsia"/>
          <w:b/>
        </w:rPr>
        <w:t>1-4</w:t>
      </w:r>
      <w:r>
        <w:rPr>
          <w:rFonts w:hint="eastAsia"/>
          <w:b/>
        </w:rPr>
        <w:t>）必须给主分区或者扩展分区，</w:t>
      </w:r>
      <w:r>
        <w:rPr>
          <w:rFonts w:hint="eastAsia"/>
          <w:b/>
        </w:rPr>
        <w:t>5-12</w:t>
      </w:r>
      <w:r>
        <w:rPr>
          <w:rFonts w:hint="eastAsia"/>
          <w:b/>
        </w:rPr>
        <w:t>划给逻辑分区；但是</w:t>
      </w:r>
      <w:r>
        <w:rPr>
          <w:rFonts w:hint="eastAsia"/>
          <w:b/>
        </w:rPr>
        <w:t>IED</w:t>
      </w:r>
      <w:r>
        <w:rPr>
          <w:rFonts w:hint="eastAsia"/>
          <w:b/>
        </w:rPr>
        <w:t>硬盘最多可以分</w:t>
      </w:r>
      <w:r>
        <w:rPr>
          <w:rFonts w:hint="eastAsia"/>
          <w:b/>
        </w:rPr>
        <w:t>64</w:t>
      </w:r>
      <w:r>
        <w:rPr>
          <w:rFonts w:hint="eastAsia"/>
          <w:b/>
        </w:rPr>
        <w:t>个分区，理论上逻辑分区可以有无数个，但由于生产环境的需要，容量的限制，最重要的限制是文件系统的限制。因为硬盘里面存放的是文件系统，所以文件系统的</w:t>
      </w:r>
      <w:r>
        <w:rPr>
          <w:rFonts w:hint="eastAsia"/>
          <w:b/>
        </w:rPr>
        <w:lastRenderedPageBreak/>
        <w:t>限制就成了容量的另一个瓶颈。</w:t>
      </w:r>
      <w:r>
        <w:rPr>
          <w:rFonts w:hint="eastAsia"/>
          <w:b/>
        </w:rPr>
        <w:t>Ext4</w:t>
      </w:r>
      <w:r>
        <w:rPr>
          <w:rFonts w:hint="eastAsia"/>
          <w:b/>
        </w:rPr>
        <w:t>文件系统最大支持单个文件</w:t>
      </w:r>
      <w:r>
        <w:rPr>
          <w:rFonts w:hint="eastAsia"/>
          <w:b/>
        </w:rPr>
        <w:t>16TB</w:t>
      </w:r>
      <w:r>
        <w:rPr>
          <w:rFonts w:hint="eastAsia"/>
          <w:b/>
        </w:rPr>
        <w:t>，单个分区</w:t>
      </w:r>
      <w:r>
        <w:rPr>
          <w:rFonts w:hint="eastAsia"/>
          <w:b/>
        </w:rPr>
        <w:t>1EB</w:t>
      </w:r>
      <w:r>
        <w:rPr>
          <w:rFonts w:hint="eastAsia"/>
          <w:b/>
        </w:rPr>
        <w:t>，所以一般是不会用到的。</w:t>
      </w:r>
      <w:r>
        <w:rPr>
          <w:rFonts w:hint="eastAsia"/>
          <w:b/>
        </w:rPr>
        <w:t>16tb</w:t>
      </w:r>
      <w:r>
        <w:rPr>
          <w:rFonts w:hint="eastAsia"/>
          <w:b/>
        </w:rPr>
        <w:t>在一般的桌面应用中有可能用到。所以，对于大多数用户，这已经相当够了。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>万为计数法：千，兆，吉，太，拍，艾，泽，尧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 xml:space="preserve">1kb=1024b  </w:t>
      </w:r>
      <w:r>
        <w:rPr>
          <w:rFonts w:hint="eastAsia"/>
          <w:b/>
        </w:rPr>
        <w:t>千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 xml:space="preserve">1MB=1024KB </w:t>
      </w:r>
      <w:r>
        <w:rPr>
          <w:rFonts w:hint="eastAsia"/>
          <w:b/>
        </w:rPr>
        <w:t>兆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 xml:space="preserve">1GB=1024MB </w:t>
      </w:r>
      <w:r>
        <w:rPr>
          <w:rFonts w:hint="eastAsia"/>
          <w:b/>
        </w:rPr>
        <w:t>吉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 xml:space="preserve">1TB=1024GB </w:t>
      </w:r>
      <w:r>
        <w:rPr>
          <w:rFonts w:hint="eastAsia"/>
          <w:b/>
        </w:rPr>
        <w:t>太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 xml:space="preserve">1PB=1024TB </w:t>
      </w:r>
      <w:r>
        <w:rPr>
          <w:rFonts w:hint="eastAsia"/>
          <w:b/>
        </w:rPr>
        <w:t>拍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 xml:space="preserve">1EB=1024PB </w:t>
      </w:r>
      <w:r>
        <w:rPr>
          <w:rFonts w:hint="eastAsia"/>
          <w:b/>
        </w:rPr>
        <w:t>艾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 xml:space="preserve">1ZB=1024EB </w:t>
      </w:r>
      <w:r>
        <w:rPr>
          <w:rFonts w:hint="eastAsia"/>
          <w:b/>
        </w:rPr>
        <w:t>泽</w:t>
      </w:r>
    </w:p>
    <w:p w:rsidR="00EC0CDA" w:rsidRDefault="00EC0CDA" w:rsidP="00EC0CDA">
      <w:pPr>
        <w:ind w:firstLine="480"/>
        <w:rPr>
          <w:b/>
        </w:rPr>
      </w:pPr>
      <w:r>
        <w:rPr>
          <w:rFonts w:hint="eastAsia"/>
          <w:b/>
        </w:rPr>
        <w:t xml:space="preserve">1YB=1024ZB </w:t>
      </w:r>
      <w:r>
        <w:rPr>
          <w:rFonts w:hint="eastAsia"/>
          <w:b/>
        </w:rPr>
        <w:t>尧</w:t>
      </w:r>
    </w:p>
    <w:p w:rsidR="00EC0CDA" w:rsidRDefault="00EC0CDA" w:rsidP="00EC0CDA">
      <w:pPr>
        <w:pStyle w:val="2"/>
        <w:ind w:firstLine="700"/>
      </w:pPr>
      <w:bookmarkStart w:id="4" w:name="_Toc4208"/>
      <w:r>
        <w:rPr>
          <w:rFonts w:hint="eastAsia"/>
        </w:rPr>
        <w:t>LVM</w:t>
      </w:r>
      <w:r>
        <w:rPr>
          <w:rFonts w:hint="eastAsia"/>
        </w:rPr>
        <w:t>分区讨论</w:t>
      </w:r>
      <w:bookmarkEnd w:id="4"/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LVM</w:t>
      </w:r>
      <w:r>
        <w:rPr>
          <w:rFonts w:hint="eastAsia"/>
          <w:b/>
          <w:szCs w:val="22"/>
        </w:rPr>
        <w:t>分区：逻辑卷分区管理，它可以更高效的使用磁盘，可以在磁盘的使用过程中更高效的划分。如果某个磁盘的空间不够用了，传统的标准分区则会非常麻烦去处理。而使用</w:t>
      </w:r>
      <w:r>
        <w:rPr>
          <w:rFonts w:hint="eastAsia"/>
          <w:b/>
          <w:szCs w:val="22"/>
        </w:rPr>
        <w:t xml:space="preserve">LVM </w:t>
      </w:r>
      <w:r>
        <w:rPr>
          <w:rFonts w:hint="eastAsia"/>
          <w:b/>
          <w:szCs w:val="22"/>
        </w:rPr>
        <w:t>则非常有帮助，它可以更高效的使用磁盘，使用基本命令即可扩展容量。分区标号为</w:t>
      </w:r>
      <w:r>
        <w:rPr>
          <w:rFonts w:hint="eastAsia"/>
          <w:b/>
          <w:szCs w:val="22"/>
        </w:rPr>
        <w:t>8e</w:t>
      </w:r>
      <w:r>
        <w:rPr>
          <w:rFonts w:hint="eastAsia"/>
          <w:b/>
          <w:szCs w:val="22"/>
        </w:rPr>
        <w:t>，可以动态调整每个磁盘的容量</w:t>
      </w:r>
    </w:p>
    <w:p w:rsidR="00EC0CDA" w:rsidRDefault="00EC0CDA" w:rsidP="00EC0CDA">
      <w:pPr>
        <w:ind w:firstLine="480"/>
        <w:rPr>
          <w:b/>
        </w:rPr>
      </w:pPr>
      <w:r>
        <w:rPr>
          <w:b/>
          <w:noProof/>
        </w:rPr>
        <w:drawing>
          <wp:inline distT="0" distB="0" distL="0" distR="0" wp14:anchorId="448FB898" wp14:editId="58A9802D">
            <wp:extent cx="527685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这是两块硬盘，使用不同的分区方式，</w:t>
      </w:r>
      <w:r>
        <w:rPr>
          <w:rFonts w:hint="eastAsia"/>
          <w:b/>
        </w:rPr>
        <w:t>LVM</w:t>
      </w:r>
      <w:r>
        <w:rPr>
          <w:rFonts w:hint="eastAsia"/>
          <w:b/>
        </w:rPr>
        <w:t>分区会让两块硬盘看起来像一块大硬盘，它有几个非常重要的特点：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lastRenderedPageBreak/>
        <w:t>它使用卷组（</w:t>
      </w:r>
      <w:r>
        <w:rPr>
          <w:rFonts w:hint="eastAsia"/>
          <w:b/>
        </w:rPr>
        <w:t>VG</w:t>
      </w:r>
      <w:r>
        <w:rPr>
          <w:rFonts w:hint="eastAsia"/>
          <w:b/>
        </w:rPr>
        <w:t>），看起来存储空间像一块大硬盘；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使用逻辑卷（</w:t>
      </w:r>
      <w:r>
        <w:rPr>
          <w:rFonts w:hint="eastAsia"/>
          <w:b/>
        </w:rPr>
        <w:t>LV</w:t>
      </w:r>
      <w:r>
        <w:rPr>
          <w:rFonts w:hint="eastAsia"/>
          <w:b/>
        </w:rPr>
        <w:t>），可以创建众多跨越硬盘的空间；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可以创建小的逻辑卷（</w:t>
      </w:r>
      <w:r>
        <w:rPr>
          <w:rFonts w:hint="eastAsia"/>
          <w:b/>
        </w:rPr>
        <w:t>LV</w:t>
      </w:r>
      <w:r>
        <w:rPr>
          <w:rFonts w:hint="eastAsia"/>
          <w:b/>
        </w:rPr>
        <w:t>），在空间不够用时可以动态调整；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在调整某一卷的大小时，不需要考虑逻辑卷在硬盘中的位置，不用担心没有可用的空间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可以在操作系统运行过程中直接调整硬盘大小，删除，创建等操作。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无需重启服务，可以直接把逻辑卷迁移到别的硬盘上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它允许创建快照，保存文件系统的备份，同时使服务的下线时间减少到最低。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它的缺点最重要的是操作复杂，设置很繁琐。</w:t>
      </w:r>
    </w:p>
    <w:p w:rsidR="00EC0CDA" w:rsidRDefault="00EC0CDA" w:rsidP="00EC0CDA">
      <w:pPr>
        <w:ind w:left="420" w:firstLine="480"/>
        <w:rPr>
          <w:b/>
        </w:rPr>
      </w:pPr>
      <w:r>
        <w:rPr>
          <w:rFonts w:hint="eastAsia"/>
          <w:b/>
        </w:rPr>
        <w:t>它对于服务器的管理非常有用，队桌面系统的帮助没有那么明显。</w:t>
      </w:r>
    </w:p>
    <w:p w:rsidR="00EC0CDA" w:rsidRDefault="00EC0CDA" w:rsidP="00EC0CDA">
      <w:pPr>
        <w:ind w:firstLine="480"/>
        <w:rPr>
          <w:b/>
        </w:rPr>
      </w:pPr>
    </w:p>
    <w:p w:rsidR="00EC0CDA" w:rsidRDefault="00EC0CDA" w:rsidP="00EC0CDA">
      <w:pPr>
        <w:pStyle w:val="2"/>
        <w:ind w:firstLine="700"/>
      </w:pPr>
      <w:bookmarkStart w:id="5" w:name="_Toc14269"/>
      <w:r>
        <w:rPr>
          <w:rFonts w:hint="eastAsia"/>
        </w:rPr>
        <w:t>Linux</w:t>
      </w:r>
      <w:bookmarkEnd w:id="5"/>
      <w:r>
        <w:rPr>
          <w:rFonts w:hint="eastAsia"/>
        </w:rPr>
        <w:t>分区研究（目录</w:t>
      </w:r>
      <w:r>
        <w:t>和分区绑在一起</w:t>
      </w:r>
      <w:r>
        <w:rPr>
          <w:rFonts w:hint="eastAsia"/>
        </w:rPr>
        <w:t>）</w:t>
      </w:r>
    </w:p>
    <w:p w:rsidR="00EC0CDA" w:rsidRDefault="00EC0CDA" w:rsidP="00EC0CDA">
      <w:pPr>
        <w:ind w:firstLine="480"/>
        <w:rPr>
          <w:b/>
        </w:rPr>
      </w:pP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color w:val="000000"/>
          <w:szCs w:val="22"/>
          <w:u w:val="single"/>
        </w:rPr>
        <w:t>根分区（</w:t>
      </w:r>
      <w:r>
        <w:rPr>
          <w:rFonts w:hint="eastAsia"/>
          <w:b/>
          <w:color w:val="000000"/>
          <w:szCs w:val="22"/>
          <w:u w:val="single"/>
        </w:rPr>
        <w:t>/</w:t>
      </w:r>
      <w:r>
        <w:rPr>
          <w:rFonts w:hint="eastAsia"/>
          <w:b/>
          <w:color w:val="000000"/>
          <w:szCs w:val="22"/>
          <w:u w:val="single"/>
        </w:rPr>
        <w:t>）</w:t>
      </w:r>
      <w:r>
        <w:rPr>
          <w:rFonts w:hint="eastAsia"/>
          <w:b/>
          <w:szCs w:val="22"/>
        </w:rPr>
        <w:t xml:space="preserve">: </w:t>
      </w:r>
      <w:r>
        <w:rPr>
          <w:rFonts w:hint="eastAsia"/>
          <w:b/>
          <w:szCs w:val="22"/>
        </w:rPr>
        <w:t>它是</w:t>
      </w:r>
      <w:r>
        <w:rPr>
          <w:rFonts w:hint="eastAsia"/>
          <w:b/>
          <w:szCs w:val="22"/>
        </w:rPr>
        <w:t>Linux</w:t>
      </w:r>
      <w:r>
        <w:rPr>
          <w:rFonts w:hint="eastAsia"/>
          <w:b/>
          <w:szCs w:val="22"/>
        </w:rPr>
        <w:t>中最重要的分区，是主文件系统的挂载点，也包含其他的文件系统，所有的文件和仓库都会在根目录下出现，而他们实际上有可能存放在其他设备上；这个目录下的文件用来修复，重写，引导系统，所以，不要把这个目录下的文件存放到其他分区当中。</w:t>
      </w:r>
    </w:p>
    <w:p w:rsidR="00EC0CDA" w:rsidRDefault="00EC0CDA" w:rsidP="00EC0CDA">
      <w:pPr>
        <w:ind w:firstLine="480"/>
        <w:rPr>
          <w:b/>
          <w:color w:val="C00000"/>
          <w:szCs w:val="22"/>
        </w:rPr>
      </w:pPr>
      <w:r>
        <w:rPr>
          <w:rFonts w:hint="eastAsia"/>
          <w:b/>
          <w:color w:val="C00000"/>
          <w:szCs w:val="22"/>
        </w:rPr>
        <w:t>Note</w:t>
      </w:r>
      <w:r>
        <w:rPr>
          <w:rFonts w:hint="eastAsia"/>
          <w:b/>
          <w:color w:val="C00000"/>
          <w:szCs w:val="22"/>
        </w:rPr>
        <w:t>：有一些必要的目录必须放在根分区下面，或者显示的指定位置，这样的目录包括</w:t>
      </w:r>
      <w:r>
        <w:rPr>
          <w:rFonts w:hint="eastAsia"/>
          <w:b/>
          <w:color w:val="C00000"/>
          <w:szCs w:val="22"/>
        </w:rPr>
        <w:t xml:space="preserve">/etc </w:t>
      </w:r>
      <w:r>
        <w:rPr>
          <w:rFonts w:hint="eastAsia"/>
          <w:b/>
          <w:color w:val="C00000"/>
          <w:szCs w:val="22"/>
        </w:rPr>
        <w:t>和</w:t>
      </w:r>
      <w:r>
        <w:rPr>
          <w:rFonts w:hint="eastAsia"/>
          <w:b/>
          <w:color w:val="C00000"/>
          <w:szCs w:val="22"/>
        </w:rPr>
        <w:t>/usr</w:t>
      </w:r>
      <w:r>
        <w:rPr>
          <w:rFonts w:hint="eastAsia"/>
          <w:b/>
          <w:color w:val="C00000"/>
          <w:szCs w:val="22"/>
        </w:rPr>
        <w:t>；</w:t>
      </w:r>
    </w:p>
    <w:p w:rsidR="00EC0CDA" w:rsidRDefault="00EC0CDA" w:rsidP="00EC0CDA">
      <w:pPr>
        <w:ind w:firstLine="480"/>
        <w:rPr>
          <w:b/>
          <w:color w:val="C00000"/>
          <w:szCs w:val="22"/>
        </w:rPr>
      </w:pPr>
      <w:r>
        <w:rPr>
          <w:rFonts w:hint="eastAsia"/>
          <w:b/>
          <w:color w:val="C00000"/>
          <w:szCs w:val="22"/>
        </w:rPr>
        <w:t>传统情况下，</w:t>
      </w:r>
      <w:r>
        <w:rPr>
          <w:rFonts w:hint="eastAsia"/>
          <w:b/>
          <w:color w:val="C00000"/>
          <w:szCs w:val="22"/>
        </w:rPr>
        <w:t>/usr</w:t>
      </w:r>
      <w:r>
        <w:rPr>
          <w:rFonts w:hint="eastAsia"/>
          <w:b/>
          <w:color w:val="C00000"/>
          <w:szCs w:val="22"/>
        </w:rPr>
        <w:t>是包含在根目录下的，它会随着安装软件数量的增加而变大，所以，一般</w:t>
      </w:r>
      <w:r>
        <w:rPr>
          <w:rFonts w:hint="eastAsia"/>
          <w:b/>
          <w:color w:val="C00000"/>
          <w:szCs w:val="22"/>
        </w:rPr>
        <w:t>15-20g</w:t>
      </w:r>
      <w:r>
        <w:rPr>
          <w:rFonts w:hint="eastAsia"/>
          <w:b/>
          <w:color w:val="C00000"/>
          <w:szCs w:val="22"/>
        </w:rPr>
        <w:t>就可以了，但如果你要把</w:t>
      </w:r>
      <w:r>
        <w:rPr>
          <w:rFonts w:hint="eastAsia"/>
          <w:b/>
          <w:color w:val="C00000"/>
          <w:szCs w:val="22"/>
        </w:rPr>
        <w:t>swap</w:t>
      </w:r>
      <w:r>
        <w:rPr>
          <w:rFonts w:hint="eastAsia"/>
          <w:b/>
          <w:color w:val="C00000"/>
          <w:szCs w:val="22"/>
        </w:rPr>
        <w:t>也放在这里，就需要更大的空间。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  <w:u w:val="single"/>
        </w:rPr>
        <w:t>引导分区（</w:t>
      </w:r>
      <w:r>
        <w:rPr>
          <w:rFonts w:hint="eastAsia"/>
          <w:b/>
          <w:szCs w:val="22"/>
          <w:u w:val="single"/>
        </w:rPr>
        <w:t>/boot</w:t>
      </w:r>
      <w:r>
        <w:rPr>
          <w:rFonts w:hint="eastAsia"/>
          <w:b/>
          <w:szCs w:val="22"/>
          <w:u w:val="single"/>
        </w:rPr>
        <w:t>）</w:t>
      </w:r>
      <w:r>
        <w:rPr>
          <w:rFonts w:hint="eastAsia"/>
          <w:b/>
          <w:szCs w:val="22"/>
        </w:rPr>
        <w:t xml:space="preserve">: </w:t>
      </w:r>
      <w:r>
        <w:rPr>
          <w:rFonts w:hint="eastAsia"/>
          <w:b/>
          <w:szCs w:val="22"/>
        </w:rPr>
        <w:t>这个目录包含了系统的内核和镜像文件，系统启动所需的文件都在这里存放。比如一些在内核启动之前就需要启动的软件等。不但在文件操作会用到这个目录，而且在更新系统内核时也需要这个目录；</w:t>
      </w:r>
    </w:p>
    <w:p w:rsidR="00EC0CDA" w:rsidRDefault="00EC0CDA" w:rsidP="00EC0CDA">
      <w:pPr>
        <w:ind w:firstLine="480"/>
        <w:rPr>
          <w:b/>
          <w:color w:val="C00000"/>
          <w:szCs w:val="22"/>
        </w:rPr>
      </w:pPr>
      <w:r>
        <w:rPr>
          <w:rFonts w:hint="eastAsia"/>
          <w:b/>
          <w:color w:val="C00000"/>
          <w:szCs w:val="22"/>
        </w:rPr>
        <w:t>Note</w:t>
      </w:r>
      <w:r>
        <w:rPr>
          <w:rFonts w:hint="eastAsia"/>
          <w:b/>
          <w:color w:val="C00000"/>
          <w:szCs w:val="22"/>
        </w:rPr>
        <w:t>：可以在安装系统时不单独安装这个引导分区，但是如果使用的是</w:t>
      </w:r>
      <w:r>
        <w:rPr>
          <w:rFonts w:hint="eastAsia"/>
          <w:b/>
          <w:color w:val="C00000"/>
          <w:szCs w:val="22"/>
        </w:rPr>
        <w:t>RAID0</w:t>
      </w:r>
      <w:r>
        <w:rPr>
          <w:rFonts w:hint="eastAsia"/>
          <w:b/>
          <w:color w:val="C00000"/>
          <w:szCs w:val="22"/>
        </w:rPr>
        <w:t>磁盘阵列，这个分区就需要单独分出；</w:t>
      </w:r>
    </w:p>
    <w:p w:rsidR="00EC0CDA" w:rsidRDefault="00EC0CDA" w:rsidP="00EC0CDA">
      <w:pPr>
        <w:ind w:firstLine="480"/>
        <w:rPr>
          <w:b/>
          <w:color w:val="C00000"/>
          <w:szCs w:val="22"/>
        </w:rPr>
      </w:pPr>
      <w:r>
        <w:rPr>
          <w:rFonts w:hint="eastAsia"/>
          <w:b/>
          <w:color w:val="C00000"/>
          <w:szCs w:val="22"/>
        </w:rPr>
        <w:lastRenderedPageBreak/>
        <w:t>一般来说</w:t>
      </w:r>
      <w:r>
        <w:rPr>
          <w:rFonts w:hint="eastAsia"/>
          <w:b/>
          <w:color w:val="C00000"/>
          <w:szCs w:val="22"/>
        </w:rPr>
        <w:t>200MB</w:t>
      </w:r>
      <w:r>
        <w:rPr>
          <w:rFonts w:hint="eastAsia"/>
          <w:b/>
          <w:color w:val="C00000"/>
          <w:szCs w:val="22"/>
        </w:rPr>
        <w:t>就可以了，但是如果使用</w:t>
      </w:r>
      <w:r>
        <w:rPr>
          <w:rFonts w:hint="eastAsia"/>
          <w:b/>
          <w:color w:val="C00000"/>
          <w:szCs w:val="22"/>
        </w:rPr>
        <w:t>UEFI</w:t>
      </w:r>
      <w:r>
        <w:rPr>
          <w:rFonts w:hint="eastAsia"/>
          <w:b/>
          <w:color w:val="C00000"/>
          <w:szCs w:val="22"/>
        </w:rPr>
        <w:t>，就需要</w:t>
      </w:r>
      <w:r>
        <w:rPr>
          <w:rFonts w:hint="eastAsia"/>
          <w:b/>
          <w:color w:val="C00000"/>
          <w:szCs w:val="22"/>
        </w:rPr>
        <w:t>512MB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  <w:u w:val="single"/>
        </w:rPr>
        <w:t>主分区（</w:t>
      </w:r>
      <w:r>
        <w:rPr>
          <w:rFonts w:hint="eastAsia"/>
          <w:b/>
          <w:szCs w:val="22"/>
          <w:u w:val="single"/>
        </w:rPr>
        <w:t>/home</w:t>
      </w:r>
      <w:r>
        <w:rPr>
          <w:rFonts w:hint="eastAsia"/>
          <w:b/>
          <w:szCs w:val="22"/>
          <w:u w:val="single"/>
        </w:rPr>
        <w:t>）</w:t>
      </w:r>
      <w:r>
        <w:rPr>
          <w:rFonts w:hint="eastAsia"/>
          <w:b/>
          <w:szCs w:val="22"/>
        </w:rPr>
        <w:t>：</w:t>
      </w:r>
      <w:r>
        <w:rPr>
          <w:rFonts w:hint="eastAsia"/>
          <w:b/>
          <w:szCs w:val="22"/>
        </w:rPr>
        <w:t xml:space="preserve"> </w:t>
      </w:r>
      <w:r>
        <w:rPr>
          <w:rFonts w:hint="eastAsia"/>
          <w:b/>
          <w:szCs w:val="22"/>
        </w:rPr>
        <w:t>这个分区下包含用户配合文件，缓存，应用程序数据和多媒体文件；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不要把这个目录设置为共享目录，因为不同的</w:t>
      </w:r>
      <w:r>
        <w:rPr>
          <w:rFonts w:hint="eastAsia"/>
          <w:b/>
          <w:szCs w:val="22"/>
        </w:rPr>
        <w:t>Linux</w:t>
      </w:r>
      <w:r>
        <w:rPr>
          <w:rFonts w:hint="eastAsia"/>
          <w:b/>
          <w:szCs w:val="22"/>
        </w:rPr>
        <w:t>发行版使用的软件不一定兼容，而且补丁也不一定兼容。所以，可以在这个分区下设置一个目录，设置为共享。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这个分区的大小是变化的；</w:t>
      </w:r>
    </w:p>
    <w:p w:rsidR="00EC0CDA" w:rsidRDefault="00EC0CDA" w:rsidP="00EC0CDA">
      <w:pPr>
        <w:ind w:firstLine="480"/>
        <w:rPr>
          <w:b/>
          <w:szCs w:val="22"/>
        </w:rPr>
      </w:pP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  <w:u w:val="single"/>
        </w:rPr>
        <w:t>变量缓存分区（</w:t>
      </w:r>
      <w:r>
        <w:rPr>
          <w:rFonts w:hint="eastAsia"/>
          <w:b/>
          <w:szCs w:val="22"/>
          <w:u w:val="single"/>
        </w:rPr>
        <w:t>/var</w:t>
      </w:r>
      <w:r>
        <w:rPr>
          <w:rFonts w:hint="eastAsia"/>
          <w:b/>
          <w:szCs w:val="22"/>
          <w:u w:val="single"/>
        </w:rPr>
        <w:t>）</w:t>
      </w:r>
      <w:r>
        <w:rPr>
          <w:rFonts w:hint="eastAsia"/>
          <w:b/>
          <w:szCs w:val="22"/>
        </w:rPr>
        <w:t xml:space="preserve">: </w:t>
      </w:r>
      <w:r>
        <w:rPr>
          <w:rFonts w:hint="eastAsia"/>
          <w:b/>
          <w:szCs w:val="22"/>
        </w:rPr>
        <w:t>这个分区存放着假脱机目录和文件，管理员活动日志，</w:t>
      </w:r>
      <w:r>
        <w:rPr>
          <w:rFonts w:hint="eastAsia"/>
          <w:b/>
          <w:szCs w:val="22"/>
        </w:rPr>
        <w:t>abs</w:t>
      </w:r>
      <w:r>
        <w:rPr>
          <w:rFonts w:hint="eastAsia"/>
          <w:b/>
          <w:szCs w:val="22"/>
        </w:rPr>
        <w:t>树和</w:t>
      </w:r>
      <w:r>
        <w:rPr>
          <w:rFonts w:hint="eastAsia"/>
          <w:b/>
          <w:szCs w:val="22"/>
        </w:rPr>
        <w:t>pacman</w:t>
      </w:r>
      <w:r>
        <w:rPr>
          <w:rFonts w:hint="eastAsia"/>
          <w:b/>
          <w:szCs w:val="22"/>
        </w:rPr>
        <w:t>缓存等文件，把它单独分出来可以避免磁盘空间因为日志文件的积累被耗尽，而且因为它的存在，可以使读写更快；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这个文件的存在，可以实现一个很重要的安全防护：每一个要写入</w:t>
      </w:r>
      <w:r>
        <w:rPr>
          <w:rFonts w:hint="eastAsia"/>
          <w:b/>
          <w:szCs w:val="22"/>
        </w:rPr>
        <w:t>/usr</w:t>
      </w:r>
      <w:r>
        <w:rPr>
          <w:rFonts w:hint="eastAsia"/>
          <w:b/>
          <w:szCs w:val="22"/>
        </w:rPr>
        <w:t>中的文件操作，都必须在</w:t>
      </w:r>
      <w:r>
        <w:rPr>
          <w:rFonts w:hint="eastAsia"/>
          <w:b/>
          <w:szCs w:val="22"/>
        </w:rPr>
        <w:t>/var</w:t>
      </w:r>
      <w:r>
        <w:rPr>
          <w:rFonts w:hint="eastAsia"/>
          <w:b/>
          <w:szCs w:val="22"/>
        </w:rPr>
        <w:t>中留下足迹；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因为它包含了很多小的文件，所以文件类型非常杂，在设置这个分区的文件系统的时候，一定要考虑周全；</w:t>
      </w: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</w:rPr>
        <w:t>这个分区的存在还有一个好处：它可以使安装的不兼容软件回滚到之前的旧版本，而且</w:t>
      </w:r>
      <w:r>
        <w:rPr>
          <w:rFonts w:hint="eastAsia"/>
          <w:b/>
          <w:szCs w:val="22"/>
        </w:rPr>
        <w:t>pacman catch</w:t>
      </w:r>
      <w:r>
        <w:rPr>
          <w:rFonts w:hint="eastAsia"/>
          <w:b/>
          <w:szCs w:val="22"/>
        </w:rPr>
        <w:t>会自动清理，如果容量不够的话。一般</w:t>
      </w:r>
      <w:r>
        <w:rPr>
          <w:rFonts w:hint="eastAsia"/>
          <w:b/>
          <w:szCs w:val="22"/>
        </w:rPr>
        <w:t>8-12G</w:t>
      </w:r>
      <w:r>
        <w:rPr>
          <w:rFonts w:hint="eastAsia"/>
          <w:b/>
          <w:szCs w:val="22"/>
        </w:rPr>
        <w:t>就可以了，取决于要安装多少软件；</w:t>
      </w:r>
    </w:p>
    <w:p w:rsidR="00EC0CDA" w:rsidRDefault="00EC0CDA" w:rsidP="00EC0CDA">
      <w:pPr>
        <w:ind w:firstLine="480"/>
        <w:rPr>
          <w:b/>
          <w:szCs w:val="22"/>
        </w:rPr>
      </w:pP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  <w:u w:val="single"/>
        </w:rPr>
        <w:t>数据共享分区（</w:t>
      </w:r>
      <w:r>
        <w:rPr>
          <w:rFonts w:hint="eastAsia"/>
          <w:b/>
          <w:szCs w:val="22"/>
          <w:u w:val="single"/>
        </w:rPr>
        <w:t>/data</w:t>
      </w:r>
      <w:r>
        <w:rPr>
          <w:rFonts w:hint="eastAsia"/>
          <w:b/>
          <w:szCs w:val="22"/>
          <w:u w:val="single"/>
        </w:rPr>
        <w:t>）</w:t>
      </w:r>
      <w:r>
        <w:rPr>
          <w:rFonts w:hint="eastAsia"/>
          <w:b/>
          <w:szCs w:val="22"/>
        </w:rPr>
        <w:t xml:space="preserve">: </w:t>
      </w:r>
      <w:r>
        <w:rPr>
          <w:rFonts w:hint="eastAsia"/>
          <w:b/>
          <w:szCs w:val="22"/>
        </w:rPr>
        <w:t>这个分区用来共享多种文件。当然，也可以使用上面提到的</w:t>
      </w:r>
      <w:r>
        <w:rPr>
          <w:rFonts w:hint="eastAsia"/>
          <w:b/>
          <w:szCs w:val="22"/>
        </w:rPr>
        <w:t>/home</w:t>
      </w:r>
      <w:r>
        <w:rPr>
          <w:rFonts w:hint="eastAsia"/>
          <w:b/>
          <w:szCs w:val="22"/>
        </w:rPr>
        <w:t>来完成。</w:t>
      </w:r>
    </w:p>
    <w:p w:rsidR="00EC0CDA" w:rsidRDefault="00EC0CDA" w:rsidP="00EC0CDA">
      <w:pPr>
        <w:ind w:firstLine="480"/>
        <w:rPr>
          <w:b/>
          <w:szCs w:val="22"/>
        </w:rPr>
      </w:pP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  <w:u w:val="single"/>
        </w:rPr>
        <w:t>临时文件夹（</w:t>
      </w:r>
      <w:r>
        <w:rPr>
          <w:rFonts w:hint="eastAsia"/>
          <w:b/>
          <w:szCs w:val="22"/>
          <w:u w:val="single"/>
        </w:rPr>
        <w:t>/tmp</w:t>
      </w:r>
      <w:r>
        <w:rPr>
          <w:rFonts w:hint="eastAsia"/>
          <w:b/>
          <w:szCs w:val="22"/>
          <w:u w:val="single"/>
        </w:rPr>
        <w:t>）</w:t>
      </w:r>
      <w:r>
        <w:rPr>
          <w:rFonts w:hint="eastAsia"/>
          <w:b/>
          <w:szCs w:val="22"/>
        </w:rPr>
        <w:t>：这个分区默认已经被分出去了，所以不需要再指定分区；</w:t>
      </w:r>
    </w:p>
    <w:p w:rsidR="00EC0CDA" w:rsidRDefault="00EC0CDA" w:rsidP="00EC0CDA">
      <w:pPr>
        <w:ind w:firstLine="480"/>
        <w:rPr>
          <w:b/>
          <w:szCs w:val="22"/>
        </w:rPr>
      </w:pPr>
    </w:p>
    <w:p w:rsidR="00EC0CDA" w:rsidRDefault="00EC0CDA" w:rsidP="00EC0CDA">
      <w:pPr>
        <w:ind w:firstLine="480"/>
        <w:rPr>
          <w:b/>
          <w:szCs w:val="22"/>
        </w:rPr>
      </w:pPr>
      <w:r>
        <w:rPr>
          <w:rFonts w:hint="eastAsia"/>
          <w:b/>
          <w:szCs w:val="22"/>
          <w:u w:val="single"/>
        </w:rPr>
        <w:t>交换分区（</w:t>
      </w:r>
      <w:r>
        <w:rPr>
          <w:rFonts w:hint="eastAsia"/>
          <w:b/>
          <w:szCs w:val="22"/>
          <w:u w:val="single"/>
        </w:rPr>
        <w:t>/swap</w:t>
      </w:r>
      <w:r>
        <w:rPr>
          <w:rFonts w:hint="eastAsia"/>
          <w:b/>
          <w:szCs w:val="22"/>
          <w:u w:val="single"/>
        </w:rPr>
        <w:t>）</w:t>
      </w:r>
      <w:r>
        <w:rPr>
          <w:rFonts w:hint="eastAsia"/>
          <w:b/>
          <w:szCs w:val="22"/>
        </w:rPr>
        <w:t xml:space="preserve">:  </w:t>
      </w:r>
      <w:r>
        <w:rPr>
          <w:rFonts w:hint="eastAsia"/>
          <w:b/>
          <w:szCs w:val="22"/>
        </w:rPr>
        <w:t>这个分区用来当虚拟内存，和普通内存没什么区别，只是更方便的读取。以前，交换分区的大小是内存两倍，但现在，因为内存容量的扩大，在</w:t>
      </w:r>
      <w:r>
        <w:rPr>
          <w:rFonts w:hint="eastAsia"/>
          <w:b/>
          <w:szCs w:val="22"/>
        </w:rPr>
        <w:t>1g</w:t>
      </w:r>
      <w:r>
        <w:rPr>
          <w:rFonts w:hint="eastAsia"/>
          <w:b/>
          <w:szCs w:val="22"/>
        </w:rPr>
        <w:t>以上的内存越来越多，交换分区就可以分的更小一点。</w:t>
      </w:r>
    </w:p>
    <w:p w:rsidR="00EC0CDA" w:rsidRDefault="00EC0CDA" w:rsidP="00EC0CDA">
      <w:pPr>
        <w:ind w:firstLine="480"/>
        <w:rPr>
          <w:b/>
          <w:szCs w:val="22"/>
        </w:rPr>
      </w:pPr>
    </w:p>
    <w:p w:rsidR="00EC0CDA" w:rsidRDefault="00EC0CDA" w:rsidP="00EC0CDA">
      <w:pPr>
        <w:pStyle w:val="2"/>
        <w:ind w:firstLine="700"/>
      </w:pPr>
      <w:r>
        <w:rPr>
          <w:rFonts w:hint="eastAsia"/>
        </w:rPr>
        <w:lastRenderedPageBreak/>
        <w:t>格式化与删除分区</w:t>
      </w:r>
    </w:p>
    <w:p w:rsidR="00EC0CDA" w:rsidRDefault="00EC0CDA" w:rsidP="00EC0CDA">
      <w:pPr>
        <w:ind w:firstLine="4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删除分区操作是把已经分区好的数据进行删除，把空间归还给磁盘。</w:t>
      </w:r>
    </w:p>
    <w:p w:rsidR="00EC0CDA" w:rsidRDefault="00EC0CDA" w:rsidP="00EC0CDA">
      <w:pPr>
        <w:ind w:firstLine="4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格式化是把一张空白的盘划分成一个个小小的区域，然后进行编号，然后计算机就知道从哪里开始，到哪里结束；如果没有这个过程，计算机不知道如何对磁盘进行操作。</w:t>
      </w:r>
    </w:p>
    <w:p w:rsidR="00EC0CDA" w:rsidRDefault="00EC0CDA" w:rsidP="00EC0CDA">
      <w:pPr>
        <w:ind w:firstLine="48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格式化的过程，是在磁盘中建立磁道，扇区，生成引导区信息，初始化</w:t>
      </w:r>
      <w:r>
        <w:rPr>
          <w:rFonts w:hint="eastAsia"/>
          <w:b/>
          <w:bCs/>
          <w:szCs w:val="22"/>
        </w:rPr>
        <w:t>FAT</w:t>
      </w:r>
      <w:r>
        <w:rPr>
          <w:rFonts w:hint="eastAsia"/>
          <w:b/>
          <w:bCs/>
          <w:szCs w:val="22"/>
        </w:rPr>
        <w:t>表，标注逻辑坏道等操作；实际上，格式化的过程就是建立文件系统的过程。建立文件系统，然后文件才可以进行读取和写入操作。</w:t>
      </w:r>
    </w:p>
    <w:p w:rsidR="00EC0CDA" w:rsidRDefault="00EC0CDA" w:rsidP="00EC0CDA">
      <w:pPr>
        <w:ind w:firstLine="480"/>
        <w:rPr>
          <w:b/>
          <w:bCs/>
          <w:szCs w:val="22"/>
        </w:rPr>
      </w:pPr>
    </w:p>
    <w:p w:rsidR="00EC0CDA" w:rsidRDefault="00EC0CDA" w:rsidP="00EC0CDA">
      <w:pPr>
        <w:ind w:firstLine="480"/>
        <w:rPr>
          <w:b/>
          <w:sz w:val="26"/>
          <w:szCs w:val="22"/>
        </w:rPr>
      </w:pPr>
      <w:r>
        <w:rPr>
          <w:rFonts w:hint="eastAsia"/>
          <w:b/>
          <w:bCs/>
          <w:szCs w:val="22"/>
        </w:rPr>
        <w:t>安装博客：</w:t>
      </w:r>
      <w:r>
        <w:rPr>
          <w:b/>
          <w:sz w:val="26"/>
          <w:szCs w:val="22"/>
        </w:rPr>
        <w:t>http://oldboy.blog</w:t>
      </w:r>
      <w:bookmarkStart w:id="6" w:name="_GoBack"/>
      <w:bookmarkEnd w:id="6"/>
      <w:r>
        <w:rPr>
          <w:b/>
          <w:sz w:val="26"/>
          <w:szCs w:val="22"/>
        </w:rPr>
        <w:t>.51cto.com/2561410/1564620</w:t>
      </w:r>
      <w:r>
        <w:rPr>
          <w:rFonts w:hint="eastAsia"/>
          <w:b/>
          <w:sz w:val="26"/>
          <w:szCs w:val="22"/>
        </w:rPr>
        <w:t>，这个博客描述了如何使用迷你模式安装最小化系统。</w:t>
      </w:r>
    </w:p>
    <w:p w:rsidR="00EC0CDA" w:rsidRDefault="00EC0CDA" w:rsidP="00EC0CDA">
      <w:pPr>
        <w:ind w:firstLine="480"/>
        <w:rPr>
          <w:b/>
          <w:szCs w:val="22"/>
        </w:rPr>
      </w:pPr>
    </w:p>
    <w:p w:rsidR="00EC0CDA" w:rsidRDefault="00EC0CDA" w:rsidP="00EC0CDA">
      <w:pPr>
        <w:ind w:firstLine="480"/>
        <w:rPr>
          <w:b/>
          <w:szCs w:val="22"/>
        </w:rPr>
      </w:pPr>
    </w:p>
    <w:p w:rsidR="00EC0CDA" w:rsidRDefault="00EC0CDA" w:rsidP="00EC0CDA">
      <w:pPr>
        <w:ind w:firstLine="480"/>
        <w:rPr>
          <w:b/>
          <w:szCs w:val="22"/>
        </w:rPr>
      </w:pPr>
    </w:p>
    <w:p w:rsidR="00EC0CDA" w:rsidRPr="007472A3" w:rsidRDefault="00EC0CDA" w:rsidP="00EC0CDA">
      <w:pPr>
        <w:ind w:firstLine="480"/>
        <w:rPr>
          <w:b/>
          <w:szCs w:val="22"/>
        </w:rPr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C0CDA" w:rsidRPr="00EC0CDA">
          <w:rPr>
            <w:noProof/>
            <w:lang w:val="zh-CN"/>
          </w:rPr>
          <w:t>6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D688B"/>
    <w:rsid w:val="00E5218C"/>
    <w:rsid w:val="00E779D4"/>
    <w:rsid w:val="00E8567D"/>
    <w:rsid w:val="00E85A33"/>
    <w:rsid w:val="00EC0CDA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A66CD5-CC27-4835-9D4D-DCC2D35F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445</Words>
  <Characters>2540</Characters>
  <Application>Microsoft Office Word</Application>
  <DocSecurity>0</DocSecurity>
  <Lines>21</Lines>
  <Paragraphs>5</Paragraphs>
  <ScaleCrop>false</ScaleCrop>
  <Company>China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2017-10-12T02:22:00Z</dcterms:created>
  <dcterms:modified xsi:type="dcterms:W3CDTF">2017-10-12T02:22:00Z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