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01 — IT POLICY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need guidance about passwords, VPN access, and laptop replacement. Build an assistant that answers questions from IT documents and checks whether a laptop qualifies for a replacement request.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project01_it_assistant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check_laptop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these files inside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Copy the supplied content into the corresponding file.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password_policy.txt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 passwords must contain at least 12 characters.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change a known password, sign in to the employee portal.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Account Settings, select Change Password, enter the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and new passwords, and select Save.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a forgotten password, select Forgot Password on the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sign-in page and complete registered identity verification.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Five consecutive failed sign-in attempts lock the account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15 minutes. Never share passwords or MFA codes.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vpn_guide.txt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use the company VPN to access internal systems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working outside the office.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to the internet, open the approved VPN application,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the company profile, and complete sign-in and MFA.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connection fails, check internet access, verify the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profile, and restart the VPN application once.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disable security controls. If the issue continues,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 IT support with the error message.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laptop_policy.txt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laptop with a hardware fault must undergo IT inspection,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regardless of its age.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Without a hardware fault, a laptop aged four years or more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eligible for a standard replacement request.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working laptop below four years is not eligible for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replacement.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replacement approvals require manager authorization.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 eligibility result does not 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replacement.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check_laptop_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eligibility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age_years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float,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hardware_fault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bool)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Rules—in this order</w:t>
      </w:r>
    </w:p>
    <w:p w:rsidR="0017552D" w:rsidRPr="0017552D" w:rsidRDefault="0017552D" w:rsidP="00175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a negative age.</w:t>
      </w:r>
    </w:p>
    <w:p w:rsidR="0017552D" w:rsidRPr="0017552D" w:rsidRDefault="0017552D" w:rsidP="00175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hardware_fault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true, return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IT_INSPECTION_REQUIRED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if age is at least four, return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ELIGIBLE_TO_REQUEST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return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NOT_YET_ELIGIBLE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state that actual replacement requires manager approval.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manager_approval_required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Laptop age, hardware-fault Yes/No selection,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eligibility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 Convert the selection explicitly to a Boolean.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716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5, no fault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ELIGIBLE_TO_REQUEST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2, fault present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IT_INSPECTION_REQUIRED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3, no fault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NOT_YET_ELIGIBLE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I change a known password?</w:t>
      </w:r>
    </w:p>
    <w:p w:rsidR="0017552D" w:rsidRPr="0017552D" w:rsidRDefault="0017552D" w:rsidP="00175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I check when my VPN fails?</w:t>
      </w:r>
    </w:p>
    <w:p w:rsidR="0017552D" w:rsidRPr="0017552D" w:rsidRDefault="0017552D" w:rsidP="001755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is the company travel allowance?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and check eligibility only. Do not reset passwords, create tickets, or approve replacements.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02 — EMPLOYEE LEAVE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need to understand leave categories and calculate how many leave days a proposed date range would consume.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project02_leave_assistant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calculate_leave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leave_categories.txt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Employees receive 12 casual leave days and 10 sick leave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 per calendar year.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Casual leave covers personal commitments. Sick leave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covers illness and recovery.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medical document is required for sick leave lasting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more than two consecutive working days.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casual leave does not carry forward.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access an employee's remaining balance.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leave_procedure.txt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 planned casual leave at least three working days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the start date.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 the manager as soon as possible for unexpected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sick leave.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leave request requires manager approval.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Calculating leave days does not submit or approve a request.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working_calendar.txt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Working days are Monday through Friday.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Saturday and Sunday are non-working days.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fictional company holidays for 2026 are: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2026-01-01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2026-08-14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2026-12-25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Leave days are counted inclusively from start to end.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Exclude weekends and the listed holidays.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project supports date ranges within 2026 only.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calculate_leave_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str,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str)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dates in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17552D" w:rsidRPr="0017552D" w:rsidRDefault="0017552D" w:rsidP="001755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invalid dates, dates outside 2026, or an end date before the start date.</w:t>
      </w:r>
    </w:p>
    <w:p w:rsidR="0017552D" w:rsidRPr="0017552D" w:rsidRDefault="0017552D" w:rsidP="001755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both endpoints.</w:t>
      </w:r>
    </w:p>
    <w:p w:rsidR="0017552D" w:rsidRPr="0017552D" w:rsidRDefault="0017552D" w:rsidP="001755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weekdays that are not listed holidays as leave days.</w:t>
      </w:r>
    </w:p>
    <w:p w:rsidR="0017552D" w:rsidRPr="0017552D" w:rsidRDefault="0017552D" w:rsidP="001755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weekend days and weekday holidays separately.</w:t>
      </w:r>
    </w:p>
    <w:p w:rsidR="0017552D" w:rsidRPr="0017552D" w:rsidRDefault="0017552D" w:rsidP="001755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count the same date twice.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 three holiday dates as a Python set in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tools.py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 Python’s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calendar_days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leave_days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weekend_days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holiday_days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date, end date,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leave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5547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2026-08-13 to 2026-08-17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calendar days, 2 leave days, 2 weekend days, 1 holiday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2026-01-01 to 2026-01-01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calendar day, 0 leave days, 1 holiday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 date before start date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validation message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much casual leave is provided?</w:t>
      </w:r>
    </w:p>
    <w:p w:rsidR="0017552D" w:rsidRPr="0017552D" w:rsidRDefault="0017552D" w:rsidP="001755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is a medical document required?</w:t>
      </w:r>
    </w:p>
    <w:p w:rsidR="0017552D" w:rsidRPr="0017552D" w:rsidRDefault="0017552D" w:rsidP="001755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How much leave do I personally have remaining?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duration only. Do not maintain leave balances or approve requests.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03 — EMPLOYEE ONBOARDING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employees need joining instructions and a way to identify missing onboarding documents.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project03_onboarding_assistant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check_documents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joining_checklist.txt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new employee must submit: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Identity proof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proof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Signed offer letter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details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Experienced employees must additionally submit: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 employer relieving letter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submission is required before onboarding can be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marked administratively ready.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document names only in this classroom application.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collect actual identity or banking information.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orientation_guide.txt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Orientation begins at 9:30 AM on the joining day.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Employees should report to reception and meet the HR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coordinator.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orientation covers company structure, workplace conduct,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access, and employee support channels.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Lunch is provided during the joining-day orientation.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first_week.txt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 covers orientation and document verification.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2 covers IT setup and security awareness.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3 covers team introductions.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4 covers role-specific training.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5 includes a discussion with the reporting manager.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manager assigns initial work after the first-week review.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readiness does not guarantee account activation.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check_onboarding_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employee_type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str,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submitted_documents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list[str])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Accepted employee types: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fresher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experienced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these document codes: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identity_proof</w:t>
      </w:r>
      <w:proofErr w:type="spellEnd"/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address_proof</w:t>
      </w:r>
      <w:proofErr w:type="spellEnd"/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signed_offer_letter</w:t>
      </w:r>
      <w:proofErr w:type="spellEnd"/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bank_details</w:t>
      </w:r>
      <w:proofErr w:type="spellEnd"/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relieving_letter</w:t>
      </w:r>
      <w:proofErr w:type="spellEnd"/>
    </w:p>
    <w:p w:rsidR="0017552D" w:rsidRPr="0017552D" w:rsidRDefault="0017552D" w:rsidP="001755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the first four codes for freshers.</w:t>
      </w:r>
    </w:p>
    <w:p w:rsidR="0017552D" w:rsidRPr="0017552D" w:rsidRDefault="0017552D" w:rsidP="001755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all five for experienced employees.</w:t>
      </w:r>
    </w:p>
    <w:p w:rsidR="0017552D" w:rsidRPr="0017552D" w:rsidRDefault="0017552D" w:rsidP="001755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 duplicate submitted codes.</w:t>
      </w:r>
    </w:p>
    <w:p w:rsidR="0017552D" w:rsidRPr="0017552D" w:rsidRDefault="0017552D" w:rsidP="001755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unknown document codes.</w:t>
      </w:r>
    </w:p>
    <w:p w:rsidR="0017552D" w:rsidRPr="0017552D" w:rsidRDefault="0017552D" w:rsidP="001755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completion percentage using required documents only.</w:t>
      </w:r>
    </w:p>
    <w:p w:rsidR="0017552D" w:rsidRPr="0017552D" w:rsidRDefault="0017552D" w:rsidP="001755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missing codes in the order listed above.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required_count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received_required_count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missing_documents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completion_percentage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ready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Employee-type selection, document checkboxes,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readiness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3363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Fresher; first four documents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100%, ready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Experienced; first four documents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80%, missing </w:t>
            </w:r>
            <w:proofErr w:type="spellStart"/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relieving_letter</w:t>
            </w:r>
            <w:proofErr w:type="spellEnd"/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Fresher; no documents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0%, four missing documents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RAG demonstration questions</w:t>
      </w:r>
    </w:p>
    <w:p w:rsidR="0017552D" w:rsidRPr="0017552D" w:rsidRDefault="0017552D" w:rsidP="001755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does orientation begin?</w:t>
      </w:r>
    </w:p>
    <w:p w:rsidR="0017552D" w:rsidRPr="0017552D" w:rsidRDefault="0017552D" w:rsidP="001755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 on Day 5?</w:t>
      </w:r>
    </w:p>
    <w:p w:rsidR="0017552D" w:rsidRPr="0017552D" w:rsidRDefault="0017552D" w:rsidP="001755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salary will I receive?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document names only. Do not upload or verify actual documents.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04 — BUSINESS TRAVEL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need travel-policy guidance and an estimate of how much a hotel expense may be reimbursed.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project04_travel_assistant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estimate_hotel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travel_policy.txt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travel requires manager approval before booking.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should select economy travel options unless a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written exception is approved.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 sightseeing and companion expenses are not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reimbursable.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provides policy information and estimates.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does not book travel or approve expenses.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hotel_limits.txt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nightly hotel reimbursement cap depends on employee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grade and city category.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Grade A: Metro INR 4000, 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INR 3000.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Grade B: Metro INR 3000, 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INR 2200.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Grade C: Metro INR 2000, 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INR 1500.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These caps include taxes.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this exercise, the same nightly charge applies to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night of the stay.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claim_procedure.txt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 expense claims within seven calendar days after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completing business travel.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Attach the hotel invoice and travel approval reference.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estimated hotel reimbursement is the lower of the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 nightly charge and the applicable nightly cap,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multiplied by the number of nights.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payment depends on approval and document verification.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estimate_hotel_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reimbursement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grade: str,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city_category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str,    nights: int,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nightly_charge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float)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 cap table in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hotel_limits.txt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nested Python dictionary.</w:t>
      </w:r>
    </w:p>
    <w:p w:rsidR="0017552D" w:rsidRPr="0017552D" w:rsidRDefault="0017552D" w:rsidP="0017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grades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categories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metro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at least one night and a non-negative nightly charge.</w:t>
      </w:r>
    </w:p>
    <w:p w:rsidR="0017552D" w:rsidRPr="0017552D" w:rsidRDefault="0017552D" w:rsidP="0017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Calculate:</w:t>
      </w:r>
    </w:p>
    <w:p w:rsidR="0017552D" w:rsidRPr="0017552D" w:rsidRDefault="0017552D" w:rsidP="001755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total = nights × nightly charge.</w:t>
      </w:r>
    </w:p>
    <w:p w:rsidR="0017552D" w:rsidRPr="0017552D" w:rsidRDefault="0017552D" w:rsidP="001755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Eligible estimate = nights × minimum of nightly charge and cap.</w:t>
      </w:r>
    </w:p>
    <w:p w:rsidR="0017552D" w:rsidRPr="0017552D" w:rsidRDefault="0017552D" w:rsidP="001755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 amount = actual total − eligible estimate.</w:t>
      </w:r>
    </w:p>
    <w:p w:rsidR="0017552D" w:rsidRPr="0017552D" w:rsidRDefault="0017552D" w:rsidP="0017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monetary results to two decimal places.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nightly_cap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actual_total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eligible_estimate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excess_amount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Grade, city category, nights, nightly charge,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reimbursement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4055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B, metro, 3 nights, INR 3500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10500; eligible 9000; excess 1500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C, other, 2 nights, INR 1200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2400; eligible 2400; excess 0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Zero nights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validation message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should I submit my expense claim?</w:t>
      </w:r>
    </w:p>
    <w:p w:rsidR="0017552D" w:rsidRPr="0017552D" w:rsidRDefault="0017552D" w:rsidP="0017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companion expenses reimbursable?</w:t>
      </w:r>
    </w:p>
    <w:p w:rsidR="0017552D" w:rsidRPr="0017552D" w:rsidRDefault="0017552D" w:rsidP="0017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is today’s flight fare?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Estimate hotel reimbursement only. Do not calculate flights, currency conversion, or actual payments.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05 — PURCHASE REQUEST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Employees need purchasing guidance and a tool that identifies the correct approval path for a proposed purchase.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project05_purchase_assistant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route_purchase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purchase_procedure.txt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purchase request must include the item description,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quantity, estimated total amount, and business reason.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 the request before placing an order.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divide a purchase into smaller requests to avoid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 requirements.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Only the procurement team may issue a purchase order.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approval_policy.txt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 levels use the estimated total purchase amount,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including taxes.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 to and including INR 10000: Team Lead.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Above INR 10000 and up to INR 50000: Department Manager.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Above INR 50000: Finance Head.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Software purchases additionally require an IT review.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review does not replace the financial approver.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quotation_rules.txt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Purchases up to and including INR 25000 require one quotation.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Purchases above INR 25000 require three quotations.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quotation must show the vendor name, item description,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price, taxes, and validity date.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identifies requirements only.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does not select a vendor or approve a purchase.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get_purchase_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float,    category: str)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amount.</w:t>
      </w:r>
    </w:p>
    <w:p w:rsidR="0017552D" w:rsidRPr="0017552D" w:rsidRDefault="0017552D" w:rsidP="0017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categories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software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the approver using the supplied amount bands.</w:t>
      </w:r>
    </w:p>
    <w:p w:rsidR="0017552D" w:rsidRPr="0017552D" w:rsidRDefault="0017552D" w:rsidP="0017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the number of quotations independently.</w:t>
      </w:r>
    </w:p>
    <w:p w:rsidR="0017552D" w:rsidRPr="0017552D" w:rsidRDefault="0017552D" w:rsidP="0017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it_review_required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true only for software.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approver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quotations_required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it_review_required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Estimated total amount, category selection,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approval requirements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401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8000, supplies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Team Lead; 1 quotation; no IT review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25000, software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Manager; 1 quotation; IT review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60000, equipment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 Head; 3 quotations; no IT review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details must a purchase request contain?</w:t>
      </w:r>
    </w:p>
    <w:p w:rsidR="0017552D" w:rsidRPr="0017552D" w:rsidRDefault="0017552D" w:rsidP="0017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may issue a purchase order?</w:t>
      </w:r>
    </w:p>
    <w:p w:rsidR="0017552D" w:rsidRPr="0017552D" w:rsidRDefault="0017552D" w:rsidP="0017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vendor currently offers the lowest price?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routing requirements only. Do not submit purchase requests or generate purchase orders.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06 — OFFICE FACILITIES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need facility rules and a tool that finds a suitable meeting room based on group size and equipment needs.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project06_facilities_assistant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find_room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meeting_room_policy.txt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 rooms may be used for internal business meetings.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Choose a room suitable for the number of participants.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 a booking if the meeting is cancelled.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Food is not permitted inside meeting rooms.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Leave the room clean after use.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 room recommendation does not 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availability.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parking_rules.txt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must display a valid parking pass.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Visitor parking requires reception approval.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Accessible spaces are reserved for authorized users.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park in marked emergency access areas.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parking problems to the facilities team.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maintenance_procedure.txt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facility problems with the location, issue description,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time observed.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a meeting-room equipment issue, include the room name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the equipment affected.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Facilities staff arrange inspection and repair.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confirm a repair completion time.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tool_data.json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"Cedar", "capacity": 4, "projector": false},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"Maple", "capacity": 6, "projector": true},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"Oak", "capacity": 10, "projector": false},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"Pine", "capacity": 12, "projector": true}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find_suitable_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room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attendees: int,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projector_required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bool)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at least one attendee.</w:t>
      </w:r>
    </w:p>
    <w:p w:rsidR="0017552D" w:rsidRPr="0017552D" w:rsidRDefault="0017552D" w:rsidP="0017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rooms with capacity greater than or equal to the attendee count.</w:t>
      </w:r>
    </w:p>
    <w:p w:rsidR="0017552D" w:rsidRPr="0017552D" w:rsidRDefault="0017552D" w:rsidP="0017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projector is required, keep only rooms with a projector.</w:t>
      </w:r>
    </w:p>
    <w:p w:rsidR="0017552D" w:rsidRPr="0017552D" w:rsidRDefault="0017552D" w:rsidP="0017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 the smallest qualifying room.</w:t>
      </w:r>
    </w:p>
    <w:p w:rsidR="0017552D" w:rsidRPr="0017552D" w:rsidRDefault="0017552D" w:rsidP="0017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capacities tie, select alphabetically by room name.</w:t>
      </w:r>
    </w:p>
    <w:p w:rsidR="0017552D" w:rsidRPr="0017552D" w:rsidRDefault="0017552D" w:rsidP="0017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none qualifies, return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NO_MATCH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room_name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capacity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projector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For no match, return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room details.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1669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attendees, projector required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Maple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 attendees, no projector requirement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Oak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 attendees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NO_MATCH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Is food allowed in meeting rooms?</w:t>
      </w:r>
    </w:p>
    <w:p w:rsidR="0017552D" w:rsidRPr="0017552D" w:rsidRDefault="0017552D" w:rsidP="0017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a maintenance report include?</w:t>
      </w:r>
    </w:p>
    <w:p w:rsidR="0017552D" w:rsidRPr="0017552D" w:rsidRDefault="0017552D" w:rsidP="0017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Maple available at 2 PM today?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Recommend from a static catalogue. Do not implement room booking or live availability.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07 — COMPANY DATA HANDLING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need guidance about data handling and a rule-based check for whether a proposed sharing method is allowed by a fictional company policy.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project07_data_handling_assistant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check_sharing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classification_guide.txt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information is approved for general distribution.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 information is intended for employees.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Confidential information contains restricted business details.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user supplies the classification for this exercise.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inspect or classify uploaded files.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sharing_policy.txt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information may be shared with internal or external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recipients using any supported channel.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 information may be shared only with internal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recipients through company email or secure portal.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Confidential information may be shared only with internal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recipients through the secure portal and requires owner approval.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 email is not permitted for Internal or Confidential data.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retention_policy.txt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General internal notices are retained for one year.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documents are retained for three years.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 records are retained for five years.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record owner handles approved disposal.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delete files or authorize disposal.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These are fictional company rules, not legal requirements.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check_data_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sharing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classification: str,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recipient_type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str,    channel: str)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Accepted values</w:t>
      </w:r>
    </w:p>
    <w:p w:rsidR="0017552D" w:rsidRPr="0017552D" w:rsidRDefault="0017552D" w:rsidP="0017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Classification: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confidential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Recipient: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Channel: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company_email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personal_email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secure_portal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sharing_policy.txt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exactly. Return:</w:t>
      </w:r>
    </w:p>
    <w:p w:rsidR="0017552D" w:rsidRPr="0017552D" w:rsidRDefault="0017552D" w:rsidP="001755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ALLOWED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permitted Public or Internal sharing.</w:t>
      </w:r>
    </w:p>
    <w:p w:rsidR="0017552D" w:rsidRPr="0017552D" w:rsidRDefault="0017552D" w:rsidP="001755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APPROVAL_REQUIRED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Confidential data shared internally through the secure portal.</w:t>
      </w:r>
    </w:p>
    <w:p w:rsidR="0017552D" w:rsidRPr="0017552D" w:rsidRDefault="0017552D" w:rsidP="001755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NOT_ALLOWED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other combinations.</w:t>
      </w:r>
    </w:p>
    <w:p w:rsidR="0017552D" w:rsidRPr="0017552D" w:rsidRDefault="0017552D" w:rsidP="001755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unknown input values.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Three selections and a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sharing rule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2116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Public, external, personal email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ALLOWED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Internal, external, secure portal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NOT_ALLOWED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Confidential, internal, secure portal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APPROVAL_REQUIRED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does Internal classification mean?</w:t>
      </w:r>
    </w:p>
    <w:p w:rsidR="0017552D" w:rsidRPr="0017552D" w:rsidRDefault="0017552D" w:rsidP="001755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long are project documents retained?</w:t>
      </w:r>
    </w:p>
    <w:p w:rsidR="0017552D" w:rsidRPr="0017552D" w:rsidRDefault="0017552D" w:rsidP="001755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Does this policy satisfy every data-protection law?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the fictional rule table only. Do not upload files, send data, or provide legal compliance conclusions.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08 — REMOTE WORK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Employees need remote-work guidance and a tool that checks whether a proposed weekly schedule meets team attendance rules.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project08_remote_work_assistant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check_schedule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remote_work_policy.txt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normal working week runs Monday through Friday.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may work remotely for at most two days per week.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They must attend the office for at least three days.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Wednesday is a mandatory office day.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compliant schedule may be submitted to the manager.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Compliance does not mean automatic approval.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communication_rules.txt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working remotely must be available from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AM to 4 PM, excluding their lunch break.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the team calendar updated with work location.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 scheduled team meetings.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 the manager if a connectivity problem prevents work.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equipment_policy.txt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a company-approved laptop for remote work.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 the device from unauthorized access.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allow family members to use the company device.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must arrange their own internet connection.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device problems through the normal IT support channel.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check_remote_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remote_days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list[str])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lowercase day names from Monday through Friday.</w:t>
      </w:r>
    </w:p>
    <w:p w:rsidR="0017552D" w:rsidRPr="0017552D" w:rsidRDefault="0017552D" w:rsidP="0017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 duplicates.</w:t>
      </w:r>
    </w:p>
    <w:p w:rsidR="0017552D" w:rsidRPr="0017552D" w:rsidRDefault="0017552D" w:rsidP="0017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Saturday, Sunday, or unknown values.</w:t>
      </w:r>
    </w:p>
    <w:p w:rsidR="0017552D" w:rsidRPr="0017552D" w:rsidRDefault="0017552D" w:rsidP="0017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days are the weekdays not selected as remote days.</w:t>
      </w:r>
    </w:p>
    <w:p w:rsidR="0017552D" w:rsidRPr="0017552D" w:rsidRDefault="0017552D" w:rsidP="0017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schedule is compliant only if:</w:t>
      </w:r>
    </w:p>
    <w:p w:rsidR="0017552D" w:rsidRPr="0017552D" w:rsidRDefault="0017552D" w:rsidP="001755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no more than two remote days.</w:t>
      </w:r>
    </w:p>
    <w:p w:rsidR="0017552D" w:rsidRPr="0017552D" w:rsidRDefault="0017552D" w:rsidP="001755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Wednesday is an office day.</w:t>
      </w:r>
    </w:p>
    <w:p w:rsidR="0017552D" w:rsidRPr="0017552D" w:rsidRDefault="0017552D" w:rsidP="0017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all applicable violations.</w:t>
      </w:r>
    </w:p>
    <w:p w:rsidR="0017552D" w:rsidRPr="0017552D" w:rsidRDefault="0017552D" w:rsidP="0017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weekdays in Monday-to-Friday order.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compliant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remote_days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office_days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Five weekday checkboxes and a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schedule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914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Remote days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Monday, Friday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Compliant; office Tuesday, Wednesday, Thursday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compliant; mandatory-office-day violation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Monday, Tuesday, Friday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compliant; more than two remote days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remote-work availability hours?</w:t>
      </w:r>
    </w:p>
    <w:p w:rsidR="0017552D" w:rsidRPr="0017552D" w:rsidRDefault="0017552D" w:rsidP="001755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May family members use the company laptop?</w:t>
      </w:r>
    </w:p>
    <w:p w:rsidR="0017552D" w:rsidRPr="0017552D" w:rsidRDefault="0017552D" w:rsidP="001755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remote days has my manager approved?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one standard week without holidays or leave. Do not maintain employee schedules.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09 — OFFICE VISITOR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 staff need visitor-policy guidance and a tool that produces a checklist for different visitor categories.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project09_visitor_assistant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visitor_checklist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visitor_registration.txt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visitors must have a host confirmation, show photo ID,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record their entry at reception.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Supported visitor categories are Interview, Vendor,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Client.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Interview visitors must also present an interview invitation.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Vendor visitors must also present a work order.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visitors must complete a confidentiality acknowledgement.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entry_rules.txt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Interview visitors receive access to the interview area.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Vendor visitors receive access to the approved work area.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visitors receive access to the meeting area.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Visitors must wear the badge issued by reception.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checklist does not grant building access.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Reception makes the final entry decision.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visitor_access.txt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visitor must return the badge and record departure.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Visits outside office hours require security approval.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Office hours are 9 AM to 6 PM.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Vendor and Client visitors require a host escort.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Interview visitors require an escort only outside office 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hours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application records document names only,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actual identity documents.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get_visitor_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checklist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visitor_type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str,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outside_office_hours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bool)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interview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vendor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with the three common requirements:</w:t>
      </w:r>
    </w:p>
    <w:p w:rsidR="0017552D" w:rsidRPr="0017552D" w:rsidRDefault="0017552D" w:rsidP="001755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 confirmation.</w:t>
      </w:r>
    </w:p>
    <w:p w:rsidR="0017552D" w:rsidRPr="0017552D" w:rsidRDefault="0017552D" w:rsidP="001755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Photo ID.</w:t>
      </w:r>
    </w:p>
    <w:p w:rsidR="0017552D" w:rsidRPr="0017552D" w:rsidRDefault="0017552D" w:rsidP="001755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 entry record.</w:t>
      </w:r>
    </w:p>
    <w:p w:rsidR="0017552D" w:rsidRPr="0017552D" w:rsidRDefault="0017552D" w:rsidP="0017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Append the category-specific requirement.</w:t>
      </w:r>
    </w:p>
    <w:p w:rsidR="0017552D" w:rsidRPr="0017552D" w:rsidRDefault="0017552D" w:rsidP="0017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Append security approval for an outside-hours visit.</w:t>
      </w:r>
    </w:p>
    <w:p w:rsidR="0017552D" w:rsidRPr="0017552D" w:rsidRDefault="0017552D" w:rsidP="0017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the access area and escort requirement from the documents.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access_area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escort_required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Visitor type, outside-office-hours Yes/No selection,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 checklist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5100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Interview, normal hours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requirements; interview area; no escort required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Vendor, normal hours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requirements; approved work area; escort required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Client, outside hours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requirements; meeting area; escort required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must every visitor do before departure?</w:t>
      </w:r>
    </w:p>
    <w:p w:rsidR="0017552D" w:rsidRPr="0017552D" w:rsidRDefault="0017552D" w:rsidP="0017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office hours?</w:t>
      </w:r>
    </w:p>
    <w:p w:rsidR="0017552D" w:rsidRPr="0017552D" w:rsidRDefault="0017552D" w:rsidP="0017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my visitor currently inside the building?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a checklist only. Do not register visitors, store identity data, or issue access passes.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7552D" w:rsidRPr="0017552D" w:rsidRDefault="0017552D" w:rsidP="0017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10 — EMPLOYEE LEARNING SUPPORT ASSISTANT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need training-sponsorship guidance and a tool that calculates the remaining reimbursement available for an approved course.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project10_learning_assistant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estimate_learning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learning_policy.txt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become eligible for learning reimbursement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completing six months of service.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annual reimbursement cap is INR 12000 per employee.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course must receive approval before enrolment.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reimbursement requires successful completion and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 of the payment receipt.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course_categories.txt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Technical courses may receive reimbursement of 80 percent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the course fee.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Communication courses may receive reimbursement of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 percent of the course fee.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Leadership courses may receive reimbursement of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 percent of the course fee.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annual reimbursement cap applies across all categories.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claim_procedure.txt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Submit a learning reimbursement claim within 30 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</w:t>
      </w:r>
      <w:proofErr w:type="gramEnd"/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 after course completion.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 the approval reference, completion certificate,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payment receipt.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estimate must consider reimbursement already used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during the current year.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estimate does not approve a course or guarantee payment.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Project-specific tool</w:t>
      </w:r>
    </w:p>
    <w:p w:rsidR="0017552D" w:rsidRPr="0017552D" w:rsidRDefault="0017552D" w:rsidP="00175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estimate_learning_</w:t>
      </w:r>
      <w:proofErr w:type="gram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reimbursement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  </w:t>
      </w:r>
      <w:proofErr w:type="gram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service_months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int,    category: str,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course_fee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float,   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annual_amount_used</w:t>
      </w:r>
      <w:proofErr w:type="spellEnd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float) -&gt;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7552D" w:rsidRPr="0017552D" w:rsidRDefault="0017552D" w:rsidP="0017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categories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technical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communication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leadership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non-negative service months and a positive course fee.</w:t>
      </w:r>
    </w:p>
    <w:p w:rsidR="0017552D" w:rsidRPr="0017552D" w:rsidRDefault="0017552D" w:rsidP="0017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annual amount used to be between INR 0 and INR 12000.</w:t>
      </w:r>
    </w:p>
    <w:p w:rsidR="0017552D" w:rsidRPr="0017552D" w:rsidRDefault="0017552D" w:rsidP="0017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Below six months of service: return zero reimbursement and explain why.</w:t>
      </w:r>
    </w:p>
    <w:p w:rsidR="0017552D" w:rsidRPr="0017552D" w:rsidRDefault="0017552D" w:rsidP="0017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:rsidR="0017552D" w:rsidRPr="0017552D" w:rsidRDefault="0017552D" w:rsidP="001755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amount = fee × category percentage.</w:t>
      </w:r>
    </w:p>
    <w:p w:rsidR="0017552D" w:rsidRPr="0017552D" w:rsidRDefault="0017552D" w:rsidP="001755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allowance = 12000 − annual amount used.</w:t>
      </w:r>
    </w:p>
    <w:p w:rsidR="0017552D" w:rsidRPr="0017552D" w:rsidRDefault="0017552D" w:rsidP="001755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 reimbursement = minimum of category amount and remaining allowance.</w:t>
      </w:r>
    </w:p>
    <w:p w:rsidR="0017552D" w:rsidRPr="0017552D" w:rsidRDefault="0017552D" w:rsidP="001755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share = fee − estimated reimbursement.</w:t>
      </w:r>
    </w:p>
    <w:p w:rsidR="0017552D" w:rsidRPr="0017552D" w:rsidRDefault="0017552D" w:rsidP="0017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monetary results to two decimal places.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service_eligible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remaining_allowance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estimated_reimbursement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employee_share</w:t>
      </w:r>
      <w:proofErr w:type="spellEnd"/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755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 months, category, course fee, annual amount used, </w:t>
      </w: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support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5205"/>
      </w:tblGrid>
      <w:tr w:rsidR="0017552D" w:rsidRPr="0017552D" w:rsidTr="00175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 months, technical, fee 10000, used 5000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Remaining 7000; reimbursement 7000; employee share 3000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 months, communication, fee 5000, used 0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Reimbursement 3000; employee share 2000</w:t>
            </w:r>
          </w:p>
        </w:tc>
      </w:tr>
      <w:tr w:rsidR="0017552D" w:rsidRPr="0017552D" w:rsidTr="001755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months, technical, fee 10000, used 0</w:t>
            </w:r>
          </w:p>
        </w:tc>
        <w:tc>
          <w:tcPr>
            <w:tcW w:w="0" w:type="auto"/>
            <w:vAlign w:val="center"/>
            <w:hideMark/>
          </w:tcPr>
          <w:p w:rsidR="0017552D" w:rsidRPr="0017552D" w:rsidRDefault="0017552D" w:rsidP="001755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755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service-eligible; reimbursement 0</w:t>
            </w:r>
          </w:p>
        </w:tc>
      </w:tr>
    </w:tbl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7552D" w:rsidRPr="0017552D" w:rsidRDefault="0017552D" w:rsidP="001755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documents are needed for a learning claim?</w:t>
      </w:r>
    </w:p>
    <w:p w:rsidR="0017552D" w:rsidRPr="0017552D" w:rsidRDefault="0017552D" w:rsidP="001755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soon should I submit the claim?</w:t>
      </w:r>
    </w:p>
    <w:p w:rsidR="0017552D" w:rsidRPr="0017552D" w:rsidRDefault="0017552D" w:rsidP="001755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Has my course already been approved?</w:t>
      </w:r>
    </w:p>
    <w:p w:rsidR="0017552D" w:rsidRPr="0017552D" w:rsidRDefault="0017552D" w:rsidP="0017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Assume the course has prior approval when calculating the estimate. Do not verify certificates, retrieve employee records, or process payments.</w:t>
      </w:r>
    </w:p>
    <w:p w:rsidR="0017552D" w:rsidRPr="0017552D" w:rsidRDefault="0017552D" w:rsidP="001755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5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925B7" w:rsidRPr="0017552D" w:rsidRDefault="004925B7" w:rsidP="0017552D">
      <w:bookmarkStart w:id="0" w:name="_GoBack"/>
      <w:bookmarkEnd w:id="0"/>
    </w:p>
    <w:sectPr w:rsidR="004925B7" w:rsidRPr="0017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B1677"/>
    <w:multiLevelType w:val="multilevel"/>
    <w:tmpl w:val="1F5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219F"/>
    <w:multiLevelType w:val="multilevel"/>
    <w:tmpl w:val="07C6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40E5"/>
    <w:multiLevelType w:val="multilevel"/>
    <w:tmpl w:val="C47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F12B6"/>
    <w:multiLevelType w:val="multilevel"/>
    <w:tmpl w:val="F96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66F98"/>
    <w:multiLevelType w:val="multilevel"/>
    <w:tmpl w:val="ECB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24F1E"/>
    <w:multiLevelType w:val="multilevel"/>
    <w:tmpl w:val="EE7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26654"/>
    <w:multiLevelType w:val="multilevel"/>
    <w:tmpl w:val="C35C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F4678"/>
    <w:multiLevelType w:val="multilevel"/>
    <w:tmpl w:val="3DA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6666C"/>
    <w:multiLevelType w:val="multilevel"/>
    <w:tmpl w:val="029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D0A22"/>
    <w:multiLevelType w:val="multilevel"/>
    <w:tmpl w:val="CCB0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D118C"/>
    <w:multiLevelType w:val="multilevel"/>
    <w:tmpl w:val="997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0754"/>
    <w:multiLevelType w:val="multilevel"/>
    <w:tmpl w:val="BC9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F5D27"/>
    <w:multiLevelType w:val="multilevel"/>
    <w:tmpl w:val="BA6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7150D"/>
    <w:multiLevelType w:val="multilevel"/>
    <w:tmpl w:val="971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923F6"/>
    <w:multiLevelType w:val="multilevel"/>
    <w:tmpl w:val="9B8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52AA4"/>
    <w:multiLevelType w:val="multilevel"/>
    <w:tmpl w:val="303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54D07"/>
    <w:multiLevelType w:val="multilevel"/>
    <w:tmpl w:val="8CE2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A49BC"/>
    <w:multiLevelType w:val="multilevel"/>
    <w:tmpl w:val="C57A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7BEC"/>
    <w:multiLevelType w:val="multilevel"/>
    <w:tmpl w:val="AFF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223FF"/>
    <w:multiLevelType w:val="multilevel"/>
    <w:tmpl w:val="50D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B77CC"/>
    <w:multiLevelType w:val="multilevel"/>
    <w:tmpl w:val="26D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F5D46"/>
    <w:multiLevelType w:val="multilevel"/>
    <w:tmpl w:val="192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C519A"/>
    <w:multiLevelType w:val="multilevel"/>
    <w:tmpl w:val="8D2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51846"/>
    <w:multiLevelType w:val="multilevel"/>
    <w:tmpl w:val="F60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51011"/>
    <w:multiLevelType w:val="multilevel"/>
    <w:tmpl w:val="147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42324"/>
    <w:multiLevelType w:val="multilevel"/>
    <w:tmpl w:val="AC8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F361C"/>
    <w:multiLevelType w:val="multilevel"/>
    <w:tmpl w:val="334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2134F"/>
    <w:multiLevelType w:val="multilevel"/>
    <w:tmpl w:val="FD7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15FC9"/>
    <w:multiLevelType w:val="multilevel"/>
    <w:tmpl w:val="002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C4044"/>
    <w:multiLevelType w:val="multilevel"/>
    <w:tmpl w:val="5A64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8328BB"/>
    <w:multiLevelType w:val="multilevel"/>
    <w:tmpl w:val="A75E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A6E14"/>
    <w:multiLevelType w:val="multilevel"/>
    <w:tmpl w:val="92A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83CC5"/>
    <w:multiLevelType w:val="multilevel"/>
    <w:tmpl w:val="44BA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CB7770"/>
    <w:multiLevelType w:val="multilevel"/>
    <w:tmpl w:val="CCF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C0CA8"/>
    <w:multiLevelType w:val="multilevel"/>
    <w:tmpl w:val="541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0"/>
  </w:num>
  <w:num w:numId="3">
    <w:abstractNumId w:val="33"/>
  </w:num>
  <w:num w:numId="4">
    <w:abstractNumId w:val="12"/>
  </w:num>
  <w:num w:numId="5">
    <w:abstractNumId w:val="15"/>
  </w:num>
  <w:num w:numId="6">
    <w:abstractNumId w:val="20"/>
  </w:num>
  <w:num w:numId="7">
    <w:abstractNumId w:val="1"/>
  </w:num>
  <w:num w:numId="8">
    <w:abstractNumId w:val="9"/>
  </w:num>
  <w:num w:numId="9">
    <w:abstractNumId w:val="24"/>
  </w:num>
  <w:num w:numId="10">
    <w:abstractNumId w:val="34"/>
  </w:num>
  <w:num w:numId="11">
    <w:abstractNumId w:val="4"/>
  </w:num>
  <w:num w:numId="12">
    <w:abstractNumId w:val="32"/>
  </w:num>
  <w:num w:numId="13">
    <w:abstractNumId w:val="14"/>
  </w:num>
  <w:num w:numId="14">
    <w:abstractNumId w:val="29"/>
  </w:num>
  <w:num w:numId="15">
    <w:abstractNumId w:val="2"/>
  </w:num>
  <w:num w:numId="16">
    <w:abstractNumId w:val="13"/>
  </w:num>
  <w:num w:numId="17">
    <w:abstractNumId w:val="17"/>
  </w:num>
  <w:num w:numId="18">
    <w:abstractNumId w:val="18"/>
  </w:num>
  <w:num w:numId="19">
    <w:abstractNumId w:val="27"/>
  </w:num>
  <w:num w:numId="20">
    <w:abstractNumId w:val="6"/>
  </w:num>
  <w:num w:numId="21">
    <w:abstractNumId w:val="23"/>
  </w:num>
  <w:num w:numId="22">
    <w:abstractNumId w:val="16"/>
  </w:num>
  <w:num w:numId="23">
    <w:abstractNumId w:val="3"/>
  </w:num>
  <w:num w:numId="24">
    <w:abstractNumId w:val="8"/>
  </w:num>
  <w:num w:numId="25">
    <w:abstractNumId w:val="21"/>
  </w:num>
  <w:num w:numId="26">
    <w:abstractNumId w:val="7"/>
  </w:num>
  <w:num w:numId="27">
    <w:abstractNumId w:val="11"/>
  </w:num>
  <w:num w:numId="28">
    <w:abstractNumId w:val="25"/>
  </w:num>
  <w:num w:numId="29">
    <w:abstractNumId w:val="22"/>
  </w:num>
  <w:num w:numId="30">
    <w:abstractNumId w:val="30"/>
  </w:num>
  <w:num w:numId="31">
    <w:abstractNumId w:val="19"/>
  </w:num>
  <w:num w:numId="32">
    <w:abstractNumId w:val="28"/>
  </w:num>
  <w:num w:numId="33">
    <w:abstractNumId w:val="26"/>
  </w:num>
  <w:num w:numId="34">
    <w:abstractNumId w:val="5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F3"/>
    <w:rsid w:val="00090401"/>
    <w:rsid w:val="0017552D"/>
    <w:rsid w:val="00250655"/>
    <w:rsid w:val="00417C21"/>
    <w:rsid w:val="004925B7"/>
    <w:rsid w:val="004B5067"/>
    <w:rsid w:val="00606AFD"/>
    <w:rsid w:val="006625E3"/>
    <w:rsid w:val="00884454"/>
    <w:rsid w:val="00BA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01B7"/>
  <w15:chartTrackingRefBased/>
  <w15:docId w15:val="{FEE23B4A-B5FB-4D73-A8F1-AF28874F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6A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A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A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552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3658</Words>
  <Characters>20855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13</cp:revision>
  <dcterms:created xsi:type="dcterms:W3CDTF">2026-10-16T04:58:00Z</dcterms:created>
  <dcterms:modified xsi:type="dcterms:W3CDTF">2026-10-16T05:01:00Z</dcterms:modified>
</cp:coreProperties>
</file>