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医保SDK和上传下载接口调用示例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接口调用地址：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正式环境：</w:t>
      </w:r>
    </w:p>
    <w:p>
      <w:p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云平台服务地址：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"http://10.70.70.90/sias/base/api/gafe/rest"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http://10.70.70.90/sias/base/api/gafe/rest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云平台文件上传地址：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"http://10.70.70.90/sias/fsi/api/fileupload/download"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http://10.70.70.90/sias/fsi/api/fileupload/upload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云平台文件下载地址：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"http://10.70.70.90/sias/fsi/api/fileupload/download"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http://10.70.70.90/sias/fsi/api/fileupload/download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厦门服务地址：http://172.18.1.150:9040/sias/base/api/gafe/rest</w:t>
      </w:r>
    </w:p>
    <w:p>
      <w:p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厦门文件上传地址:http://172.18.1.150:9040/h3c/fsi/api/fileupload/upload</w:t>
      </w:r>
    </w:p>
    <w:p>
      <w:p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厦门文件下载地址:http://172.18.1.150:9040/h3c/fsi/api/fileupload/download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测试环境：</w:t>
      </w:r>
    </w:p>
    <w:p>
      <w:pPr>
        <w:jc w:val="both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云平台测试环境服务地址：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"http://10.70.122.207/test/api/gafe/rest"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http://10.70.122.207/test/api/gafe/rest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云平台测试环境文件上传地址：http://10.70.122.207/test/fsi/api/fileupload/upload</w:t>
      </w:r>
    </w:p>
    <w:p>
      <w:pPr>
        <w:jc w:val="both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云平台测试环境文件下载地址：http://10.70.122.207/test/fsi/api/fileupload/download</w:t>
      </w:r>
    </w:p>
    <w:p>
      <w:pPr>
        <w:jc w:val="both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厦门测试服务地址：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instrText xml:space="preserve"> HYPERLINK "http://172.18.1.150:9040/h3c/new/test/api/gafe/rest" </w:instrTex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color w:val="FF0000"/>
          <w:sz w:val="21"/>
          <w:szCs w:val="21"/>
          <w:lang w:val="en-US" w:eastAsia="zh-CN"/>
        </w:rPr>
        <w:t>http://172.18.1.150:9040/h3c/new/test/api/gafe/rest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厦门测试文件上传地址:http://172.18.1.150:9040/h3c/test/fsi/api/fileupload/upload</w:t>
      </w:r>
    </w:p>
    <w:p>
      <w:p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厦门测试文件下载地址:http://172.18.1.150:9040/h3c/test/fsi/api/fileupload/download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Sdk包：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2.75pt;width:100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调用流程：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18225"/>
            <wp:effectExtent l="0" t="0" r="3810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引入jar包；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初始化ZephyrMedicalClient对象，初始需输入 请求地址（url），请求服务号（infno），渠道号（appid医保分配），渠道密钥（appSecret），签名类型（signType），签名key（signkey）,加密类型（encType）,加密密钥（encKey）；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构造请求报文，初始化ZephyrMedicalRequest对象，设置相关值，入参详见《医疗保障信息平台定点医药机构接口规范》；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执行client.execute(ZephyrMedicalRequest对象)；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取回参值（ChsMedicalResponse）。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138420"/>
            <wp:effectExtent l="0" t="0" r="9525" b="508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"http://10.70.122.207/test/api/gafe/rest"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appId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appSecret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"00cd8881a0e28a0f22f25c68f"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infno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"1201"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SignTypeEnum signType = SignTypeEnum.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SM3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signKey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"C9C9F54F74BD35DE5242885762E99E8E"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EncryptionModeEnum encType = EncryptionModeEnum.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SM4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encKey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"C9C9F54F74BD35DE5242885762E99E8E"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ZephyrMedicalClient client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ZephyrMedicalClient(url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appSecret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signType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signKey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encType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encKey)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ZephyrMedicalRequest req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ZephyrMedicalRequest()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req.setMsgid(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"H13018101067202012280941230078"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req.setMdtrtAreaAdmdvs(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"130181"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req.setInsuplcAdmdvs(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"130181"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req.setOpter(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req.setOpterType(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req.setOpterName(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req.setInfTime(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"2021-12-25 16:08:00"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req.setFixmedinsCode(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"H13018101067"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req.setFixmedinsName(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辛集商城医院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req.setInput(JSONObject.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medinsInfo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fixmedins_code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fixmedins_name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辛集商城医院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fixmedins_type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ChsMedicalResponse resp = client.execute(req)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.println(resp.getErrCode())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错误码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.println(resp.getErrMsg())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错误信息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.println(resp.getOutput())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回参对象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(ZephyrApiException 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上传下载服务调用示例：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上传接口：</w:t>
      </w:r>
    </w:p>
    <w:p>
      <w:pPr>
        <w:rPr>
          <w:rFonts w:cs="Times New Roman"/>
          <w:kern w:val="2"/>
        </w:rPr>
      </w:pPr>
      <w:r>
        <w:rPr>
          <w:rFonts w:hint="eastAsia" w:cs="Times New Roman"/>
          <w:kern w:val="2"/>
        </w:rPr>
        <w:t>1、交易输入为流式文件，交易输出为单行数据。</w:t>
      </w:r>
    </w:p>
    <w:p>
      <w:pPr>
        <w:rPr>
          <w:rFonts w:cs="Times New Roman"/>
          <w:kern w:val="2"/>
        </w:rPr>
      </w:pPr>
      <w:r>
        <w:rPr>
          <w:rFonts w:hint="eastAsia" w:cs="Times New Roman"/>
          <w:kern w:val="2"/>
        </w:rPr>
        <w:t>2、输入文件为TXT文件的ZIP压缩包，TXT文件各数据项以“TAB”制表符隔开，并按照输出文件参数说明序号排序，每行数据占据一行。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0340" cy="2771775"/>
            <wp:effectExtent l="0" t="0" r="165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"H1301810106720210105101700223"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"mdtrtarea_admvs"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"130181"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"insuplc_admdvs"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"130181"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//参保地医保区划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"recer_sys_code"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"MBS_LOCAL"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"dev_no"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"infver"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"V1.0"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"opter_type"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"1168"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"opter_name"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"1168"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"inf_time"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"2021-1-5 16:10:34"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"fixmedins_code"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"H13018101067"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"fixmedins_name"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"辛集商城医院"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"dev_safe_info"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"sign_no"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"13052"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"fsUploadIn"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-71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-98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-37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-108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-38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-29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-29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-29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//byte数组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"test.zip"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"fixmedins_code"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"H13018101067"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cs="Times New Roman"/>
          <w:kern w:val="2"/>
        </w:rPr>
      </w:pPr>
      <w:r>
        <w:rPr>
          <w:rFonts w:hint="eastAsia" w:cs="Times New Roman"/>
          <w:kern w:val="2"/>
        </w:rPr>
        <w:t>1、交易输入为单行数据，交易输出为流式文件。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/>
          <w:kern w:val="2"/>
        </w:rPr>
      </w:pPr>
      <w:r>
        <w:rPr>
          <w:rFonts w:hint="eastAsia" w:cs="Times New Roman"/>
          <w:kern w:val="2"/>
        </w:rPr>
        <w:t>2、输出文件为TXT文件的ZIP压缩包，TXT文件各数据项以“TAB”制表符隔开，并按照输出文件参数说明序号排序，每行数据占据一行。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eastAsiaTheme="minorEastAsia"/>
          <w:b/>
          <w:bCs/>
          <w:kern w:val="2"/>
          <w:lang w:val="en-US" w:eastAsia="zh-CN"/>
        </w:rPr>
      </w:pPr>
      <w:r>
        <w:rPr>
          <w:rFonts w:hint="eastAsia" w:cs="Times New Roman"/>
          <w:b/>
          <w:bCs/>
          <w:kern w:val="2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5654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"9102"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"H13018101067202012280941230072"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"mdtrtarea_admvs"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"130181"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"insuplc_admdvs"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"130181"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//参保地医保区划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"recer_sys_code"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"MBS_LOCAL"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"dev_no"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"infver"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"V1.0"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"opter_type"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"1168"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"opter_name"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"1168"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"inf_time"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"2020-12-28 14:16:53"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"fixmedins_code"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"H13018101067"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"fixmedins_name"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"辛集商城医院"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"dev_safe_info"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"sign_no"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"13052"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"fsDownloadIn"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"test.zip"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"file_qury_no"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"1641974758558e6f396aeda5247e485c10ba2e527ad8d."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"fixmedins_code"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"plc"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2609DC"/>
    <w:multiLevelType w:val="singleLevel"/>
    <w:tmpl w:val="A82609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46BF1"/>
    <w:rsid w:val="2DCA0EFE"/>
    <w:rsid w:val="3EA56C5F"/>
    <w:rsid w:val="52946BF1"/>
    <w:rsid w:val="763826C2"/>
    <w:rsid w:val="7FC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2022-01-12T06:51:00Z</dcterms:created>
  <dc:creator>杀的</dc:creator>
  <cp:lastModifiedBy>杀的</cp:lastModifiedBy>
  <dcterms:modified xsi:type="dcterms:W3CDTF">2022-01-13T02:36:08Z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45A0E80C64514162AA1FC2ED7311A207</vt:lpwstr>
  </property>
</Properties>
</file>