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2026宗教学本科培养方案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宗教学专业以马克思主义理论与方法为指导，培养德、智、体、美、劳全面发展，有一定宗教学理论素养和专业基础知识，有进一步培养潜质的宗教学专门人才，以及能在国家机关、 文教事业、 新闻出版、企业等部门从事实际工作的应用型、复合型人才。要求学生在哲学大类要求的基础上，掌握宗教学的基本理论、基础知识和中外宗教发展的基本史实及研究方法；熟悉我国有关宗教的政策法规；具备一定的社会科学、人文科学与自然科学知识；比较熟练地掌握一门外国语；了解国内外宗教学界最重要的理论前沿和发展动态；掌握文献检索和资料查询的基本方法。</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771"/>
        <w:gridCol w:w="771"/>
        <w:gridCol w:w="1483"/>
        <w:gridCol w:w="1484"/>
        <w:gridCol w:w="1491"/>
        <w:gridCol w:w="1891"/>
        <w:gridCol w:w="1371"/>
        <w:gridCol w:w="1139"/>
        <w:gridCol w:w="1139"/>
        <w:gridCol w:w="1140"/>
        <w:gridCol w:w="1140"/>
      </w:tblGrid>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240" w:hRule="atLeast"/>
        </w:trPr>
        <w:tc>
          <w:tcPr>
            <w:tcW w:w="77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77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49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891"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240" w:hRule="atLeast"/>
        </w:trPr>
        <w:tc>
          <w:tcPr>
            <w:tcW w:w="77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77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49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89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宗教学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☑按照不少于学分数136   </w:t>
            </w:r>
          </w:p>
        </w:tc>
      </w:tr>
      <w:tr>
        <w:trPr>
          <w:trHeight w:val="36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371"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132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267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121085" cy="221761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1085" cy="2217611"/>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120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12086"/>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宗教社会学</w:t>
            </w:r>
            <w:r>
              <w:br/>
            </w:r>
            <w:r>
              <w:rPr>
                <w:rFonts w:ascii="SimSun" w:hAnsi="SimSun"/>
                <w:b w:val="false"/>
                <w:i w:val="false"/>
                <w:color w:val="000000"/>
                <w:sz w:val="21"/>
              </w:rPr>
              <w:t>Sociology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w:t>
            </w:r>
            <w:r>
              <w:br/>
            </w:r>
            <w:r>
              <w:rPr>
                <w:rFonts w:ascii="SimSun" w:hAnsi="SimSun"/>
                <w:b w:val="false"/>
                <w:i w:val="false"/>
                <w:color w:val="000000"/>
                <w:sz w:val="21"/>
              </w:rPr>
              <w:t>Philosophy of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佛教哲学</w:t>
            </w:r>
            <w:r>
              <w:br/>
            </w:r>
            <w:r>
              <w:rPr>
                <w:rFonts w:ascii="SimSun" w:hAnsi="SimSun"/>
                <w:b w:val="false"/>
                <w:i w:val="false"/>
                <w:color w:val="000000"/>
                <w:sz w:val="21"/>
              </w:rPr>
              <w:t>Philosophy of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圣经学概论</w:t>
            </w:r>
            <w:r>
              <w:br/>
            </w:r>
            <w:r>
              <w:rPr>
                <w:rFonts w:ascii="SimSun" w:hAnsi="SimSun"/>
                <w:b w:val="false"/>
                <w:i w:val="false"/>
                <w:color w:val="000000"/>
                <w:sz w:val="21"/>
              </w:rPr>
              <w:t>Introduction to the Biblical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民间宗教与道教</w:t>
            </w:r>
            <w:r>
              <w:br/>
            </w:r>
            <w:r>
              <w:rPr>
                <w:rFonts w:ascii="SimSun" w:hAnsi="SimSun"/>
                <w:b w:val="false"/>
                <w:i w:val="false"/>
                <w:color w:val="000000"/>
                <w:sz w:val="21"/>
              </w:rPr>
              <w:t>Folk religion and Taoism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阿拉伯哲学</w:t>
            </w:r>
            <w:r>
              <w:br/>
            </w:r>
            <w:r>
              <w:rPr>
                <w:rFonts w:ascii="SimSun" w:hAnsi="SimSun"/>
                <w:b w:val="false"/>
                <w:i w:val="false"/>
                <w:color w:val="000000"/>
                <w:sz w:val="21"/>
              </w:rPr>
              <w:t>Arabic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儒教的理论与历史</w:t>
            </w:r>
            <w:r>
              <w:br/>
            </w:r>
            <w:r>
              <w:rPr>
                <w:rFonts w:ascii="SimSun" w:hAnsi="SimSun"/>
                <w:b w:val="false"/>
                <w:i w:val="false"/>
                <w:color w:val="000000"/>
                <w:sz w:val="21"/>
              </w:rPr>
              <w:t>Theory and History of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比较宗教学</w:t>
            </w:r>
            <w:r>
              <w:br/>
            </w:r>
            <w:r>
              <w:rPr>
                <w:rFonts w:ascii="SimSun" w:hAnsi="SimSun"/>
                <w:b w:val="false"/>
                <w:i w:val="false"/>
                <w:color w:val="000000"/>
                <w:sz w:val="21"/>
              </w:rPr>
              <w:t>Comparative Religious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宗教人类学</w:t>
            </w:r>
            <w:r>
              <w:br/>
            </w:r>
            <w:r>
              <w:rPr>
                <w:rFonts w:ascii="SimSun" w:hAnsi="SimSun"/>
                <w:b w:val="false"/>
                <w:i w:val="false"/>
                <w:color w:val="000000"/>
                <w:sz w:val="21"/>
              </w:rPr>
              <w:t>Religious Anthropology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中国佛教史</w:t>
            </w:r>
            <w:r>
              <w:br/>
            </w:r>
            <w:r>
              <w:rPr>
                <w:rFonts w:ascii="SimSun" w:hAnsi="SimSun"/>
                <w:b w:val="false"/>
                <w:i w:val="false"/>
                <w:color w:val="000000"/>
                <w:sz w:val="21"/>
              </w:rPr>
              <w:t>History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《古兰经》研究</w:t>
            </w:r>
            <w:r>
              <w:br/>
            </w:r>
            <w:r>
              <w:rPr>
                <w:rFonts w:ascii="SimSun" w:hAnsi="SimSun"/>
                <w:b w:val="false"/>
                <w:i w:val="false"/>
                <w:color w:val="000000"/>
                <w:sz w:val="21"/>
              </w:rPr>
              <w:t>Study of Koran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中国佛教思想史</w:t>
            </w:r>
            <w:r>
              <w:br/>
            </w:r>
            <w:r>
              <w:rPr>
                <w:rFonts w:ascii="SimSun" w:hAnsi="SimSun"/>
                <w:b w:val="false"/>
                <w:i w:val="false"/>
                <w:color w:val="000000"/>
                <w:sz w:val="21"/>
              </w:rPr>
              <w:t>History of Chinese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印度佛教思想史</w:t>
            </w:r>
            <w:r>
              <w:br/>
            </w:r>
            <w:r>
              <w:rPr>
                <w:rFonts w:ascii="SimSun" w:hAnsi="SimSun"/>
                <w:b w:val="false"/>
                <w:i w:val="false"/>
                <w:color w:val="000000"/>
                <w:sz w:val="21"/>
              </w:rPr>
              <w:t>History of Indian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全球基督教史</w:t>
            </w:r>
            <w:r>
              <w:br/>
            </w:r>
            <w:r>
              <w:rPr>
                <w:rFonts w:ascii="SimSun" w:hAnsi="SimSun"/>
                <w:b w:val="false"/>
                <w:i w:val="false"/>
                <w:color w:val="000000"/>
                <w:sz w:val="21"/>
              </w:rPr>
              <w:t>The Global History of Christianity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宗教哲学</w:t>
            </w:r>
            <w:r>
              <w:br/>
            </w:r>
            <w:r>
              <w:rPr>
                <w:rFonts w:ascii="SimSun" w:hAnsi="SimSun"/>
                <w:b w:val="false"/>
                <w:i w:val="false"/>
                <w:color w:val="000000"/>
                <w:sz w:val="21"/>
              </w:rPr>
              <w:t>Philosophy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宗教伦理学</w:t>
            </w:r>
            <w:r>
              <w:br/>
            </w:r>
            <w:r>
              <w:rPr>
                <w:rFonts w:ascii="SimSun" w:hAnsi="SimSun"/>
                <w:b w:val="false"/>
                <w:i w:val="false"/>
                <w:color w:val="000000"/>
                <w:sz w:val="21"/>
              </w:rPr>
              <w:t>Religious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宗教对话的理论和现状</w:t>
            </w:r>
            <w:r>
              <w:br/>
            </w:r>
            <w:r>
              <w:rPr>
                <w:rFonts w:ascii="SimSun" w:hAnsi="SimSun"/>
                <w:b w:val="false"/>
                <w:i w:val="false"/>
                <w:color w:val="000000"/>
                <w:sz w:val="21"/>
              </w:rPr>
              <w:t>Hermeneutics and Pluralistic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中国宗教的田野研究</w:t>
            </w:r>
            <w:r>
              <w:br/>
            </w:r>
            <w:r>
              <w:rPr>
                <w:rFonts w:ascii="SimSun" w:hAnsi="SimSun"/>
                <w:b w:val="false"/>
                <w:i w:val="false"/>
                <w:color w:val="000000"/>
                <w:sz w:val="21"/>
              </w:rPr>
              <w:t>Field Studies on China’s Religions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巴利语Ⅱ</w:t>
            </w:r>
            <w:r>
              <w:br/>
            </w:r>
            <w:r>
              <w:rPr>
                <w:rFonts w:ascii="SimSun" w:hAnsi="SimSun"/>
                <w:b w:val="false"/>
                <w:i w:val="false"/>
                <w:color w:val="000000"/>
                <w:sz w:val="21"/>
              </w:rPr>
              <w:t>Pali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汉传佛教哲学</w:t>
            </w:r>
            <w:r>
              <w:br/>
            </w:r>
            <w:r>
              <w:rPr>
                <w:rFonts w:ascii="SimSun" w:hAnsi="SimSun"/>
                <w:b w:val="false"/>
                <w:i w:val="false"/>
                <w:color w:val="000000"/>
                <w:sz w:val="21"/>
              </w:rPr>
              <w:t>Philosophy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藏传佛教</w:t>
            </w:r>
            <w:r>
              <w:br/>
            </w:r>
            <w:r>
              <w:rPr>
                <w:rFonts w:ascii="SimSun" w:hAnsi="SimSun"/>
                <w:b w:val="false"/>
                <w:i w:val="false"/>
                <w:color w:val="000000"/>
                <w:sz w:val="21"/>
              </w:rPr>
              <w:t>Tibet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印度哲学与宗教</w:t>
            </w:r>
            <w:r>
              <w:br/>
            </w:r>
            <w:r>
              <w:rPr>
                <w:rFonts w:ascii="SimSun" w:hAnsi="SimSun"/>
                <w:b w:val="false"/>
                <w:i w:val="false"/>
                <w:color w:val="000000"/>
                <w:sz w:val="21"/>
              </w:rPr>
              <w:t>Indian Philosophy and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佛教经典选读</w:t>
            </w:r>
            <w:r>
              <w:br/>
            </w:r>
            <w:r>
              <w:rPr>
                <w:rFonts w:ascii="SimSun" w:hAnsi="SimSun"/>
                <w:b w:val="false"/>
                <w:i w:val="false"/>
                <w:color w:val="000000"/>
                <w:sz w:val="21"/>
              </w:rPr>
              <w:t>Selected Readings of Buddhist Scriptures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印度哲学选读</w:t>
            </w:r>
            <w:r>
              <w:br/>
            </w:r>
            <w:r>
              <w:rPr>
                <w:rFonts w:ascii="SimSun" w:hAnsi="SimSun"/>
                <w:b w:val="false"/>
                <w:i w:val="false"/>
                <w:color w:val="000000"/>
                <w:sz w:val="21"/>
              </w:rPr>
              <w:t>Selected Readings in Indian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当代天主教</w:t>
            </w:r>
            <w:r>
              <w:br/>
            </w:r>
            <w:r>
              <w:rPr>
                <w:rFonts w:ascii="SimSun" w:hAnsi="SimSun"/>
                <w:b w:val="false"/>
                <w:i w:val="false"/>
                <w:color w:val="000000"/>
                <w:sz w:val="21"/>
              </w:rPr>
              <w:t>Contemporary Catholic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中国基督教</w:t>
            </w:r>
            <w:r>
              <w:br/>
            </w:r>
            <w:r>
              <w:rPr>
                <w:rFonts w:ascii="SimSun" w:hAnsi="SimSun"/>
                <w:b w:val="false"/>
                <w:i w:val="false"/>
                <w:color w:val="000000"/>
                <w:sz w:val="21"/>
              </w:rPr>
              <w:t>Chinese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《神圣与世俗》</w:t>
            </w:r>
            <w:r>
              <w:br/>
            </w:r>
            <w:r>
              <w:rPr>
                <w:rFonts w:ascii="SimSun" w:hAnsi="SimSun"/>
                <w:b w:val="false"/>
                <w:i w:val="false"/>
                <w:color w:val="000000"/>
                <w:sz w:val="21"/>
              </w:rPr>
              <w:t>Introduction to The Sacred and The Profane:The Nature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犹太教历史、理论与实践</w:t>
            </w:r>
            <w:r>
              <w:br/>
            </w:r>
            <w:r>
              <w:rPr>
                <w:rFonts w:ascii="SimSun" w:hAnsi="SimSun"/>
                <w:b w:val="false"/>
                <w:i w:val="false"/>
                <w:color w:val="000000"/>
                <w:sz w:val="21"/>
              </w:rPr>
              <w:t>Judaism: Its History, Thought and Practice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修满34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辅修学士学位路径（34学分）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