
<file path=[Content_Types].xml><?xml version="1.0" encoding="utf-8"?>
<Types xmlns="http://schemas.openxmlformats.org/package/2006/content-types">
  <Default Extension="jpeg" ContentType="image/jpeg"/>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4.png"/>
  <Override ContentType="image/png" PartName="/word/media/document_image_rId6.png"/>
  <Override ContentType="image/png" PartName="/word/media/document_image_rId7.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body>
    <w:p>
      <w:pPr>
        <w:spacing w:after="0"/>
        <w:ind w:left="0"/>
        <w:jc w:val="center"/>
      </w:pPr>
      <w:r>
        <w:rPr>
          <w:rFonts w:ascii="SimSun" w:hAnsi="SimSun"/>
          <w:b w:val="false"/>
          <w:i w:val="false"/>
          <w:color w:val="000000"/>
          <w:sz w:val="21"/>
        </w:rPr>
        <w:t xml:space="preserve">
    </w:t>
      </w:r>
      <w:r>
        <w:drawing>
          <wp:inline distT="0" distB="0" distL="0" distR="0">
            <wp:extent cx="2395525" cy="78022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95525" cy="780225"/>
                    </a:xfrm>
                    <a:prstGeom prst="rect">
                      <a:avLst/>
                    </a:prstGeom>
                  </pic:spPr>
                </pic:pic>
              </a:graphicData>
            </a:graphic>
          </wp:inline>
        </w:drawing>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r>
        <w:rPr>
          <w:rFonts w:ascii="SimSun" w:hAnsi="SimSun"/>
          <w:b/>
          <w:i w:val="false"/>
          <w:color w:val="000000"/>
          <w:sz w:val="44"/>
        </w:rPr>
        <w:t>外国语言文学学院</w:t>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bookmarkStart w:id="0" w:name="print-title"/>
      <w:r>
        <w:rPr>
          <w:rFonts w:ascii="SimSun" w:hAnsi="SimSun"/>
          <w:b/>
          <w:i w:val="false"/>
          <w:color w:val="000000"/>
          <w:sz w:val="44"/>
        </w:rPr>
        <w:t>2026法语(法语-英语复语试验班)本科培养方案</w:t>
      </w:r>
      <w:bookmarkEnd w:id="0"/>
      <w:r>
        <w:rPr>
          <w:rFonts w:ascii="SimSun" w:hAnsi="SimSun"/>
          <w:b w:val="false"/>
          <w:i w:val="false"/>
          <w:color w:val="000000"/>
          <w:sz w:val="21"/>
        </w:rPr>
        <w:t xml:space="preserve">
   </w:t>
      </w:r>
    </w:p>
    <w:p>
      <w:pPr>
        <w:spacing w:after="0"/>
        <w:ind w:left="0"/>
        <w:jc w:val="left"/>
      </w:pPr>
      <w:r>
        <w:rPr>
          <w:rFonts w:ascii="SimSun" w:hAnsi="SimSun"/>
          <w:b/>
          <w:i w:val="false"/>
          <w:color w:val="000000"/>
          <w:sz w:val="24"/>
        </w:rPr>
        <w:t xml:space="preserve">
       一.    学科专业简介
      </w:t>
      </w:r>
    </w:p>
    <w:p>
      <w:pPr>
        <w:spacing w:after="0"/>
        <w:ind w:left="0"/>
        <w:jc w:val="left"/>
      </w:pPr>
      <w:r>
        <w:rPr>
          <w:rFonts w:ascii="SimSun" w:hAnsi="SimSun"/>
          <w:b w:val="false"/>
          <w:i w:val="false"/>
          <w:color w:val="000000"/>
          <w:sz w:val="21"/>
        </w:rPr>
        <w:t>复旦大学的法文教学与学校同龄，创始人马相伯先生曾亲自教授法文班课程。1970年，新的法语语言文学系成立。在林秀清、徐和瑾、朱静、褚孝泉等知名学者和翻译家的带领下，经过几代学人的努力，复旦法文在法语语言文学的教学和研究上具备了国内顶尖的实力，在过去几十年中为改革开放的中国培养了大量精通法语、富有人文精神、饱含中国情怀、具备国际视野的优秀人才。法语专业现为国家级一流本科专业。</w:t>
      </w:r>
    </w:p>
    <w:p>
      <w:pPr>
        <w:spacing w:after="0"/>
        <w:ind w:left="0"/>
        <w:jc w:val="left"/>
      </w:pPr>
      <w:r>
        <w:rPr>
          <w:rFonts w:ascii="SimSun" w:hAnsi="SimSun"/>
          <w:b/>
          <w:i w:val="false"/>
          <w:color w:val="000000"/>
          <w:sz w:val="24"/>
        </w:rPr>
        <w:t xml:space="preserve">
       二.    培养目标
      </w:t>
      </w:r>
    </w:p>
    <w:p>
      <w:pPr>
        <w:spacing w:after="0"/>
        <w:ind w:left="0"/>
        <w:jc w:val="left"/>
      </w:pPr>
      <w:r>
        <w:rPr>
          <w:rFonts w:ascii="SimSun" w:hAnsi="SimSun"/>
          <w:b w:val="false"/>
          <w:i w:val="false"/>
          <w:color w:val="000000"/>
          <w:sz w:val="21"/>
        </w:rPr>
        <w:t>按照“宽口径、厚基础、重能力、求创新”的人才培养要求，以“2+X+Y”（2是通识和专业教育，X是多元发展路径，Y为融合创新能力）为途径，培养德智体美劳全面发展的法-英复语领军人才。学生应掌握语言、文学以及相关人文和科技方面的基础知识；具有较强的跨文化交际能力；扎实的法语、英语听、说、读、写、译基本功；充分了解中国国情和法语、英语国家的历史与现状；富于思辨精神和创新能力；聚焦国际传播能力培育，打破单纯法语语言教学局限，实现“语言学习、国情认知、跨文化沟通”三级进阶。依托《理解当代中国》系列教材，将中国故事、中国方案、中国智慧转化为外语表达素材，通过短文写作、主题演讲、双语解说等形式，引导学生用国际话语讲好中国故事，培养融通中外的全球胜任力。</w:t>
      </w:r>
    </w:p>
    <w:p>
      <w:pPr>
        <w:spacing w:after="0"/>
        <w:ind w:left="0"/>
        <w:jc w:val="left"/>
      </w:pPr>
      <w:r>
        <w:rPr>
          <w:rFonts w:ascii="SimSun" w:hAnsi="SimSun"/>
          <w:b/>
          <w:i w:val="false"/>
          <w:color w:val="000000"/>
          <w:sz w:val="24"/>
        </w:rPr>
        <w:t xml:space="preserve">
       三.    基本要求
      </w:t>
      </w:r>
    </w:p>
    <w:p>
      <w:pPr>
        <w:spacing w:after="0"/>
        <w:ind w:left="0"/>
        <w:jc w:val="left"/>
      </w:pPr>
      <w:r>
        <w:drawing>
          <wp:inline distT="0" distB="0" distL="0" distR="0">
            <wp:extent cx="5732145" cy="2236344"/>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2145" cy="2236344"/>
                    </a:xfrm>
                    <a:prstGeom prst="rect">
                      <a:avLst/>
                    </a:prstGeom>
                  </pic:spPr>
                </pic:pic>
              </a:graphicData>
            </a:graphic>
          </wp:inline>
        </w:drawing>
      </w:r>
    </w:p>
    <w:p>
      <w:pPr>
        <w:spacing w:after="0"/>
        <w:ind w:left="0"/>
        <w:jc w:val="left"/>
      </w:pPr>
      <w:r>
        <w:rPr>
          <w:rFonts w:ascii="SimSun" w:hAnsi="SimSun"/>
          <w:b/>
          <w:i w:val="false"/>
          <w:color w:val="000000"/>
          <w:sz w:val="24"/>
        </w:rPr>
        <w:t xml:space="preserve">
       四.    修业要求
      </w:t>
      </w:r>
    </w:p>
    <w:p>
      <w:pPr>
        <w:spacing w:after="0"/>
        <w:ind w:left="0"/>
        <w:jc w:val="left"/>
      </w:pPr>
      <w:r>
        <w:rPr>
          <w:rFonts w:ascii="SimSun" w:hAnsi="SimSun"/>
          <w:b w:val="false"/>
          <w:i w:val="false"/>
          <w:color w:val="000000"/>
          <w:sz w:val="21"/>
        </w:rPr>
        <w:t>1.修业年限：4年（类型：■本科、□本硕、□本博）</w:t>
      </w:r>
    </w:p>
    <w:p>
      <w:pPr>
        <w:spacing w:after="0"/>
        <w:ind w:left="0"/>
        <w:jc w:val="left"/>
      </w:pPr>
      <w:r>
        <w:rPr>
          <w:rFonts w:ascii="SimSun" w:hAnsi="SimSun"/>
          <w:b w:val="false"/>
          <w:i w:val="false"/>
          <w:color w:val="000000"/>
          <w:sz w:val="21"/>
        </w:rPr>
        <w:t>2.学位授予说明：</w:t>
      </w:r>
    </w:p>
    <w:p>
      <w:pPr>
        <w:spacing w:after="0"/>
        <w:ind w:left="0"/>
        <w:jc w:val="left"/>
      </w:pPr>
      <w:r>
        <w:drawing>
          <wp:inline distT="0" distB="0" distL="0" distR="0">
            <wp:extent cx="5732145" cy="1991920"/>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2145" cy="1991920"/>
                    </a:xfrm>
                    <a:prstGeom prst="rect">
                      <a:avLst/>
                    </a:prstGeom>
                  </pic:spPr>
                </pic:pic>
              </a:graphicData>
            </a:graphic>
          </wp:inline>
        </w:drawing>
      </w:r>
    </w:p>
    <w:p>
      <w:pPr>
        <w:spacing w:after="0"/>
        <w:ind w:left="0"/>
        <w:jc w:val="left"/>
      </w:pPr>
      <w:r>
        <w:rPr>
          <w:rFonts w:ascii="SimSun" w:hAnsi="SimSun"/>
          <w:b/>
          <w:i w:val="false"/>
          <w:color w:val="000000"/>
          <w:sz w:val="24"/>
        </w:rPr>
        <w:t xml:space="preserve">
       五.    学分要求
      </w:t>
      </w:r>
    </w:p>
    <w:p>
      <w:pPr>
        <w:spacing w:after="0"/>
        <w:ind w:left="0"/>
        <w:jc w:val="left"/>
      </w:pPr>
      <w:r>
        <w:drawing>
          <wp:inline distT="0" distB="0" distL="0" distR="0">
            <wp:extent cx="5732145" cy="1946098"/>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2145" cy="1946098"/>
                    </a:xfrm>
                    <a:prstGeom prst="rect">
                      <a:avLst/>
                    </a:prstGeom>
                  </pic:spPr>
                </pic:pic>
              </a:graphicData>
            </a:graphic>
          </wp:inline>
        </w:drawing>
      </w:r>
    </w:p>
    <w:p>
      <w:pPr>
        <w:spacing w:after="0"/>
        <w:ind w:left="0"/>
        <w:jc w:val="left"/>
      </w:pPr>
      <w:r>
        <w:rPr>
          <w:rFonts w:ascii="SimSun" w:hAnsi="SimSun"/>
          <w:b w:val="false"/>
          <w:i w:val="false"/>
          <w:color w:val="000000"/>
          <w:sz w:val="21"/>
        </w:rPr>
        <w:t>1. 复语进阶路径：151学分</w:t>
      </w:r>
    </w:p>
    <w:p>
      <w:pPr>
        <w:spacing w:after="0"/>
        <w:ind w:left="0"/>
        <w:jc w:val="left"/>
      </w:pPr>
      <w:r>
        <w:rPr>
          <w:rFonts w:ascii="SimSun" w:hAnsi="SimSun"/>
          <w:b w:val="false"/>
          <w:i w:val="false"/>
          <w:color w:val="000000"/>
          <w:sz w:val="21"/>
        </w:rPr>
        <w:t>本路径学生需要完成151学分（含实践学分不低于23学分；含美育学分不少于2学分，其中至少在“美学和艺术史论类”或“艺术鉴赏和评论类”课程中修读1学分，并至少参与一项艺术实践活动；劳动教育不少于32学时，并满足劳动周教育要求），包括通识教育课程36学分、专业培养课程83学分、复语进阶路径26学分、融合创新能力模块6学分。</w:t>
      </w:r>
    </w:p>
    <w:p>
      <w:pPr>
        <w:spacing w:after="0"/>
        <w:ind w:left="0"/>
        <w:jc w:val="left"/>
      </w:pPr>
      <w:r>
        <w:rPr>
          <w:rFonts w:ascii="SimSun" w:hAnsi="SimSun"/>
          <w:b w:val="false"/>
          <w:i w:val="false"/>
          <w:color w:val="000000"/>
          <w:sz w:val="21"/>
        </w:rPr>
        <w:t>2. 本科荣誉项目：151学分</w:t>
      </w:r>
    </w:p>
    <w:p>
      <w:pPr>
        <w:spacing w:after="0"/>
        <w:ind w:left="0"/>
        <w:jc w:val="left"/>
      </w:pPr>
      <w:r>
        <w:rPr>
          <w:rFonts w:ascii="SimSun" w:hAnsi="SimSun"/>
          <w:b w:val="false"/>
          <w:i w:val="false"/>
          <w:color w:val="000000"/>
          <w:sz w:val="21"/>
        </w:rPr>
        <w:t xml:space="preserve">在专业进阶路径基础上，修读荣誉课程不少于6门课。荣誉项目课程设置和修读要求请见法语专业“本科荣誉项目”实施方案。下载地址：https://jwc.fudan.edu.cn/（复旦大学教务处）专业培养-常用文档。 </w:t>
      </w:r>
    </w:p>
    <w:p>
      <w:pPr>
        <w:spacing w:after="0"/>
        <w:ind w:left="0"/>
        <w:jc w:val="left"/>
      </w:pPr>
      <w:r>
        <w:rPr>
          <w:rFonts w:ascii="SimSun" w:hAnsi="SimSun"/>
          <w:b w:val="false"/>
          <w:i w:val="false"/>
          <w:color w:val="000000"/>
          <w:sz w:val="21"/>
        </w:rPr>
        <w:t>3. 跨学科发展路径：151-175学分</w:t>
      </w:r>
    </w:p>
    <w:p>
      <w:pPr>
        <w:spacing w:after="0"/>
        <w:ind w:left="0"/>
        <w:jc w:val="left"/>
      </w:pPr>
      <w:r>
        <w:rPr>
          <w:rFonts w:ascii="SimSun" w:hAnsi="SimSun"/>
          <w:b w:val="false"/>
          <w:i w:val="false"/>
          <w:color w:val="000000"/>
          <w:sz w:val="21"/>
        </w:rPr>
        <w:t>本路径学生需要完成151-175学分，包括通识教育课程36学分、专业培养课程83学分、融合创新能力模块6学分、修读跨学科路径26学分或辅修学士学位路径50学分。</w:t>
      </w:r>
    </w:p>
    <w:p>
      <w:pPr>
        <w:spacing w:after="0"/>
        <w:ind w:left="0"/>
        <w:jc w:val="left"/>
      </w:pPr>
      <w:r>
        <w:rPr>
          <w:rFonts w:ascii="SimSun" w:hAnsi="SimSun"/>
          <w:b/>
          <w:i w:val="false"/>
          <w:color w:val="000000"/>
          <w:sz w:val="24"/>
        </w:rPr>
        <w:t xml:space="preserve">
       六.    学位要求
      </w:t>
      </w:r>
    </w:p>
    <w:p>
      <w:pPr>
        <w:spacing w:after="0"/>
        <w:ind w:left="0"/>
        <w:jc w:val="left"/>
      </w:pPr>
      <w:r>
        <w:rPr>
          <w:rFonts w:ascii="SimSun" w:hAnsi="SimSun"/>
          <w:b w:val="false"/>
          <w:i w:val="false"/>
          <w:color w:val="000000"/>
          <w:sz w:val="21"/>
        </w:rPr>
        <w:t>4年级结束时，如达到学士学位要求者授予文学学士学位。</w:t>
      </w:r>
    </w:p>
    <w:p>
      <w:pPr>
        <w:spacing w:after="0"/>
        <w:ind w:left="0"/>
        <w:jc w:val="left"/>
      </w:pPr>
      <w:r>
        <w:rPr>
          <w:rFonts w:ascii="SimSun" w:hAnsi="SimSun"/>
          <w:b w:val="false"/>
          <w:i w:val="false"/>
          <w:color w:val="000000"/>
          <w:sz w:val="21"/>
        </w:rPr>
        <w:t>（1）修满规定的学分，达到本科教学培养方案规定的各项要求。</w:t>
      </w:r>
    </w:p>
    <w:p>
      <w:pPr>
        <w:spacing w:after="0"/>
        <w:ind w:left="0"/>
        <w:jc w:val="left"/>
      </w:pPr>
      <w:r>
        <w:rPr>
          <w:rFonts w:ascii="SimSun" w:hAnsi="SimSun"/>
          <w:b w:val="false"/>
          <w:i w:val="false"/>
          <w:color w:val="000000"/>
          <w:sz w:val="21"/>
        </w:rPr>
        <w:t>（2）以符合学生毕业时所在专业教学培养方案规定的所有课程的有效成绩为准计算平均绩点，且此平均绩点大于或等于2.0。</w:t>
      </w:r>
    </w:p>
    <w:p>
      <w:pPr>
        <w:spacing w:after="0"/>
        <w:ind w:left="0"/>
        <w:jc w:val="left"/>
      </w:pPr>
      <w:r>
        <w:rPr>
          <w:rFonts w:ascii="SimSun" w:hAnsi="SimSun"/>
          <w:b w:val="false"/>
          <w:i w:val="false"/>
          <w:color w:val="000000"/>
          <w:sz w:val="21"/>
        </w:rPr>
        <w:t>（3）在此基础上，达到法语专业“本科荣誉证书”获得条件的授予“本科荣誉证书”，具体要求请见法语专业“本科荣誉项目”实施方案。</w:t>
      </w:r>
    </w:p>
    <w:p>
      <w:pPr>
        <w:spacing w:after="0"/>
        <w:ind w:left="0"/>
        <w:jc w:val="left"/>
      </w:pPr>
      <w:r>
        <w:rPr>
          <w:rFonts w:ascii="SimSun" w:hAnsi="SimSun"/>
          <w:b/>
          <w:i w:val="false"/>
          <w:color w:val="000000"/>
          <w:sz w:val="24"/>
        </w:rPr>
        <w:t xml:space="preserve">
       七.    课程体系与科研训练体系
      </w:t>
      </w:r>
    </w:p>
    <w:p>
      <w:pPr>
        <w:spacing w:after="0"/>
        <w:ind w:left="0"/>
        <w:jc w:val="left"/>
      </w:pPr>
      <w:r>
        <w:drawing>
          <wp:inline distT="0" distB="0" distL="0" distR="0">
            <wp:extent cx="5732145" cy="2561374"/>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2145" cy="2561374"/>
                    </a:xfrm>
                    <a:prstGeom prst="rect">
                      <a:avLst/>
                    </a:prstGeom>
                  </pic:spPr>
                </pic:pic>
              </a:graphicData>
            </a:graphic>
          </wp:inline>
        </w:drawing>
      </w:r>
    </w:p>
    <w:p>
      <w:pPr>
        <w:spacing w:after="0"/>
        <w:ind w:left="0"/>
        <w:jc w:val="left"/>
      </w:pPr>
      <w:r>
        <w:rPr>
          <w:rFonts w:ascii="SimSun" w:hAnsi="SimSun"/>
          <w:b w:val="false"/>
          <w:i w:val="false"/>
          <w:color w:val="000000"/>
          <w:sz w:val="21"/>
        </w:rPr>
        <w:t>1.课程体系</w:t>
      </w:r>
    </w:p>
    <w:p>
      <w:pPr>
        <w:spacing w:after="0"/>
        <w:ind w:left="0"/>
        <w:jc w:val="left"/>
      </w:pPr>
      <w:r>
        <w:rPr>
          <w:rFonts w:ascii="SimSun" w:hAnsi="SimSun"/>
          <w:b w:val="false"/>
          <w:i w:val="false"/>
          <w:color w:val="000000"/>
          <w:sz w:val="21"/>
        </w:rPr>
        <w:t>以覆盖法-英语言能力训练和文学素养培育的课程为基础建立了法语-英语复语试验班核心课程体系，以研究领域为横、课程内容梯度为纵建立了难度逐级提升的本研融通的复语进阶课程体系。体系中有8门课程开设了荣誉项目版本，鼓励学生修读，挑战自我。</w:t>
      </w:r>
    </w:p>
    <w:p>
      <w:pPr>
        <w:spacing w:after="0"/>
        <w:ind w:left="0"/>
        <w:jc w:val="left"/>
      </w:pPr>
      <w:r>
        <w:rPr>
          <w:rFonts w:ascii="SimSun" w:hAnsi="SimSun"/>
          <w:b w:val="false"/>
          <w:i w:val="false"/>
          <w:color w:val="000000"/>
          <w:sz w:val="21"/>
        </w:rPr>
        <w:t>2.科研实践体系</w:t>
      </w:r>
    </w:p>
    <w:p>
      <w:pPr>
        <w:spacing w:after="0"/>
        <w:ind w:left="0"/>
        <w:jc w:val="left"/>
      </w:pPr>
      <w:r>
        <w:rPr>
          <w:rFonts w:ascii="SimSun" w:hAnsi="SimSun"/>
          <w:b w:val="false"/>
          <w:i w:val="false"/>
          <w:color w:val="000000"/>
          <w:sz w:val="21"/>
        </w:rPr>
        <w:t>鼓励并指导学生参与各类法-英语言文化能力竞赛，引导学生进入系内教师课题组轮转，培育科研兴趣。通过复芏计划等项目引导学生在“做中学、学中悟、悟中创”，激发创新志趣。</w:t>
      </w:r>
    </w:p>
    <w:p>
      <w:pPr>
        <w:spacing w:after="0"/>
        <w:ind w:left="0"/>
        <w:jc w:val="left"/>
      </w:pPr>
      <w:r>
        <w:rPr>
          <w:rFonts w:ascii="SimSun" w:hAnsi="SimSun"/>
          <w:b/>
          <w:i w:val="false"/>
          <w:color w:val="000000"/>
          <w:sz w:val="24"/>
        </w:rPr>
        <w:t xml:space="preserve">
       八.    课程设置与修读要求
      </w:t>
      </w:r>
    </w:p>
    <w:p>
      <w:pPr>
        <w:spacing w:after="0"/>
        <w:ind w:left="0"/>
        <w:jc w:val="left"/>
      </w:pPr>
      <w:r>
        <w:rPr>
          <w:rFonts w:ascii="SimSun" w:hAnsi="SimSun"/>
          <w:b w:val="false"/>
          <w:i w:val="false"/>
          <w:color w:val="000000"/>
          <w:sz w:val="21"/>
        </w:rPr>
        <w:t>备注：每学期选修学分不得超过32学分。</w:t>
      </w:r>
    </w:p>
    <w:p>
      <w:pPr>
        <w:spacing w:after="0"/>
        <w:ind w:left="0"/>
        <w:jc w:val="left"/>
      </w:pPr>
      <w:r>
        <w:rPr>
          <w:rFonts w:ascii="SimSun" w:hAnsi="SimSun"/>
          <w:b/>
          <w:i w:val="false"/>
          <w:color w:val="000000"/>
          <w:sz w:val="21"/>
        </w:rPr>
        <w:t xml:space="preserve">
       (一) 通识教育课程（36学分）
      </w:t>
      </w:r>
    </w:p>
    <w:p>
      <w:pPr>
        <w:spacing w:after="0"/>
        <w:ind w:left="0"/>
        <w:jc w:val="left"/>
      </w:pPr>
      <w:r>
        <w:rPr>
          <w:rFonts w:ascii="SimSun" w:hAnsi="SimSun"/>
          <w:b w:val="false"/>
          <w:i w:val="false"/>
          <w:color w:val="000000"/>
          <w:sz w:val="21"/>
        </w:rPr>
        <w:t xml:space="preserve">
       通识教育课程包括通识教育核心课程和专项教育课程。
      </w:t>
      </w:r>
    </w:p>
    <w:p>
      <w:pPr>
        <w:spacing w:after="0"/>
        <w:ind w:left="0"/>
        <w:jc w:val="left"/>
      </w:pPr>
      <w:r>
        <w:rPr>
          <w:rFonts w:ascii="SimSun" w:hAnsi="SimSun"/>
          <w:b/>
          <w:i w:val="false"/>
          <w:color w:val="000000"/>
          <w:sz w:val="21"/>
        </w:rPr>
        <w:t xml:space="preserve">
       1.  通识教育核心课程（25学分）
      </w:t>
      </w:r>
    </w:p>
    <w:p>
      <w:pPr>
        <w:spacing w:after="0"/>
        <w:ind w:left="0"/>
        <w:jc w:val="left"/>
      </w:pPr>
      <w:r>
        <w:rPr>
          <w:rFonts w:ascii="SimSun" w:hAnsi="SimSun"/>
          <w:b w:val="false"/>
          <w:i w:val="false"/>
          <w:color w:val="000000"/>
          <w:sz w:val="21"/>
        </w:rPr>
        <w:t xml:space="preserve">
       要求修读25学分，含思想政治理论课与创新课16学分，七大模块课程8学分（七大模块8学分中每模块最多修读1门课，除第七模块"艺术创作与审美体验"外，修读时须回避本院系开设的课程），大学生国家安全教育1学分。
      </w:t>
      </w:r>
    </w:p>
    <w:p>
      <w:pPr>
        <w:spacing w:after="0"/>
        <w:ind w:left="0"/>
        <w:jc w:val="left"/>
      </w:pPr>
      <w:r>
        <w:rPr>
          <w:rFonts w:ascii="SimSun" w:hAnsi="SimSun"/>
          <w:b/>
          <w:i w:val="false"/>
          <w:color w:val="000000"/>
          <w:sz w:val="21"/>
        </w:rPr>
        <w:t xml:space="preserve">
       2.  通识教育专项教育课程（11学分）
      </w:t>
      </w:r>
    </w:p>
    <w:p>
      <w:pPr>
        <w:spacing w:after="0"/>
        <w:ind w:left="0"/>
        <w:jc w:val="left"/>
      </w:pPr>
      <w:r>
        <w:rPr>
          <w:rFonts w:ascii="SimSun" w:hAnsi="SimSun"/>
          <w:b w:val="false"/>
          <w:i w:val="false"/>
          <w:color w:val="000000"/>
          <w:sz w:val="21"/>
        </w:rPr>
        <w:t xml:space="preserve">
       要求修读11学分（大学英语类课程除外）。具体请参见专项教育课程列表。
      </w:t>
      </w:r>
    </w:p>
    <w:p>
      <w:pPr>
        <w:spacing w:after="0"/>
        <w:ind w:left="0"/>
        <w:jc w:val="left"/>
      </w:pPr>
      <w:r>
        <w:rPr>
          <w:rFonts w:ascii="SimSun" w:hAnsi="SimSun"/>
          <w:b/>
          <w:i w:val="false"/>
          <w:color w:val="000000"/>
          <w:sz w:val="21"/>
        </w:rPr>
        <w:t xml:space="preserve">
       (二) 专业培养课程（83学分）
      </w:t>
      </w:r>
    </w:p>
    <w:p>
      <w:pPr>
        <w:spacing w:after="0"/>
        <w:ind w:left="0"/>
        <w:jc w:val="left"/>
      </w:pPr>
      <w:r>
        <w:rPr>
          <w:rFonts w:ascii="SimSun" w:hAnsi="SimSun"/>
          <w:b w:val="false"/>
          <w:i w:val="false"/>
          <w:color w:val="000000"/>
          <w:sz w:val="21"/>
        </w:rPr>
        <w:t xml:space="preserve">
       专业培养课程包括学科基础课程和专业核心教育课程。
      </w:t>
      </w:r>
    </w:p>
    <w:p>
      <w:pPr>
        <w:spacing w:after="0"/>
        <w:ind w:left="0"/>
        <w:jc w:val="left"/>
      </w:pPr>
      <w:r>
        <w:rPr>
          <w:rFonts w:ascii="SimSun" w:hAnsi="SimSun"/>
          <w:b/>
          <w:i w:val="false"/>
          <w:color w:val="000000"/>
          <w:sz w:val="21"/>
        </w:rPr>
        <w:t xml:space="preserve">
       1.  学科基础课程（11学分）
      </w:t>
      </w:r>
    </w:p>
    <w:p>
      <w:pPr>
        <w:spacing w:after="0"/>
        <w:ind w:left="0"/>
        <w:jc w:val="left"/>
      </w:pPr>
      <w:r>
        <w:rPr>
          <w:rFonts w:ascii="SimSun" w:hAnsi="SimSun"/>
          <w:b w:val="false"/>
          <w:i w:val="false"/>
          <w:color w:val="000000"/>
          <w:sz w:val="21"/>
        </w:rPr>
        <w:t xml:space="preserve">
       要求修读11学分。学生应在学科基础课程中的人文基础理论课程（跨院系必修）中修满9学分（课程为“中国文学经典”“中国古代文明”“哲学导论”“逻辑学”，其中“哲学导论”“逻辑学”二选一）；在人文基础理论课程（跨院系选修）中修读2学分。学科基础课程应在一二年级修完。
      </w:t>
      </w:r>
    </w:p>
    <w:p>
      <w:pPr>
        <w:spacing w:after="0"/>
        <w:ind w:left="0"/>
        <w:jc w:val="left"/>
      </w:pPr>
      <w:r>
        <w:rPr>
          <w:rFonts w:ascii="SimSun" w:hAnsi="SimSun"/>
          <w:b/>
          <w:i w:val="false"/>
          <w:color w:val="000000"/>
          <w:sz w:val="21"/>
        </w:rPr>
        <w:t xml:space="preserve">
       (1) 人文基础课程（11学分）
      </w:t>
      </w:r>
    </w:p>
    <w:tbl>
      <w:tblPr>
        <w:tblW w:w="0" w:type="auto"/>
        <w:tblCellSpacing w:w="0" w:type="auto"/>
        <w:tblBorders>
          <w:top w:val="none"/>
          <w:left w:val="none"/>
          <w:bottom w:val="none"/>
          <w:right w:val="none"/>
          <w:insideH w:val="none"/>
          <w:insideV w:val="none"/>
        </w:tblBorders>
      </w:tblPr>
      <w:tblGrid>
        <w:gridCol w:w="2054"/>
        <w:gridCol w:w="2738"/>
        <w:gridCol w:w="684"/>
        <w:gridCol w:w="684"/>
        <w:gridCol w:w="958"/>
        <w:gridCol w:w="1451"/>
        <w:gridCol w:w="684"/>
        <w:gridCol w:w="684"/>
        <w:gridCol w:w="684"/>
        <w:gridCol w:w="684"/>
        <w:gridCol w:w="958"/>
        <w:gridCol w:w="1371"/>
      </w:tblGrid>
      <w:tr>
        <w:trPr>
          <w:trHeight w:val="45" w:hRule="atLeast"/>
        </w:trPr>
        <w:tc>
          <w:tcPr>
            <w:tcW w:w="205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课程模块</w:t>
            </w: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2054"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基础理论课程（跨院系必修）</w:t>
            </w:r>
            <w:r>
              <w:rPr>
                <w:rFonts w:ascii="SimSun" w:hAnsi="SimSun"/>
                <w:b w:val="false"/>
                <w:i w:val="false"/>
                <w:color w:val="000000"/>
                <w:sz w:val="21"/>
              </w:rPr>
              <w:t xml:space="preserve">
                      </w:t>
            </w: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中国文学经典</w:t>
            </w:r>
            <w:r>
              <w:br/>
            </w:r>
            <w:r>
              <w:rPr>
                <w:rFonts w:ascii="SimSun" w:hAnsi="SimSun"/>
                <w:b w:val="false"/>
                <w:i w:val="false"/>
                <w:color w:val="000000"/>
                <w:sz w:val="21"/>
              </w:rPr>
              <w:t>Chinese Literary Classics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CHIN10005</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中国古代文明</w:t>
            </w:r>
            <w:r>
              <w:br/>
            </w:r>
            <w:r>
              <w:rPr>
                <w:rFonts w:ascii="SimSun" w:hAnsi="SimSun"/>
                <w:b w:val="false"/>
                <w:i w:val="false"/>
                <w:color w:val="000000"/>
                <w:sz w:val="21"/>
              </w:rPr>
              <w:t>The Chinese Tradional Civilization</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HIST10006</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哲学导论</w:t>
            </w:r>
            <w:r>
              <w:br/>
            </w:r>
            <w:r>
              <w:rPr>
                <w:rFonts w:ascii="SimSun" w:hAnsi="SimSun"/>
                <w:b w:val="false"/>
                <w:i w:val="false"/>
                <w:color w:val="000000"/>
                <w:sz w:val="21"/>
              </w:rPr>
              <w:t>Introduction to Philosophy</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PHIL10002</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组01:二选一 </w:t>
            </w: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逻辑学</w:t>
            </w:r>
            <w:r>
              <w:br/>
            </w:r>
            <w:r>
              <w:rPr>
                <w:rFonts w:ascii="SimSun" w:hAnsi="SimSun"/>
                <w:b w:val="false"/>
                <w:i w:val="false"/>
                <w:color w:val="000000"/>
                <w:sz w:val="21"/>
              </w:rPr>
              <w:t>Logic</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PHIL10003</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2054"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基础理论课程（跨院系选修）</w:t>
            </w:r>
            <w:r>
              <w:rPr>
                <w:rFonts w:ascii="SimSun" w:hAnsi="SimSun"/>
                <w:b w:val="false"/>
                <w:i w:val="false"/>
                <w:color w:val="000000"/>
                <w:sz w:val="21"/>
              </w:rPr>
              <w:t xml:space="preserve">
                      </w:t>
            </w: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中国文学传统</w:t>
            </w:r>
            <w:r>
              <w:br/>
            </w:r>
            <w:r>
              <w:rPr>
                <w:rFonts w:ascii="SimSun" w:hAnsi="SimSun"/>
                <w:b w:val="false"/>
                <w:i w:val="false"/>
                <w:color w:val="000000"/>
                <w:sz w:val="21"/>
              </w:rPr>
              <w:t>Chinese Literary Tradition</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CHIN10001</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美学</w:t>
            </w:r>
            <w:r>
              <w:br/>
            </w:r>
            <w:r>
              <w:rPr>
                <w:rFonts w:ascii="SimSun" w:hAnsi="SimSun"/>
                <w:b w:val="false"/>
                <w:i w:val="false"/>
                <w:color w:val="000000"/>
                <w:sz w:val="21"/>
              </w:rPr>
              <w:t>Aesthetics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CHIN10002</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语言与文化</w:t>
            </w:r>
            <w:r>
              <w:br/>
            </w:r>
            <w:r>
              <w:rPr>
                <w:rFonts w:ascii="SimSun" w:hAnsi="SimSun"/>
                <w:b w:val="false"/>
                <w:i w:val="false"/>
                <w:color w:val="000000"/>
                <w:sz w:val="21"/>
              </w:rPr>
              <w:t>Cultural Linguistics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CHIN10006</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世界文明史通论</w:t>
            </w:r>
            <w:r>
              <w:br/>
            </w:r>
            <w:r>
              <w:rPr>
                <w:rFonts w:ascii="SimSun" w:hAnsi="SimSun"/>
                <w:b w:val="false"/>
                <w:i w:val="false"/>
                <w:color w:val="000000"/>
                <w:sz w:val="21"/>
              </w:rPr>
              <w:t>General History of World Civilizations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HIST10004</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近代中国社会研究</w:t>
            </w:r>
            <w:r>
              <w:br/>
            </w:r>
            <w:r>
              <w:rPr>
                <w:rFonts w:ascii="SimSun" w:hAnsi="SimSun"/>
                <w:b w:val="false"/>
                <w:i w:val="false"/>
                <w:color w:val="000000"/>
                <w:sz w:val="21"/>
              </w:rPr>
              <w:t>Modern Chinese Society</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HIST10005</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新闻学概论</w:t>
            </w:r>
            <w:r>
              <w:br/>
            </w:r>
            <w:r>
              <w:rPr>
                <w:rFonts w:ascii="SimSun" w:hAnsi="SimSun"/>
                <w:b w:val="false"/>
                <w:i w:val="false"/>
                <w:color w:val="000000"/>
                <w:sz w:val="21"/>
              </w:rPr>
              <w:t>Introduction to Journalism</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JCM10002</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传播学概论</w:t>
            </w:r>
            <w:r>
              <w:br/>
            </w:r>
            <w:r>
              <w:rPr>
                <w:rFonts w:ascii="SimSun" w:hAnsi="SimSun"/>
                <w:b w:val="false"/>
                <w:i w:val="false"/>
                <w:color w:val="000000"/>
                <w:sz w:val="21"/>
              </w:rPr>
              <w:t>Introduction to Communications Studies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JCM10003</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中国哲学</w:t>
            </w:r>
            <w:r>
              <w:br/>
            </w:r>
            <w:r>
              <w:rPr>
                <w:rFonts w:ascii="SimSun" w:hAnsi="SimSun"/>
                <w:b w:val="false"/>
                <w:i w:val="false"/>
                <w:color w:val="000000"/>
                <w:sz w:val="21"/>
              </w:rPr>
              <w:t>Chinese Philosophy</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ICLE10001</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汉语与中国文化</w:t>
            </w:r>
            <w:r>
              <w:br/>
            </w:r>
            <w:r>
              <w:rPr>
                <w:rFonts w:ascii="SimSun" w:hAnsi="SimSun"/>
                <w:b w:val="false"/>
                <w:i w:val="false"/>
                <w:color w:val="000000"/>
                <w:sz w:val="21"/>
              </w:rPr>
              <w:t>Chinese and Chinese Culture</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ICLE10015</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跨文化交流理论与实践</w:t>
            </w:r>
            <w:r>
              <w:br/>
            </w:r>
            <w:r>
              <w:rPr>
                <w:rFonts w:ascii="SimSun" w:hAnsi="SimSun"/>
                <w:b w:val="false"/>
                <w:i w:val="false"/>
                <w:color w:val="000000"/>
                <w:sz w:val="21"/>
              </w:rPr>
              <w:t>The Theory and Practice of Intercultural Communication</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ICLE10016</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95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专业核心教育课程（72学分）
      </w:t>
      </w:r>
    </w:p>
    <w:p>
      <w:pPr>
        <w:spacing w:after="0"/>
        <w:ind w:left="0"/>
        <w:jc w:val="left"/>
      </w:pPr>
      <w:r>
        <w:rPr>
          <w:rFonts w:ascii="SimSun" w:hAnsi="SimSun"/>
          <w:b w:val="false"/>
          <w:i w:val="false"/>
          <w:color w:val="000000"/>
          <w:sz w:val="21"/>
        </w:rPr>
        <w:t xml:space="preserve">
       要求修读72学分（部分课程学分可用荣誉课程学分替换）。
      </w:t>
      </w:r>
    </w:p>
    <w:tbl>
      <w:tblPr>
        <w:tblW w:w="0" w:type="auto"/>
        <w:tblCellSpacing w:w="0" w:type="auto"/>
        <w:tblBorders>
          <w:top w:val="none"/>
          <w:left w:val="none"/>
          <w:bottom w:val="none"/>
          <w:right w:val="none"/>
          <w:insideH w:val="none"/>
          <w:insideV w:val="none"/>
        </w:tblBorders>
      </w:tblPr>
      <w:tblGrid>
        <w:gridCol w:w="3217"/>
        <w:gridCol w:w="804"/>
        <w:gridCol w:w="813"/>
        <w:gridCol w:w="1126"/>
        <w:gridCol w:w="1722"/>
        <w:gridCol w:w="804"/>
        <w:gridCol w:w="804"/>
        <w:gridCol w:w="804"/>
        <w:gridCol w:w="804"/>
        <w:gridCol w:w="1126"/>
        <w:gridCol w:w="1610"/>
      </w:tblGrid>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基础法语词汇与语法（上）</w:t>
            </w:r>
            <w:r>
              <w:br/>
            </w:r>
            <w:r>
              <w:rPr>
                <w:rFonts w:ascii="SimSun" w:hAnsi="SimSun"/>
                <w:b w:val="false"/>
                <w:i w:val="false"/>
                <w:color w:val="000000"/>
                <w:sz w:val="21"/>
              </w:rPr>
              <w:t>Basic French Vocabulary and Grammar 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FORE10042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基础法语精读与实践（上）</w:t>
            </w:r>
            <w:r>
              <w:br/>
            </w:r>
            <w:r>
              <w:rPr>
                <w:rFonts w:ascii="SimSun" w:hAnsi="SimSun"/>
                <w:b w:val="false"/>
                <w:i w:val="false"/>
                <w:color w:val="000000"/>
                <w:sz w:val="21"/>
              </w:rPr>
              <w:t>Basic French Reading and Practice 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FORE10044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法语会话（上）</w:t>
            </w:r>
            <w:r>
              <w:br/>
            </w:r>
            <w:r>
              <w:rPr>
                <w:rFonts w:ascii="SimSun" w:hAnsi="SimSun"/>
                <w:b w:val="false"/>
                <w:i w:val="false"/>
                <w:color w:val="000000"/>
                <w:sz w:val="21"/>
              </w:rPr>
              <w:t>Spoken French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FORE10023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基础法语词汇与语法（下）</w:t>
            </w:r>
            <w:r>
              <w:br/>
            </w:r>
            <w:r>
              <w:rPr>
                <w:rFonts w:ascii="SimSun" w:hAnsi="SimSun"/>
                <w:b w:val="false"/>
                <w:i w:val="false"/>
                <w:color w:val="000000"/>
                <w:sz w:val="21"/>
              </w:rPr>
              <w:t>Basic French Vocabulary and Grammar Ⅱ</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FORE10043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基础法语精读与实践（下）</w:t>
            </w:r>
            <w:r>
              <w:br/>
            </w:r>
            <w:r>
              <w:rPr>
                <w:rFonts w:ascii="SimSun" w:hAnsi="SimSun"/>
                <w:b w:val="false"/>
                <w:i w:val="false"/>
                <w:color w:val="000000"/>
                <w:sz w:val="21"/>
              </w:rPr>
              <w:t>Basic French Reading and Practice Ⅱ</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FORE10045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法语初级视听</w:t>
            </w:r>
            <w:r>
              <w:br/>
            </w:r>
            <w:r>
              <w:rPr>
                <w:rFonts w:ascii="SimSun" w:hAnsi="SimSun"/>
                <w:b w:val="false"/>
                <w:i w:val="false"/>
                <w:color w:val="000000"/>
                <w:sz w:val="21"/>
              </w:rPr>
              <w:t>Elementary French Listening Comprehension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FORE10024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中级法语（上）</w:t>
            </w:r>
            <w:r>
              <w:br/>
            </w:r>
            <w:r>
              <w:rPr>
                <w:rFonts w:ascii="SimSun" w:hAnsi="SimSun"/>
                <w:b w:val="false"/>
                <w:i w:val="false"/>
                <w:color w:val="000000"/>
                <w:sz w:val="21"/>
              </w:rPr>
              <w:t>Intermediate French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96.0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FORE20037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法语写作I(上)</w:t>
            </w:r>
            <w:r>
              <w:br/>
            </w:r>
            <w:r>
              <w:rPr>
                <w:rFonts w:ascii="SimSun" w:hAnsi="SimSun"/>
                <w:b w:val="false"/>
                <w:i w:val="false"/>
                <w:color w:val="000000"/>
                <w:sz w:val="21"/>
              </w:rPr>
              <w:t>French Writing I-1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FORE20006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法国文学史(上)</w:t>
            </w:r>
            <w:r>
              <w:br/>
            </w:r>
            <w:r>
              <w:rPr>
                <w:rFonts w:ascii="SimSun" w:hAnsi="SimSun"/>
                <w:b w:val="false"/>
                <w:i w:val="false"/>
                <w:color w:val="000000"/>
                <w:sz w:val="21"/>
              </w:rPr>
              <w:t>History of French Literature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FORE30009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中级法语（下）</w:t>
            </w:r>
            <w:r>
              <w:br/>
            </w:r>
            <w:r>
              <w:rPr>
                <w:rFonts w:ascii="SimSun" w:hAnsi="SimSun"/>
                <w:b w:val="false"/>
                <w:i w:val="false"/>
                <w:color w:val="000000"/>
                <w:sz w:val="21"/>
              </w:rPr>
              <w:t>Intermediate French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108.0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FORE20052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法语写作I(下)</w:t>
            </w:r>
            <w:r>
              <w:br/>
            </w:r>
            <w:r>
              <w:rPr>
                <w:rFonts w:ascii="SimSun" w:hAnsi="SimSun"/>
                <w:b w:val="false"/>
                <w:i w:val="false"/>
                <w:color w:val="000000"/>
                <w:sz w:val="21"/>
              </w:rPr>
              <w:t>French Writing I-2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FORE20007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法国文学史(下)</w:t>
            </w:r>
            <w:r>
              <w:br/>
            </w:r>
            <w:r>
              <w:rPr>
                <w:rFonts w:ascii="SimSun" w:hAnsi="SimSun"/>
                <w:b w:val="false"/>
                <w:i w:val="false"/>
                <w:color w:val="000000"/>
                <w:sz w:val="21"/>
              </w:rPr>
              <w:t>History of French Literature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高级法语(上)</w:t>
            </w:r>
            <w:r>
              <w:br/>
            </w:r>
            <w:r>
              <w:rPr>
                <w:rFonts w:ascii="SimSun" w:hAnsi="SimSun"/>
                <w:b w:val="false"/>
                <w:i w:val="false"/>
                <w:color w:val="000000"/>
                <w:sz w:val="21"/>
              </w:rPr>
              <w:t>Advanced French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FORE30031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翻译理论与技巧(法语)(上)</w:t>
            </w:r>
            <w:r>
              <w:br/>
            </w:r>
            <w:r>
              <w:rPr>
                <w:rFonts w:ascii="SimSun" w:hAnsi="SimSun"/>
                <w:b w:val="false"/>
                <w:i w:val="false"/>
                <w:color w:val="000000"/>
                <w:sz w:val="21"/>
              </w:rPr>
              <w:t>Translation Theory and Techniques (French)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FORE30006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法语写作II(上)</w:t>
            </w:r>
            <w:r>
              <w:br/>
            </w:r>
            <w:r>
              <w:rPr>
                <w:rFonts w:ascii="SimSun" w:hAnsi="SimSun"/>
                <w:b w:val="false"/>
                <w:i w:val="false"/>
                <w:color w:val="000000"/>
                <w:sz w:val="21"/>
              </w:rPr>
              <w:t>French Writing II-1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FORE30004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法国概况</w:t>
            </w:r>
            <w:r>
              <w:br/>
            </w:r>
            <w:r>
              <w:rPr>
                <w:rFonts w:ascii="SimSun" w:hAnsi="SimSun"/>
                <w:b w:val="false"/>
                <w:i w:val="false"/>
                <w:color w:val="000000"/>
                <w:sz w:val="21"/>
              </w:rPr>
              <w:t>French:A General Survey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FORE30008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高级法语(下)</w:t>
            </w:r>
            <w:r>
              <w:br/>
            </w:r>
            <w:r>
              <w:rPr>
                <w:rFonts w:ascii="SimSun" w:hAnsi="SimSun"/>
                <w:b w:val="false"/>
                <w:i w:val="false"/>
                <w:color w:val="000000"/>
                <w:sz w:val="21"/>
              </w:rPr>
              <w:t>Advanced French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FORE30032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翻译理论与技巧(法语)(下)</w:t>
            </w:r>
            <w:r>
              <w:br/>
            </w:r>
            <w:r>
              <w:rPr>
                <w:rFonts w:ascii="SimSun" w:hAnsi="SimSun"/>
                <w:b w:val="false"/>
                <w:i w:val="false"/>
                <w:color w:val="000000"/>
                <w:sz w:val="21"/>
              </w:rPr>
              <w:t>Translation Theory and Techniques (French)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FORE30007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法语写作II(下)</w:t>
            </w:r>
            <w:r>
              <w:br/>
            </w:r>
            <w:r>
              <w:rPr>
                <w:rFonts w:ascii="SimSun" w:hAnsi="SimSun"/>
                <w:b w:val="false"/>
                <w:i w:val="false"/>
                <w:color w:val="000000"/>
                <w:sz w:val="21"/>
              </w:rPr>
              <w:t>French Writing II-2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FORE30005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英语精读（上）</w:t>
            </w:r>
            <w:r>
              <w:br/>
            </w:r>
            <w:r>
              <w:rPr>
                <w:rFonts w:ascii="SimSun" w:hAnsi="SimSun"/>
                <w:b w:val="false"/>
                <w:i w:val="false"/>
                <w:color w:val="000000"/>
                <w:sz w:val="21"/>
              </w:rPr>
              <w:t>Intensive English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64.0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FORE10013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探究与写作</w:t>
            </w:r>
            <w:r>
              <w:br/>
            </w:r>
            <w:r>
              <w:rPr>
                <w:rFonts w:ascii="SimSun" w:hAnsi="SimSun"/>
                <w:b w:val="false"/>
                <w:i w:val="false"/>
                <w:color w:val="000000"/>
                <w:sz w:val="21"/>
              </w:rPr>
              <w:t>Inquiry and Writing</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FORE10054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英语精读（下）</w:t>
            </w:r>
            <w:r>
              <w:br/>
            </w:r>
            <w:r>
              <w:rPr>
                <w:rFonts w:ascii="SimSun" w:hAnsi="SimSun"/>
                <w:b w:val="false"/>
                <w:i w:val="false"/>
                <w:color w:val="000000"/>
                <w:sz w:val="21"/>
              </w:rPr>
              <w:t>Intensive English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64.0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FORE10016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跨语言语法比较</w:t>
            </w:r>
            <w:r>
              <w:br/>
            </w:r>
            <w:r>
              <w:rPr>
                <w:rFonts w:ascii="SimSun" w:hAnsi="SimSun"/>
                <w:b w:val="false"/>
                <w:i w:val="false"/>
                <w:color w:val="000000"/>
                <w:sz w:val="21"/>
              </w:rPr>
              <w:t>Grammar in a Cross-Linguistic Perspective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英语演讲</w:t>
            </w:r>
            <w:r>
              <w:br/>
            </w:r>
            <w:r>
              <w:rPr>
                <w:rFonts w:ascii="SimSun" w:hAnsi="SimSun"/>
                <w:b w:val="false"/>
                <w:i w:val="false"/>
                <w:color w:val="000000"/>
                <w:sz w:val="21"/>
              </w:rPr>
              <w:t>Public Speaking in English</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64.0</w:t>
            </w:r>
          </w:p>
        </w:tc>
        <w:tc>
          <w:tcPr>
            <w:tcW w:w="112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FORE10012</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(三) 多元发展课程
      </w:t>
      </w:r>
    </w:p>
    <w:p>
      <w:pPr>
        <w:spacing w:after="0"/>
        <w:ind w:left="0"/>
        <w:jc w:val="left"/>
      </w:pPr>
      <w:r>
        <w:rPr>
          <w:rFonts w:ascii="SimSun" w:hAnsi="SimSun"/>
          <w:b w:val="false"/>
          <w:i w:val="false"/>
          <w:color w:val="000000"/>
          <w:sz w:val="21"/>
        </w:rPr>
        <w:t xml:space="preserve">
       包括复语进阶路径、荣誉项目、跨学科发展路径，要求在院系专业导师指导下选择1条发展路径，按路径要求修读课程。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1.  专业进阶路径（26学分）
      </w:t>
      </w:r>
    </w:p>
    <w:p>
      <w:pPr>
        <w:spacing w:after="0"/>
        <w:ind w:left="0"/>
        <w:jc w:val="left"/>
      </w:pPr>
      <w:r>
        <w:rPr>
          <w:rFonts w:ascii="SimSun" w:hAnsi="SimSun"/>
          <w:b w:val="false"/>
          <w:i w:val="false"/>
          <w:color w:val="000000"/>
          <w:sz w:val="21"/>
        </w:rPr>
        <w:t xml:space="preserve">
       修满26学分。要求在法语进阶课程中修读至少12学分（其中4学分必修），英语进阶课程中修读至少14学分。										     复语进阶课程设置如下：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(1) 复语进阶（双进阶）（26学分）
      </w:t>
      </w:r>
    </w:p>
    <w:p>
      <w:pPr>
        <w:spacing w:after="0"/>
        <w:ind w:left="0"/>
        <w:jc w:val="left"/>
      </w:pPr>
      <w:r>
        <w:rPr>
          <w:rFonts w:ascii="SimSun" w:hAnsi="SimSun"/>
          <w:b/>
          <w:i w:val="false"/>
          <w:color w:val="000000"/>
          <w:sz w:val="21"/>
        </w:rPr>
        <w:t xml:space="preserve">
       a) 法语进阶课程（12学分）
      </w:t>
      </w:r>
    </w:p>
    <w:p>
      <w:pPr>
        <w:spacing w:after="0"/>
        <w:ind w:left="0"/>
        <w:jc w:val="left"/>
      </w:pPr>
      <w:r>
        <w:rPr>
          <w:rFonts w:ascii="SimSun" w:hAnsi="SimSun"/>
          <w:b/>
          <w:i w:val="false"/>
          <w:color w:val="000000"/>
          <w:sz w:val="21"/>
        </w:rPr>
        <w:t xml:space="preserve">
        必修（4学分）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法语会话（中）</w:t>
            </w:r>
            <w:r>
              <w:br/>
            </w:r>
            <w:r>
              <w:rPr>
                <w:rFonts w:ascii="SimSun" w:hAnsi="SimSun"/>
                <w:b w:val="false"/>
                <w:i w:val="false"/>
                <w:color w:val="000000"/>
                <w:sz w:val="21"/>
              </w:rPr>
              <w:t>French Conversation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FORE20053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法语会话（下）</w:t>
            </w:r>
            <w:r>
              <w:br/>
            </w:r>
            <w:r>
              <w:rPr>
                <w:rFonts w:ascii="SimSun" w:hAnsi="SimSun"/>
                <w:b w:val="false"/>
                <w:i w:val="false"/>
                <w:color w:val="000000"/>
                <w:sz w:val="21"/>
              </w:rPr>
              <w:t>Spoken French (II)</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FORE20038</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选修（8学分）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法语语法学</w:t>
            </w:r>
            <w:r>
              <w:br/>
            </w:r>
            <w:r>
              <w:rPr>
                <w:rFonts w:ascii="SimSun" w:hAnsi="SimSun"/>
                <w:b w:val="false"/>
                <w:i w:val="false"/>
                <w:color w:val="000000"/>
                <w:sz w:val="21"/>
              </w:rPr>
              <w:t>French Grammar</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FORE20019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法国现当代文艺思潮</w:t>
            </w:r>
            <w:r>
              <w:br/>
            </w:r>
            <w:r>
              <w:rPr>
                <w:rFonts w:ascii="SimSun" w:hAnsi="SimSun"/>
                <w:b w:val="false"/>
                <w:i w:val="false"/>
                <w:color w:val="000000"/>
                <w:sz w:val="21"/>
              </w:rPr>
              <w:t>Currents of Thought in Modern French Literature and Art</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FORE50085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法国文化</w:t>
            </w:r>
            <w:r>
              <w:br/>
            </w:r>
            <w:r>
              <w:rPr>
                <w:rFonts w:ascii="SimSun" w:hAnsi="SimSun"/>
                <w:b w:val="false"/>
                <w:i w:val="false"/>
                <w:color w:val="000000"/>
                <w:sz w:val="21"/>
              </w:rPr>
              <w:t>French Culture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FORE30022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中法文化比较</w:t>
            </w:r>
            <w:r>
              <w:br/>
            </w:r>
            <w:r>
              <w:rPr>
                <w:rFonts w:ascii="SimSun" w:hAnsi="SimSun"/>
                <w:b w:val="false"/>
                <w:i w:val="false"/>
                <w:color w:val="000000"/>
                <w:sz w:val="21"/>
              </w:rPr>
              <w:t>Comparative Study of Chinese and French Culture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FORE40014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法国现代短篇小说</w:t>
            </w:r>
            <w:r>
              <w:br/>
            </w:r>
            <w:r>
              <w:rPr>
                <w:rFonts w:ascii="SimSun" w:hAnsi="SimSun"/>
                <w:b w:val="false"/>
                <w:i w:val="false"/>
                <w:color w:val="000000"/>
                <w:sz w:val="21"/>
              </w:rPr>
              <w:t>Modern French Short Stories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FORE50024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法语报刊</w:t>
            </w:r>
            <w:r>
              <w:br/>
            </w:r>
            <w:r>
              <w:rPr>
                <w:rFonts w:ascii="SimSun" w:hAnsi="SimSun"/>
                <w:b w:val="false"/>
                <w:i w:val="false"/>
                <w:color w:val="000000"/>
                <w:sz w:val="21"/>
              </w:rPr>
              <w:t>French Press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FORE40004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学术前沿专题</w:t>
            </w:r>
            <w:r>
              <w:br/>
            </w:r>
            <w:r>
              <w:rPr>
                <w:rFonts w:ascii="SimSun" w:hAnsi="SimSun"/>
                <w:b w:val="false"/>
                <w:i w:val="false"/>
                <w:color w:val="000000"/>
                <w:sz w:val="21"/>
              </w:rPr>
              <w:t>Frontier Topics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FORE50043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法国古典戏剧</w:t>
            </w:r>
            <w:r>
              <w:br/>
            </w:r>
            <w:r>
              <w:rPr>
                <w:rFonts w:ascii="SimSun" w:hAnsi="SimSun"/>
                <w:b w:val="false"/>
                <w:i w:val="false"/>
                <w:color w:val="000000"/>
                <w:sz w:val="21"/>
              </w:rPr>
              <w:t>French Classical Theatre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FORE50084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法语散文选读</w:t>
            </w:r>
            <w:r>
              <w:br/>
            </w:r>
            <w:r>
              <w:rPr>
                <w:rFonts w:ascii="SimSun" w:hAnsi="SimSun"/>
                <w:b w:val="false"/>
                <w:i w:val="false"/>
                <w:color w:val="000000"/>
                <w:sz w:val="21"/>
              </w:rPr>
              <w:t>Selected Readings in French Prose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FORE50025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法国当代戏剧</w:t>
            </w:r>
            <w:r>
              <w:br/>
            </w:r>
            <w:r>
              <w:rPr>
                <w:rFonts w:ascii="SimSun" w:hAnsi="SimSun"/>
                <w:b w:val="false"/>
                <w:i w:val="false"/>
                <w:color w:val="000000"/>
                <w:sz w:val="21"/>
              </w:rPr>
              <w:t>Contemporary French Drama</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FORE40027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法语影视</w:t>
            </w:r>
            <w:r>
              <w:br/>
            </w:r>
            <w:r>
              <w:rPr>
                <w:rFonts w:ascii="SimSun" w:hAnsi="SimSun"/>
                <w:b w:val="false"/>
                <w:i w:val="false"/>
                <w:color w:val="000000"/>
                <w:sz w:val="21"/>
              </w:rPr>
              <w:t>French Films and Television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FORE30021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中法文学关系</w:t>
            </w:r>
            <w:r>
              <w:br/>
            </w:r>
            <w:r>
              <w:rPr>
                <w:rFonts w:ascii="SimSun" w:hAnsi="SimSun"/>
                <w:b w:val="false"/>
                <w:i w:val="false"/>
                <w:color w:val="000000"/>
                <w:sz w:val="21"/>
              </w:rPr>
              <w:t>Literary Relationship between China and France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FORE40045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法国喜剧语言赏析</w:t>
            </w:r>
            <w:r>
              <w:br/>
            </w:r>
            <w:r>
              <w:rPr>
                <w:rFonts w:ascii="SimSun" w:hAnsi="SimSun"/>
                <w:b w:val="false"/>
                <w:i w:val="false"/>
                <w:color w:val="000000"/>
                <w:sz w:val="21"/>
              </w:rPr>
              <w:t>Appreciation of French Comedy Language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FORE50115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法国文学精选•精评•精译</w:t>
            </w:r>
            <w:r>
              <w:br/>
            </w:r>
            <w:r>
              <w:rPr>
                <w:rFonts w:ascii="SimSun" w:hAnsi="SimSun"/>
                <w:b w:val="false"/>
                <w:i w:val="false"/>
                <w:color w:val="000000"/>
                <w:sz w:val="21"/>
              </w:rPr>
              <w:t>Selections of French Literature: Criticism and Translation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FORE40048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法语口译工作坊</w:t>
            </w:r>
            <w:r>
              <w:br/>
            </w:r>
            <w:r>
              <w:rPr>
                <w:rFonts w:ascii="SimSun" w:hAnsi="SimSun"/>
                <w:b w:val="false"/>
                <w:i w:val="false"/>
                <w:color w:val="000000"/>
                <w:sz w:val="21"/>
              </w:rPr>
              <w:t>French Interpreting Workshop</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FORE40001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法语语言实验与先锋文学</w:t>
            </w:r>
            <w:r>
              <w:br/>
            </w:r>
            <w:r>
              <w:rPr>
                <w:rFonts w:ascii="SimSun" w:hAnsi="SimSun"/>
                <w:b w:val="false"/>
                <w:i w:val="false"/>
                <w:color w:val="000000"/>
                <w:sz w:val="21"/>
              </w:rPr>
              <w:t>Linguistic Experimentation and French Avant-Garde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FORE60068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法语写作III</w:t>
            </w:r>
            <w:r>
              <w:br/>
            </w:r>
            <w:r>
              <w:rPr>
                <w:rFonts w:ascii="SimSun" w:hAnsi="SimSun"/>
                <w:b w:val="false"/>
                <w:i w:val="false"/>
                <w:color w:val="000000"/>
                <w:sz w:val="21"/>
              </w:rPr>
              <w:t>French Writing III</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FORE40003</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 英语进阶课程（14学分）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英国文学史(上)</w:t>
            </w:r>
            <w:r>
              <w:br/>
            </w:r>
            <w:r>
              <w:rPr>
                <w:rFonts w:ascii="SimSun" w:hAnsi="SimSun"/>
                <w:b w:val="false"/>
                <w:i w:val="false"/>
                <w:color w:val="000000"/>
                <w:sz w:val="21"/>
              </w:rPr>
              <w:t>History of British Literature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FORE20003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英美小说面面观</w:t>
            </w:r>
            <w:r>
              <w:br/>
            </w:r>
            <w:r>
              <w:rPr>
                <w:rFonts w:ascii="SimSun" w:hAnsi="SimSun"/>
                <w:b w:val="false"/>
                <w:i w:val="false"/>
                <w:color w:val="000000"/>
                <w:sz w:val="21"/>
              </w:rPr>
              <w:t>Aspects of the English and American Novel and Short Story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FORE50049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英语文学导读（上）</w:t>
            </w:r>
            <w:r>
              <w:br/>
            </w:r>
            <w:r>
              <w:rPr>
                <w:rFonts w:ascii="SimSun" w:hAnsi="SimSun"/>
                <w:b w:val="false"/>
                <w:i w:val="false"/>
                <w:color w:val="000000"/>
                <w:sz w:val="21"/>
              </w:rPr>
              <w:t>Introduction to English Literature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FORE10015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英语词汇学</w:t>
            </w:r>
            <w:r>
              <w:br/>
            </w:r>
            <w:r>
              <w:rPr>
                <w:rFonts w:ascii="SimSun" w:hAnsi="SimSun"/>
                <w:b w:val="false"/>
                <w:i w:val="false"/>
                <w:color w:val="000000"/>
                <w:sz w:val="21"/>
              </w:rPr>
              <w:t>English Lexicography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语言学概论</w:t>
            </w:r>
            <w:r>
              <w:br/>
            </w:r>
            <w:r>
              <w:rPr>
                <w:rFonts w:ascii="SimSun" w:hAnsi="SimSun"/>
                <w:b w:val="false"/>
                <w:i w:val="false"/>
                <w:color w:val="000000"/>
                <w:sz w:val="21"/>
              </w:rPr>
              <w:t>Introduction to Linguistics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FORE10029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英语辩论</w:t>
            </w:r>
            <w:r>
              <w:br/>
            </w:r>
            <w:r>
              <w:rPr>
                <w:rFonts w:ascii="SimSun" w:hAnsi="SimSun"/>
                <w:b w:val="false"/>
                <w:i w:val="false"/>
                <w:color w:val="000000"/>
                <w:sz w:val="21"/>
              </w:rPr>
              <w:t>English Debating</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64.0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FORE20025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媒体英语</w:t>
            </w:r>
            <w:r>
              <w:br/>
            </w:r>
            <w:r>
              <w:rPr>
                <w:rFonts w:ascii="SimSun" w:hAnsi="SimSun"/>
                <w:b w:val="false"/>
                <w:i w:val="false"/>
                <w:color w:val="000000"/>
                <w:sz w:val="21"/>
              </w:rPr>
              <w:t>English in Media</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跨文化的跨媒体叙事</w:t>
            </w:r>
            <w:r>
              <w:br/>
            </w:r>
            <w:r>
              <w:rPr>
                <w:rFonts w:ascii="SimSun" w:hAnsi="SimSun"/>
                <w:b w:val="false"/>
                <w:i w:val="false"/>
                <w:color w:val="000000"/>
                <w:sz w:val="21"/>
              </w:rPr>
              <w:t>Transmedia Storytelling across Cultures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全球化语境中的话语与身份</w:t>
            </w:r>
            <w:r>
              <w:br/>
            </w:r>
            <w:r>
              <w:rPr>
                <w:rFonts w:ascii="SimSun" w:hAnsi="SimSun"/>
                <w:b w:val="false"/>
                <w:i w:val="false"/>
                <w:color w:val="000000"/>
                <w:sz w:val="21"/>
              </w:rPr>
              <w:t>Discourse and Identity in the Global Context</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哈利波特的故事世界</w:t>
            </w:r>
            <w:r>
              <w:br/>
            </w:r>
            <w:r>
              <w:rPr>
                <w:rFonts w:ascii="SimSun" w:hAnsi="SimSun"/>
                <w:b w:val="false"/>
                <w:i w:val="false"/>
                <w:color w:val="000000"/>
                <w:sz w:val="21"/>
              </w:rPr>
              <w:t>The Storyworld of Harry Potter: Transmedial Storytelling Theories and Practices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FORE20074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英语文学导读(下)</w:t>
            </w:r>
            <w:r>
              <w:br/>
            </w:r>
            <w:r>
              <w:rPr>
                <w:rFonts w:ascii="SimSun" w:hAnsi="SimSun"/>
                <w:b w:val="false"/>
                <w:i w:val="false"/>
                <w:color w:val="000000"/>
                <w:sz w:val="21"/>
              </w:rPr>
              <w:t>Introduction to English Literature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FORE10018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美国文学史</w:t>
            </w:r>
            <w:r>
              <w:br/>
            </w:r>
            <w:r>
              <w:rPr>
                <w:rFonts w:ascii="SimSun" w:hAnsi="SimSun"/>
                <w:b w:val="false"/>
                <w:i w:val="false"/>
                <w:color w:val="000000"/>
                <w:sz w:val="21"/>
              </w:rPr>
              <w:t>History of American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FORE20005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英国文学史(下)</w:t>
            </w:r>
            <w:r>
              <w:br/>
            </w:r>
            <w:r>
              <w:rPr>
                <w:rFonts w:ascii="SimSun" w:hAnsi="SimSun"/>
                <w:b w:val="false"/>
                <w:i w:val="false"/>
                <w:color w:val="000000"/>
                <w:sz w:val="21"/>
              </w:rPr>
              <w:t>History of British Literature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FORE20004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英美电影与文化</w:t>
            </w:r>
            <w:r>
              <w:br/>
            </w:r>
            <w:r>
              <w:rPr>
                <w:rFonts w:ascii="SimSun" w:hAnsi="SimSun"/>
                <w:b w:val="false"/>
                <w:i w:val="false"/>
                <w:color w:val="000000"/>
                <w:sz w:val="21"/>
              </w:rPr>
              <w:t>British and American Film and Culture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从影视作品走近语言研究</w:t>
            </w:r>
            <w:r>
              <w:br/>
            </w:r>
            <w:r>
              <w:rPr>
                <w:rFonts w:ascii="SimSun" w:hAnsi="SimSun"/>
                <w:b w:val="false"/>
                <w:i w:val="false"/>
                <w:color w:val="000000"/>
                <w:sz w:val="21"/>
              </w:rPr>
              <w:t>Exploring Language Studies through Film and Television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FORE10053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流行文化的批判性阅读</w:t>
            </w:r>
            <w:r>
              <w:br/>
            </w:r>
            <w:r>
              <w:rPr>
                <w:rFonts w:ascii="SimSun" w:hAnsi="SimSun"/>
                <w:b w:val="false"/>
                <w:i w:val="false"/>
                <w:color w:val="000000"/>
                <w:sz w:val="21"/>
              </w:rPr>
              <w:t>Critical Readings of Popular Culture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文学研究方法论</w:t>
            </w:r>
            <w:r>
              <w:br/>
            </w:r>
            <w:r>
              <w:rPr>
                <w:rFonts w:ascii="SimSun" w:hAnsi="SimSun"/>
                <w:b w:val="false"/>
                <w:i w:val="false"/>
                <w:color w:val="000000"/>
                <w:sz w:val="21"/>
              </w:rPr>
              <w:t>Approaches to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FORE30027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应用语言学导论</w:t>
            </w:r>
            <w:r>
              <w:br/>
            </w:r>
            <w:r>
              <w:rPr>
                <w:rFonts w:ascii="SimSun" w:hAnsi="SimSun"/>
                <w:b w:val="false"/>
                <w:i w:val="false"/>
                <w:color w:val="000000"/>
                <w:sz w:val="21"/>
              </w:rPr>
              <w:t>Introduction to Applied Linguistics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FORE20024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英语文体学</w:t>
            </w:r>
            <w:r>
              <w:br/>
            </w:r>
            <w:r>
              <w:rPr>
                <w:rFonts w:ascii="SimSun" w:hAnsi="SimSun"/>
                <w:b w:val="false"/>
                <w:i w:val="false"/>
                <w:color w:val="000000"/>
                <w:sz w:val="21"/>
              </w:rPr>
              <w:t>English Stylistics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英美科幻文学导论</w:t>
            </w:r>
            <w:r>
              <w:br/>
            </w:r>
            <w:r>
              <w:rPr>
                <w:rFonts w:ascii="SimSun" w:hAnsi="SimSun"/>
                <w:b w:val="false"/>
                <w:i w:val="false"/>
                <w:color w:val="000000"/>
                <w:sz w:val="21"/>
              </w:rPr>
              <w:t>Anglo-American Science Fiction: An Introduction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FORE50124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英国中世纪文学导读</w:t>
            </w:r>
            <w:r>
              <w:br/>
            </w:r>
            <w:r>
              <w:rPr>
                <w:rFonts w:ascii="SimSun" w:hAnsi="SimSun"/>
                <w:b w:val="false"/>
                <w:i w:val="false"/>
                <w:color w:val="000000"/>
                <w:sz w:val="21"/>
              </w:rPr>
              <w:t>Reading Medieval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FORE50093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18世纪美国文学</w:t>
            </w:r>
            <w:r>
              <w:br/>
            </w:r>
            <w:r>
              <w:rPr>
                <w:rFonts w:ascii="SimSun" w:hAnsi="SimSun"/>
                <w:b w:val="false"/>
                <w:i w:val="false"/>
                <w:color w:val="000000"/>
                <w:sz w:val="21"/>
              </w:rPr>
              <w:t>18th-century American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FORE50109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文学经典翻译</w:t>
            </w:r>
            <w:r>
              <w:br/>
            </w:r>
            <w:r>
              <w:rPr>
                <w:rFonts w:ascii="SimSun" w:hAnsi="SimSun"/>
                <w:b w:val="false"/>
                <w:i w:val="false"/>
                <w:color w:val="000000"/>
                <w:sz w:val="21"/>
              </w:rPr>
              <w:t>Translation of Literary Classics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比较文化研究</w:t>
            </w:r>
            <w:r>
              <w:br/>
            </w:r>
            <w:r>
              <w:rPr>
                <w:rFonts w:ascii="SimSun" w:hAnsi="SimSun"/>
                <w:b w:val="false"/>
                <w:i w:val="false"/>
                <w:color w:val="000000"/>
                <w:sz w:val="21"/>
              </w:rPr>
              <w:t>Comparative Cultural Studies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英国儿童文学</w:t>
            </w:r>
            <w:r>
              <w:br/>
            </w:r>
            <w:r>
              <w:rPr>
                <w:rFonts w:ascii="SimSun" w:hAnsi="SimSun"/>
                <w:b w:val="false"/>
                <w:i w:val="false"/>
                <w:color w:val="000000"/>
                <w:sz w:val="21"/>
              </w:rPr>
              <w:t>British Children's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FORE50122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阿加莎·克里斯蒂的早期侦探小说</w:t>
            </w:r>
            <w:r>
              <w:br/>
            </w:r>
            <w:r>
              <w:rPr>
                <w:rFonts w:ascii="SimSun" w:hAnsi="SimSun"/>
                <w:b w:val="false"/>
                <w:i w:val="false"/>
                <w:color w:val="000000"/>
                <w:sz w:val="21"/>
              </w:rPr>
              <w:t>Agatha Christie's Early Detective Fiction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莎士比亚改编与表演</w:t>
            </w:r>
            <w:r>
              <w:br/>
            </w:r>
            <w:r>
              <w:rPr>
                <w:rFonts w:ascii="SimSun" w:hAnsi="SimSun"/>
                <w:b w:val="false"/>
                <w:i w:val="false"/>
                <w:color w:val="000000"/>
                <w:sz w:val="21"/>
              </w:rPr>
              <w:t>Shakespeare Adaptation and Performance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FORE30069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莎士比亚选读</w:t>
            </w:r>
            <w:r>
              <w:br/>
            </w:r>
            <w:r>
              <w:rPr>
                <w:rFonts w:ascii="SimSun" w:hAnsi="SimSun"/>
                <w:b w:val="false"/>
                <w:i w:val="false"/>
                <w:color w:val="000000"/>
                <w:sz w:val="21"/>
              </w:rPr>
              <w:t>Selected Readings from Shakespeare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英国性、传统与艺术</w:t>
            </w:r>
            <w:r>
              <w:br/>
            </w:r>
            <w:r>
              <w:rPr>
                <w:rFonts w:ascii="SimSun" w:hAnsi="SimSun"/>
                <w:b w:val="false"/>
                <w:i w:val="false"/>
                <w:color w:val="000000"/>
                <w:sz w:val="21"/>
              </w:rPr>
              <w:t>Englishness, Heritage and the Arts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FORE50123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语言与逻辑</w:t>
            </w:r>
            <w:r>
              <w:br/>
            </w:r>
            <w:r>
              <w:rPr>
                <w:rFonts w:ascii="SimSun" w:hAnsi="SimSun"/>
                <w:b w:val="false"/>
                <w:i w:val="false"/>
                <w:color w:val="000000"/>
                <w:sz w:val="21"/>
              </w:rPr>
              <w:t>Language and Logic</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商务口译</w:t>
            </w:r>
            <w:r>
              <w:br/>
            </w:r>
            <w:r>
              <w:rPr>
                <w:rFonts w:ascii="SimSun" w:hAnsi="SimSun"/>
                <w:b w:val="false"/>
                <w:i w:val="false"/>
                <w:color w:val="000000"/>
                <w:sz w:val="21"/>
              </w:rPr>
              <w:t>Business Interpretation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FORE30030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跨文化语境下的现代主义书写</w:t>
            </w:r>
            <w:r>
              <w:br/>
            </w:r>
            <w:r>
              <w:rPr>
                <w:rFonts w:ascii="SimSun" w:hAnsi="SimSun"/>
                <w:b w:val="false"/>
                <w:i w:val="false"/>
                <w:color w:val="000000"/>
                <w:sz w:val="21"/>
              </w:rPr>
              <w:t>Modernist Writing across Cultures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近现代视域下的女性与书写</w:t>
            </w:r>
            <w:r>
              <w:br/>
            </w:r>
            <w:r>
              <w:rPr>
                <w:rFonts w:ascii="SimSun" w:hAnsi="SimSun"/>
                <w:b w:val="false"/>
                <w:i w:val="false"/>
                <w:color w:val="000000"/>
                <w:sz w:val="21"/>
              </w:rPr>
              <w:t>Women and Writing in Modern and Contemporary Times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英美电影文学</w:t>
            </w:r>
            <w:r>
              <w:br/>
            </w:r>
            <w:r>
              <w:rPr>
                <w:rFonts w:ascii="SimSun" w:hAnsi="SimSun"/>
                <w:b w:val="false"/>
                <w:i w:val="false"/>
                <w:color w:val="000000"/>
                <w:sz w:val="21"/>
              </w:rPr>
              <w:t>English and American Film Scripts</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FORE50014</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复语进阶（单进阶）（10学分）
      </w:t>
      </w:r>
    </w:p>
    <w:p>
      <w:pPr>
        <w:spacing w:after="0"/>
        <w:ind w:left="0"/>
        <w:jc w:val="left"/>
      </w:pPr>
      <w:r>
        <w:rPr>
          <w:rFonts w:ascii="SimSun" w:hAnsi="SimSun"/>
          <w:b/>
          <w:i w:val="false"/>
          <w:color w:val="000000"/>
          <w:sz w:val="21"/>
        </w:rPr>
        <w:t xml:space="preserve">
       a) 法语进阶课程（6学分）
      </w:t>
      </w:r>
    </w:p>
    <w:p>
      <w:pPr>
        <w:spacing w:after="0"/>
        <w:ind w:left="0"/>
        <w:jc w:val="left"/>
      </w:pPr>
      <w:r>
        <w:rPr>
          <w:rFonts w:ascii="SimSun" w:hAnsi="SimSun"/>
          <w:b/>
          <w:i w:val="false"/>
          <w:color w:val="000000"/>
          <w:sz w:val="21"/>
        </w:rPr>
        <w:t xml:space="preserve">
        必修（4学分）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法语会话（中）</w:t>
            </w:r>
            <w:r>
              <w:br/>
            </w:r>
            <w:r>
              <w:rPr>
                <w:rFonts w:ascii="SimSun" w:hAnsi="SimSun"/>
                <w:b w:val="false"/>
                <w:i w:val="false"/>
                <w:color w:val="000000"/>
                <w:sz w:val="21"/>
              </w:rPr>
              <w:t>French Conversation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FORE20053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法语会话（下）</w:t>
            </w:r>
            <w:r>
              <w:br/>
            </w:r>
            <w:r>
              <w:rPr>
                <w:rFonts w:ascii="SimSun" w:hAnsi="SimSun"/>
                <w:b w:val="false"/>
                <w:i w:val="false"/>
                <w:color w:val="000000"/>
                <w:sz w:val="21"/>
              </w:rPr>
              <w:t>Spoken French (II)</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FORE20038</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选修（2学分）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法语语法学</w:t>
            </w:r>
            <w:r>
              <w:br/>
            </w:r>
            <w:r>
              <w:rPr>
                <w:rFonts w:ascii="SimSun" w:hAnsi="SimSun"/>
                <w:b w:val="false"/>
                <w:i w:val="false"/>
                <w:color w:val="000000"/>
                <w:sz w:val="21"/>
              </w:rPr>
              <w:t>French Grammar</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FORE20019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法国现当代文艺思潮</w:t>
            </w:r>
            <w:r>
              <w:br/>
            </w:r>
            <w:r>
              <w:rPr>
                <w:rFonts w:ascii="SimSun" w:hAnsi="SimSun"/>
                <w:b w:val="false"/>
                <w:i w:val="false"/>
                <w:color w:val="000000"/>
                <w:sz w:val="21"/>
              </w:rPr>
              <w:t>Currents of Thought in Modern French Literature and Art</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FORE50085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法国文化</w:t>
            </w:r>
            <w:r>
              <w:br/>
            </w:r>
            <w:r>
              <w:rPr>
                <w:rFonts w:ascii="SimSun" w:hAnsi="SimSun"/>
                <w:b w:val="false"/>
                <w:i w:val="false"/>
                <w:color w:val="000000"/>
                <w:sz w:val="21"/>
              </w:rPr>
              <w:t>French Culture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FORE30022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中法文化比较</w:t>
            </w:r>
            <w:r>
              <w:br/>
            </w:r>
            <w:r>
              <w:rPr>
                <w:rFonts w:ascii="SimSun" w:hAnsi="SimSun"/>
                <w:b w:val="false"/>
                <w:i w:val="false"/>
                <w:color w:val="000000"/>
                <w:sz w:val="21"/>
              </w:rPr>
              <w:t>Comparative Study of Chinese and French Culture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FORE40014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法国现代短篇小说</w:t>
            </w:r>
            <w:r>
              <w:br/>
            </w:r>
            <w:r>
              <w:rPr>
                <w:rFonts w:ascii="SimSun" w:hAnsi="SimSun"/>
                <w:b w:val="false"/>
                <w:i w:val="false"/>
                <w:color w:val="000000"/>
                <w:sz w:val="21"/>
              </w:rPr>
              <w:t>Modern French Short Stories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FORE50024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法语报刊</w:t>
            </w:r>
            <w:r>
              <w:br/>
            </w:r>
            <w:r>
              <w:rPr>
                <w:rFonts w:ascii="SimSun" w:hAnsi="SimSun"/>
                <w:b w:val="false"/>
                <w:i w:val="false"/>
                <w:color w:val="000000"/>
                <w:sz w:val="21"/>
              </w:rPr>
              <w:t>French Press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FORE40004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学术前沿专题</w:t>
            </w:r>
            <w:r>
              <w:br/>
            </w:r>
            <w:r>
              <w:rPr>
                <w:rFonts w:ascii="SimSun" w:hAnsi="SimSun"/>
                <w:b w:val="false"/>
                <w:i w:val="false"/>
                <w:color w:val="000000"/>
                <w:sz w:val="21"/>
              </w:rPr>
              <w:t>Frontier Topics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FORE50043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法国古典戏剧</w:t>
            </w:r>
            <w:r>
              <w:br/>
            </w:r>
            <w:r>
              <w:rPr>
                <w:rFonts w:ascii="SimSun" w:hAnsi="SimSun"/>
                <w:b w:val="false"/>
                <w:i w:val="false"/>
                <w:color w:val="000000"/>
                <w:sz w:val="21"/>
              </w:rPr>
              <w:t>French Classical Theatre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FORE50084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法语散文选读</w:t>
            </w:r>
            <w:r>
              <w:br/>
            </w:r>
            <w:r>
              <w:rPr>
                <w:rFonts w:ascii="SimSun" w:hAnsi="SimSun"/>
                <w:b w:val="false"/>
                <w:i w:val="false"/>
                <w:color w:val="000000"/>
                <w:sz w:val="21"/>
              </w:rPr>
              <w:t>Selected Readings in French Prose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FORE50025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法国当代戏剧</w:t>
            </w:r>
            <w:r>
              <w:br/>
            </w:r>
            <w:r>
              <w:rPr>
                <w:rFonts w:ascii="SimSun" w:hAnsi="SimSun"/>
                <w:b w:val="false"/>
                <w:i w:val="false"/>
                <w:color w:val="000000"/>
                <w:sz w:val="21"/>
              </w:rPr>
              <w:t>Contemporary French Drama</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FORE40027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法语影视</w:t>
            </w:r>
            <w:r>
              <w:br/>
            </w:r>
            <w:r>
              <w:rPr>
                <w:rFonts w:ascii="SimSun" w:hAnsi="SimSun"/>
                <w:b w:val="false"/>
                <w:i w:val="false"/>
                <w:color w:val="000000"/>
                <w:sz w:val="21"/>
              </w:rPr>
              <w:t>French Films and Television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FORE30021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法语写作III</w:t>
            </w:r>
            <w:r>
              <w:br/>
            </w:r>
            <w:r>
              <w:rPr>
                <w:rFonts w:ascii="SimSun" w:hAnsi="SimSun"/>
                <w:b w:val="false"/>
                <w:i w:val="false"/>
                <w:color w:val="000000"/>
                <w:sz w:val="21"/>
              </w:rPr>
              <w:t>French Writing III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FORE40003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中法文学关系</w:t>
            </w:r>
            <w:r>
              <w:br/>
            </w:r>
            <w:r>
              <w:rPr>
                <w:rFonts w:ascii="SimSun" w:hAnsi="SimSun"/>
                <w:b w:val="false"/>
                <w:i w:val="false"/>
                <w:color w:val="000000"/>
                <w:sz w:val="21"/>
              </w:rPr>
              <w:t>Literary Relationship between China and France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FORE40045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法国喜剧语言赏析</w:t>
            </w:r>
            <w:r>
              <w:br/>
            </w:r>
            <w:r>
              <w:rPr>
                <w:rFonts w:ascii="SimSun" w:hAnsi="SimSun"/>
                <w:b w:val="false"/>
                <w:i w:val="false"/>
                <w:color w:val="000000"/>
                <w:sz w:val="21"/>
              </w:rPr>
              <w:t>Appreciation of French Comedy Language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FORE50115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法国文学精选•精评•精译</w:t>
            </w:r>
            <w:r>
              <w:br/>
            </w:r>
            <w:r>
              <w:rPr>
                <w:rFonts w:ascii="SimSun" w:hAnsi="SimSun"/>
                <w:b w:val="false"/>
                <w:i w:val="false"/>
                <w:color w:val="000000"/>
                <w:sz w:val="21"/>
              </w:rPr>
              <w:t>Selections of French Literature: Criticism and Translation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FORE40048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法语口译工作坊</w:t>
            </w:r>
            <w:r>
              <w:br/>
            </w:r>
            <w:r>
              <w:rPr>
                <w:rFonts w:ascii="SimSun" w:hAnsi="SimSun"/>
                <w:b w:val="false"/>
                <w:i w:val="false"/>
                <w:color w:val="000000"/>
                <w:sz w:val="21"/>
              </w:rPr>
              <w:t>French Interpreting Workshop</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FORE40001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法语语言实验与先锋文学</w:t>
            </w:r>
            <w:r>
              <w:br/>
            </w:r>
            <w:r>
              <w:rPr>
                <w:rFonts w:ascii="SimSun" w:hAnsi="SimSun"/>
                <w:b w:val="false"/>
                <w:i w:val="false"/>
                <w:color w:val="000000"/>
                <w:sz w:val="21"/>
              </w:rPr>
              <w:t>Linguistic Experimentation and French Avant-Garde Literature</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FORE60068</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 英语进阶课程（4学分）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英国文学史(上)</w:t>
            </w:r>
            <w:r>
              <w:br/>
            </w:r>
            <w:r>
              <w:rPr>
                <w:rFonts w:ascii="SimSun" w:hAnsi="SimSun"/>
                <w:b w:val="false"/>
                <w:i w:val="false"/>
                <w:color w:val="000000"/>
                <w:sz w:val="21"/>
              </w:rPr>
              <w:t>History of British Literature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FORE20003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英美小说面面观</w:t>
            </w:r>
            <w:r>
              <w:br/>
            </w:r>
            <w:r>
              <w:rPr>
                <w:rFonts w:ascii="SimSun" w:hAnsi="SimSun"/>
                <w:b w:val="false"/>
                <w:i w:val="false"/>
                <w:color w:val="000000"/>
                <w:sz w:val="21"/>
              </w:rPr>
              <w:t>Aspects of the English and American Novel and Short Story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FORE50049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英语文学导读（上）</w:t>
            </w:r>
            <w:r>
              <w:br/>
            </w:r>
            <w:r>
              <w:rPr>
                <w:rFonts w:ascii="SimSun" w:hAnsi="SimSun"/>
                <w:b w:val="false"/>
                <w:i w:val="false"/>
                <w:color w:val="000000"/>
                <w:sz w:val="21"/>
              </w:rPr>
              <w:t>Introduction to English Literature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FORE10015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英语词汇学</w:t>
            </w:r>
            <w:r>
              <w:br/>
            </w:r>
            <w:r>
              <w:rPr>
                <w:rFonts w:ascii="SimSun" w:hAnsi="SimSun"/>
                <w:b w:val="false"/>
                <w:i w:val="false"/>
                <w:color w:val="000000"/>
                <w:sz w:val="21"/>
              </w:rPr>
              <w:t>English Lexicography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语言学概论</w:t>
            </w:r>
            <w:r>
              <w:br/>
            </w:r>
            <w:r>
              <w:rPr>
                <w:rFonts w:ascii="SimSun" w:hAnsi="SimSun"/>
                <w:b w:val="false"/>
                <w:i w:val="false"/>
                <w:color w:val="000000"/>
                <w:sz w:val="21"/>
              </w:rPr>
              <w:t>Introduction to Linguistics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FORE10029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英语辩论</w:t>
            </w:r>
            <w:r>
              <w:br/>
            </w:r>
            <w:r>
              <w:rPr>
                <w:rFonts w:ascii="SimSun" w:hAnsi="SimSun"/>
                <w:b w:val="false"/>
                <w:i w:val="false"/>
                <w:color w:val="000000"/>
                <w:sz w:val="21"/>
              </w:rPr>
              <w:t>English Debating</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64.0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FORE20025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媒体英语</w:t>
            </w:r>
            <w:r>
              <w:br/>
            </w:r>
            <w:r>
              <w:rPr>
                <w:rFonts w:ascii="SimSun" w:hAnsi="SimSun"/>
                <w:b w:val="false"/>
                <w:i w:val="false"/>
                <w:color w:val="000000"/>
                <w:sz w:val="21"/>
              </w:rPr>
              <w:t>English in Media</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跨文化的跨媒体叙事</w:t>
            </w:r>
            <w:r>
              <w:br/>
            </w:r>
            <w:r>
              <w:rPr>
                <w:rFonts w:ascii="SimSun" w:hAnsi="SimSun"/>
                <w:b w:val="false"/>
                <w:i w:val="false"/>
                <w:color w:val="000000"/>
                <w:sz w:val="21"/>
              </w:rPr>
              <w:t>Transmedia Storytelling across Cultures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全球化语境中的话语与身份</w:t>
            </w:r>
            <w:r>
              <w:br/>
            </w:r>
            <w:r>
              <w:rPr>
                <w:rFonts w:ascii="SimSun" w:hAnsi="SimSun"/>
                <w:b w:val="false"/>
                <w:i w:val="false"/>
                <w:color w:val="000000"/>
                <w:sz w:val="21"/>
              </w:rPr>
              <w:t>Discourse and Identity in the Global Context</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哈利波特的故事世界</w:t>
            </w:r>
            <w:r>
              <w:br/>
            </w:r>
            <w:r>
              <w:rPr>
                <w:rFonts w:ascii="SimSun" w:hAnsi="SimSun"/>
                <w:b w:val="false"/>
                <w:i w:val="false"/>
                <w:color w:val="000000"/>
                <w:sz w:val="21"/>
              </w:rPr>
              <w:t>The Storyworld of Harry Potter: Transmedial Storytelling Theories and Practices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FORE20074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英语文学导读(下)</w:t>
            </w:r>
            <w:r>
              <w:br/>
            </w:r>
            <w:r>
              <w:rPr>
                <w:rFonts w:ascii="SimSun" w:hAnsi="SimSun"/>
                <w:b w:val="false"/>
                <w:i w:val="false"/>
                <w:color w:val="000000"/>
                <w:sz w:val="21"/>
              </w:rPr>
              <w:t>Introduction to English Literature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FORE10018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美国文学史</w:t>
            </w:r>
            <w:r>
              <w:br/>
            </w:r>
            <w:r>
              <w:rPr>
                <w:rFonts w:ascii="SimSun" w:hAnsi="SimSun"/>
                <w:b w:val="false"/>
                <w:i w:val="false"/>
                <w:color w:val="000000"/>
                <w:sz w:val="21"/>
              </w:rPr>
              <w:t>History of American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FORE20005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英国文学史(下)</w:t>
            </w:r>
            <w:r>
              <w:br/>
            </w:r>
            <w:r>
              <w:rPr>
                <w:rFonts w:ascii="SimSun" w:hAnsi="SimSun"/>
                <w:b w:val="false"/>
                <w:i w:val="false"/>
                <w:color w:val="000000"/>
                <w:sz w:val="21"/>
              </w:rPr>
              <w:t>History of British Literature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FORE20004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英美电影与文化</w:t>
            </w:r>
            <w:r>
              <w:br/>
            </w:r>
            <w:r>
              <w:rPr>
                <w:rFonts w:ascii="SimSun" w:hAnsi="SimSun"/>
                <w:b w:val="false"/>
                <w:i w:val="false"/>
                <w:color w:val="000000"/>
                <w:sz w:val="21"/>
              </w:rPr>
              <w:t>British and American Film and Culture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从影视作品走近语言研究</w:t>
            </w:r>
            <w:r>
              <w:br/>
            </w:r>
            <w:r>
              <w:rPr>
                <w:rFonts w:ascii="SimSun" w:hAnsi="SimSun"/>
                <w:b w:val="false"/>
                <w:i w:val="false"/>
                <w:color w:val="000000"/>
                <w:sz w:val="21"/>
              </w:rPr>
              <w:t>Exploring Language Studies through Film and Television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FORE10053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流行文化的批判性阅读</w:t>
            </w:r>
            <w:r>
              <w:br/>
            </w:r>
            <w:r>
              <w:rPr>
                <w:rFonts w:ascii="SimSun" w:hAnsi="SimSun"/>
                <w:b w:val="false"/>
                <w:i w:val="false"/>
                <w:color w:val="000000"/>
                <w:sz w:val="21"/>
              </w:rPr>
              <w:t>Critical Readings of Popular Culture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文学研究方法论</w:t>
            </w:r>
            <w:r>
              <w:br/>
            </w:r>
            <w:r>
              <w:rPr>
                <w:rFonts w:ascii="SimSun" w:hAnsi="SimSun"/>
                <w:b w:val="false"/>
                <w:i w:val="false"/>
                <w:color w:val="000000"/>
                <w:sz w:val="21"/>
              </w:rPr>
              <w:t>Approaches to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FORE30027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应用语言学导论</w:t>
            </w:r>
            <w:r>
              <w:br/>
            </w:r>
            <w:r>
              <w:rPr>
                <w:rFonts w:ascii="SimSun" w:hAnsi="SimSun"/>
                <w:b w:val="false"/>
                <w:i w:val="false"/>
                <w:color w:val="000000"/>
                <w:sz w:val="21"/>
              </w:rPr>
              <w:t>Introduction to Applied Linguistics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FORE20024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英语文体学</w:t>
            </w:r>
            <w:r>
              <w:br/>
            </w:r>
            <w:r>
              <w:rPr>
                <w:rFonts w:ascii="SimSun" w:hAnsi="SimSun"/>
                <w:b w:val="false"/>
                <w:i w:val="false"/>
                <w:color w:val="000000"/>
                <w:sz w:val="21"/>
              </w:rPr>
              <w:t>English Stylistics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英美科幻文学导论</w:t>
            </w:r>
            <w:r>
              <w:br/>
            </w:r>
            <w:r>
              <w:rPr>
                <w:rFonts w:ascii="SimSun" w:hAnsi="SimSun"/>
                <w:b w:val="false"/>
                <w:i w:val="false"/>
                <w:color w:val="000000"/>
                <w:sz w:val="21"/>
              </w:rPr>
              <w:t>Anglo-American Science Fiction: An Introduction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FORE50124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英国中世纪文学导读</w:t>
            </w:r>
            <w:r>
              <w:br/>
            </w:r>
            <w:r>
              <w:rPr>
                <w:rFonts w:ascii="SimSun" w:hAnsi="SimSun"/>
                <w:b w:val="false"/>
                <w:i w:val="false"/>
                <w:color w:val="000000"/>
                <w:sz w:val="21"/>
              </w:rPr>
              <w:t>Reading Medieval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FORE50093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18世纪美国文学</w:t>
            </w:r>
            <w:r>
              <w:br/>
            </w:r>
            <w:r>
              <w:rPr>
                <w:rFonts w:ascii="SimSun" w:hAnsi="SimSun"/>
                <w:b w:val="false"/>
                <w:i w:val="false"/>
                <w:color w:val="000000"/>
                <w:sz w:val="21"/>
              </w:rPr>
              <w:t>18th-century American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FORE50109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文学经典翻译</w:t>
            </w:r>
            <w:r>
              <w:br/>
            </w:r>
            <w:r>
              <w:rPr>
                <w:rFonts w:ascii="SimSun" w:hAnsi="SimSun"/>
                <w:b w:val="false"/>
                <w:i w:val="false"/>
                <w:color w:val="000000"/>
                <w:sz w:val="21"/>
              </w:rPr>
              <w:t>Translation of Literary Classics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比较文化研究</w:t>
            </w:r>
            <w:r>
              <w:br/>
            </w:r>
            <w:r>
              <w:rPr>
                <w:rFonts w:ascii="SimSun" w:hAnsi="SimSun"/>
                <w:b w:val="false"/>
                <w:i w:val="false"/>
                <w:color w:val="000000"/>
                <w:sz w:val="21"/>
              </w:rPr>
              <w:t>Comparative Cultural Studies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FORE50075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英国儿童文学</w:t>
            </w:r>
            <w:r>
              <w:br/>
            </w:r>
            <w:r>
              <w:rPr>
                <w:rFonts w:ascii="SimSun" w:hAnsi="SimSun"/>
                <w:b w:val="false"/>
                <w:i w:val="false"/>
                <w:color w:val="000000"/>
                <w:sz w:val="21"/>
              </w:rPr>
              <w:t>British Children's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FORE50122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阿加莎·克里斯蒂的早期侦探小说</w:t>
            </w:r>
            <w:r>
              <w:br/>
            </w:r>
            <w:r>
              <w:rPr>
                <w:rFonts w:ascii="SimSun" w:hAnsi="SimSun"/>
                <w:b w:val="false"/>
                <w:i w:val="false"/>
                <w:color w:val="000000"/>
                <w:sz w:val="21"/>
              </w:rPr>
              <w:t>Agatha Christie's Early Detective Fiction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莎士比亚改编与表演</w:t>
            </w:r>
            <w:r>
              <w:br/>
            </w:r>
            <w:r>
              <w:rPr>
                <w:rFonts w:ascii="SimSun" w:hAnsi="SimSun"/>
                <w:b w:val="false"/>
                <w:i w:val="false"/>
                <w:color w:val="000000"/>
                <w:sz w:val="21"/>
              </w:rPr>
              <w:t>Shakespeare Adaptation and Performance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FORE30069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莎士比亚选读</w:t>
            </w:r>
            <w:r>
              <w:br/>
            </w:r>
            <w:r>
              <w:rPr>
                <w:rFonts w:ascii="SimSun" w:hAnsi="SimSun"/>
                <w:b w:val="false"/>
                <w:i w:val="false"/>
                <w:color w:val="000000"/>
                <w:sz w:val="21"/>
              </w:rPr>
              <w:t>Selected Readings from Shakespeare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英国性、传统与艺术</w:t>
            </w:r>
            <w:r>
              <w:br/>
            </w:r>
            <w:r>
              <w:rPr>
                <w:rFonts w:ascii="SimSun" w:hAnsi="SimSun"/>
                <w:b w:val="false"/>
                <w:i w:val="false"/>
                <w:color w:val="000000"/>
                <w:sz w:val="21"/>
              </w:rPr>
              <w:t>Englishness, Heritage and the Arts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FORE50123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语言与逻辑</w:t>
            </w:r>
            <w:r>
              <w:br/>
            </w:r>
            <w:r>
              <w:rPr>
                <w:rFonts w:ascii="SimSun" w:hAnsi="SimSun"/>
                <w:b w:val="false"/>
                <w:i w:val="false"/>
                <w:color w:val="000000"/>
                <w:sz w:val="21"/>
              </w:rPr>
              <w:t>Language and Logic</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FORE50063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商务口译</w:t>
            </w:r>
            <w:r>
              <w:br/>
            </w:r>
            <w:r>
              <w:rPr>
                <w:rFonts w:ascii="SimSun" w:hAnsi="SimSun"/>
                <w:b w:val="false"/>
                <w:i w:val="false"/>
                <w:color w:val="000000"/>
                <w:sz w:val="21"/>
              </w:rPr>
              <w:t>Business Interpretation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FORE30030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跨文化语境下的现代主义书写</w:t>
            </w:r>
            <w:r>
              <w:br/>
            </w:r>
            <w:r>
              <w:rPr>
                <w:rFonts w:ascii="SimSun" w:hAnsi="SimSun"/>
                <w:b w:val="false"/>
                <w:i w:val="false"/>
                <w:color w:val="000000"/>
                <w:sz w:val="21"/>
              </w:rPr>
              <w:t>Modernist Writing across Cultures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近现代视域下的女性与书写</w:t>
            </w:r>
            <w:r>
              <w:br/>
            </w:r>
            <w:r>
              <w:rPr>
                <w:rFonts w:ascii="SimSun" w:hAnsi="SimSun"/>
                <w:b w:val="false"/>
                <w:i w:val="false"/>
                <w:color w:val="000000"/>
                <w:sz w:val="21"/>
              </w:rPr>
              <w:t>Women and Writing in Modern and Contemporary Times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FORE30072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英美电影文学</w:t>
            </w:r>
            <w:r>
              <w:br/>
            </w:r>
            <w:r>
              <w:rPr>
                <w:rFonts w:ascii="SimSun" w:hAnsi="SimSun"/>
                <w:b w:val="false"/>
                <w:i w:val="false"/>
                <w:color w:val="000000"/>
                <w:sz w:val="21"/>
              </w:rPr>
              <w:t>English and American Film Scripts</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FORE50014</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荣誉项目路径
      </w:t>
      </w:r>
    </w:p>
    <w:p>
      <w:pPr>
        <w:spacing w:after="0"/>
        <w:ind w:left="0"/>
        <w:jc w:val="left"/>
      </w:pPr>
      <w:r>
        <w:rPr>
          <w:rFonts w:ascii="SimSun" w:hAnsi="SimSun"/>
          <w:b w:val="false"/>
          <w:i w:val="false"/>
          <w:color w:val="000000"/>
          <w:sz w:val="21"/>
        </w:rPr>
        <w:t xml:space="preserve">
       要求修读荣誉课程不低于24学分，不少于6门课，具体课程设置和修读要求请见外文学院法语专业“本科荣誉项目”实施方案。下载地址：https://jwc.fudan.edu.cn/（复旦大学教务处）-专业培养-常用文档。
      </w:t>
      </w:r>
    </w:p>
    <w:p>
      <w:pPr>
        <w:spacing w:after="0"/>
        <w:ind w:left="0"/>
        <w:jc w:val="left"/>
      </w:pPr>
      <w:r>
        <w:rPr>
          <w:rFonts w:ascii="SimSun" w:hAnsi="SimSun"/>
          <w:b/>
          <w:i w:val="false"/>
          <w:color w:val="000000"/>
          <w:sz w:val="21"/>
        </w:rPr>
        <w:t xml:space="preserve">
       3.  跨学科发展路径（26学分）
      </w:t>
      </w:r>
    </w:p>
    <w:p>
      <w:pPr>
        <w:spacing w:after="0"/>
        <w:ind w:left="0"/>
        <w:jc w:val="left"/>
      </w:pPr>
      <w:r>
        <w:rPr>
          <w:rFonts w:ascii="SimSun" w:hAnsi="SimSun"/>
          <w:b w:val="false"/>
          <w:i w:val="false"/>
          <w:color w:val="000000"/>
          <w:sz w:val="21"/>
        </w:rPr>
        <w:t xml:space="preserve">
       要求修满26学分。要求至少修读法语进阶课程6学分（4分必修）和英语进阶课程4学分，1个非本专业独立开设的微专业（学程），可选择学科微专业（学程）或跨学科微专业（学程）。学分不足部分可在全校所有本科生课程中任意选修。微专业（学程）课程详见教务处微专业（学程）项目网页，下载地址：https://jwc.fudan.edu.cn/（复旦大学教务处）-专业培养-常用文档。完成微专业（学程）修读要求的学生可获得相应的微专业（学程）证书。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4.  创新创业路径（26学分）
      </w:t>
      </w:r>
    </w:p>
    <w:p>
      <w:pPr>
        <w:spacing w:after="0"/>
        <w:ind w:left="0"/>
        <w:jc w:val="left"/>
      </w:pPr>
      <w:r>
        <w:rPr>
          <w:rFonts w:ascii="SimSun" w:hAnsi="SimSun"/>
          <w:b w:val="false"/>
          <w:i w:val="false"/>
          <w:color w:val="000000"/>
          <w:sz w:val="21"/>
        </w:rPr>
        <w:t xml:space="preserve">
       修满26学分。要求至少修读法语进阶课程6学分（4分必修）和英语进阶课程4学分，1个创新创业学院开设的创新创业微专业（学程），学分不足部分可在全校所有本科生课程中任意选修。创新创业微专业（学程）课程详见教务处微专业（学程）项目网页，下载地址：https://jwc.fudan.edu.cn/（复旦大学教务处）-专业培养-常用文档。
      </w:t>
      </w:r>
    </w:p>
    <w:p>
      <w:pPr>
        <w:spacing w:after="0"/>
        <w:ind w:left="0"/>
        <w:jc w:val="left"/>
      </w:pPr>
      <w:r>
        <w:rPr>
          <w:rFonts w:ascii="SimSun" w:hAnsi="SimSun"/>
          <w:b/>
          <w:i w:val="false"/>
          <w:color w:val="000000"/>
          <w:sz w:val="21"/>
        </w:rPr>
        <w:t xml:space="preserve">
       5.  辅修学士学位路径（50学分）
      </w:t>
      </w:r>
    </w:p>
    <w:p>
      <w:pPr>
        <w:spacing w:after="0"/>
        <w:ind w:left="0"/>
        <w:jc w:val="left"/>
      </w:pPr>
      <w:r>
        <w:rPr>
          <w:rFonts w:ascii="SimSun" w:hAnsi="SimSun"/>
          <w:b w:val="false"/>
          <w:i w:val="false"/>
          <w:color w:val="000000"/>
          <w:sz w:val="21"/>
        </w:rPr>
        <w:t xml:space="preserve">
       要求至少修读法语进阶课程6学分（4分必修）和英语进阶课程4学分，1个辅修学士学位项目，辅修学士学位应与主修学士学位归属不同的本科专业大类。        
       </w:t>
      </w:r>
      <w:r>
        <w:br/>
      </w:r>
      <w:r>
        <w:rPr>
          <w:rFonts w:ascii="SimSun" w:hAnsi="SimSun"/>
          <w:b w:val="false"/>
          <w:i w:val="false"/>
          <w:color w:val="000000"/>
          <w:sz w:val="21"/>
        </w:rPr>
        <w:t xml:space="preserve">辅修学士学位项目课程设置详见教务处辅修学士学位项目网页，下载地址：https://jwc.fudan.edu.cn/（复旦大学教务处）-专业培养-常用文档。完成辅修学士学位项目修读要求，且达到学校毕业和学位授予要求的学生可获得相应的辅修学士学位证书。
      </w:t>
      </w:r>
    </w:p>
    <w:p>
      <w:pPr>
        <w:spacing w:after="0"/>
        <w:ind w:left="0"/>
        <w:jc w:val="left"/>
      </w:pPr>
      <w:r>
        <w:rPr>
          <w:rFonts w:ascii="SimSun" w:hAnsi="SimSun"/>
          <w:b/>
          <w:i w:val="false"/>
          <w:color w:val="000000"/>
          <w:sz w:val="21"/>
        </w:rPr>
        <w:t xml:space="preserve">
       其他
      </w:t>
      </w:r>
    </w:p>
    <w:p>
      <w:pPr>
        <w:spacing w:after="0"/>
        <w:ind w:left="0"/>
        <w:jc w:val="left"/>
      </w:pPr>
      <w:r>
        <w:rPr>
          <w:rFonts w:ascii="SimSun" w:hAnsi="SimSun"/>
          <w:b w:val="false"/>
          <w:i w:val="false"/>
          <w:color w:val="000000"/>
          <w:sz w:val="21"/>
        </w:rPr>
        <w:t xml:space="preserve">
       多元发展路径中，辅修学士学位项目或专业进阶课程模块10学分【其中法语进阶课程6学分（4分必修）和英语进阶课程4学分】均可以冲抵微专业（学程），专业培养和多元发展路径共享的课程只计算一次学分。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(四) 融合创新能力（6学分）
      </w:t>
      </w:r>
    </w:p>
    <w:p>
      <w:pPr>
        <w:spacing w:after="0"/>
        <w:ind w:left="0"/>
        <w:jc w:val="left"/>
      </w:pPr>
      <w:r>
        <w:rPr>
          <w:rFonts w:ascii="SimSun" w:hAnsi="SimSun"/>
          <w:b w:val="false"/>
          <w:i w:val="false"/>
          <w:color w:val="000000"/>
          <w:sz w:val="21"/>
        </w:rPr>
        <w:t xml:space="preserve">
       鼓励并帮助学生在完成法语基本功训练和文学基本素养培育的同时，积极申请复芏计划（FDUROP）项目（䇹政、望道、登辉和曦源），激发创新志趣。多渠道支持学生参加国内国际高水平学术交流，鼓励学生参加国内国际高水平创新竞赛（“外教社杯”全国高校法语演讲比赛、“外研社·国才杯”“理解当代中国”全国大学生外语能力大赛法语组、全国高校法语专业本科生学术论坛、法语诗歌翻译大赛等）。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无学分讨论班</w:t>
            </w:r>
            <w:r>
              <w:br/>
            </w:r>
            <w:r>
              <w:rPr>
                <w:rFonts w:ascii="SimSun" w:hAnsi="SimSun"/>
                <w:b w:val="false"/>
                <w:i w:val="false"/>
                <w:color w:val="000000"/>
                <w:sz w:val="21"/>
              </w:rPr>
              <w:t>Non-Credit Seminar</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鼓励学生进入系内教师课题组流转。</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复芏计划(FDUROP)</w:t>
            </w:r>
            <w:r>
              <w:br/>
            </w:r>
            <w:r>
              <w:rPr>
                <w:rFonts w:ascii="SimSun" w:hAnsi="SimSun"/>
                <w:b w:val="false"/>
                <w:i w:val="false"/>
                <w:color w:val="000000"/>
                <w:sz w:val="21"/>
              </w:rPr>
              <w:t>FDUROP</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详见复旦大学本科生学术研究资助计划管理办法。</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实习调查</w:t>
            </w:r>
            <w:r>
              <w:br/>
            </w:r>
            <w:r>
              <w:rPr>
                <w:rFonts w:ascii="SimSun" w:hAnsi="SimSun"/>
                <w:b w:val="false"/>
                <w:i w:val="false"/>
                <w:color w:val="000000"/>
                <w:sz w:val="21"/>
              </w:rPr>
              <w:t>Practice and Survey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FORE30001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毕业论文</w:t>
            </w:r>
            <w:r>
              <w:br/>
            </w:r>
            <w:r>
              <w:rPr>
                <w:rFonts w:ascii="SimSun" w:hAnsi="SimSun"/>
                <w:b w:val="false"/>
                <w:i w:val="false"/>
                <w:color w:val="000000"/>
                <w:sz w:val="21"/>
              </w:rPr>
              <w:t>Graduation Thesis</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FORE40080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sectPr>
      <w:pgSz w:w="11907" w:h="16839" w:code="9"/>
      <w:pgMar w:top="1440" w:right="1440" w:bottom="1440" w:left="1440"/>
    </w:sectPr>
  </w:body>
</w:document>
</file>

<file path=word/numbering.xml><?xml version="1.0" encoding="utf-8"?>
<w:numbering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file>

<file path=word/settings.xml><?xml version="1.0" encoding="utf-8"?>
<w:setting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mc:Ignorable="">
  <w:compat>
    <w:compatSetting w:name="overrideTableStyleFontSizeAndJustification" w:uri="http://schemas.microsoft.com/office/word" w:val="1"/>
  </w:compat>
</w:settings>
</file>

<file path=word/styles.xml><?xml version="1.0" encoding="utf-8"?>
<w:style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edia/document_image_rId4.png" Type="http://schemas.openxmlformats.org/officeDocument/2006/relationships/image" Id="rId4"/>
   <Relationship Target="media/document_image_rId5.jpeg" Type="http://schemas.openxmlformats.org/officeDocument/2006/relationships/image" Id="rId5"/>
   <Relationship Target="media/document_image_rId6.png" Type="http://schemas.openxmlformats.org/officeDocument/2006/relationships/image" Id="rId6"/>
   <Relationship Target="media/document_image_rId7.png" Type="http://schemas.openxmlformats.org/officeDocument/2006/relationships/image" Id="rId7"/>
   <Relationship Target="media/document_image_rId8.jpeg" Type="http://schemas.openxmlformats.org/officeDocument/2006/relationships/image" Id="rId8"/>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dcterms="http://purl.org/dc/terms/" xmlns:cp="http://schemas.openxmlformats.org/package/2006/metadata/core-properties" xmlns:dc="http://purl.org/dc/elements/1.1/"/>
</file>