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2026西班牙语(西班牙语-英语复语试验班)本科培养方案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西班牙语教学始于1977年，在时任校长苏步青先生的大力支持下，首届西语学生于1978年赴墨西哥学院深造，其中诞生了陈众议等对中西、中拉交往产生重要影响的校友。2016年，新的西班牙语语言文学系成立。西班牙文系的教师从国内外知名大学获得博士学位，都曾经长期在对象国学习工作，研究领域覆盖文学、语言学、翻译学和国别研究。本专业为社会培养了大量精通西班牙语、富有人文精神、饱含中国情怀、具备国际视野的优秀人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西-英复语领军人才。学生应掌握语言、文学以及相关人文和科技方面的基础知识；具有较强的跨文化交际能力；扎实的西班牙语、英语听、说、读、写、译基本功；充分了解中国国情和西班牙语、英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46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462"/>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583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58361"/>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010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0109"/>
                    </a:xfrm>
                    <a:prstGeom prst="rect">
                      <a:avLst/>
                    </a:prstGeom>
                  </pic:spPr>
                </pic:pic>
              </a:graphicData>
            </a:graphic>
          </wp:inline>
        </w:drawing>
      </w:r>
    </w:p>
    <w:p>
      <w:pPr>
        <w:spacing w:after="0"/>
        <w:ind w:left="0"/>
        <w:jc w:val="left"/>
      </w:pPr>
      <w:r>
        <w:rPr>
          <w:rFonts w:ascii="SimSun" w:hAnsi="SimSun"/>
          <w:b w:val="false"/>
          <w:i w:val="false"/>
          <w:color w:val="000000"/>
          <w:sz w:val="21"/>
        </w:rPr>
        <w:t>1. 复语进阶路径：151学分</w:t>
      </w:r>
    </w:p>
    <w:p>
      <w:pPr>
        <w:spacing w:after="0"/>
        <w:ind w:left="0"/>
        <w:jc w:val="left"/>
      </w:pPr>
      <w:r>
        <w:rPr>
          <w:rFonts w:ascii="SimSun" w:hAnsi="SimSun"/>
          <w:b w:val="false"/>
          <w:i w:val="false"/>
          <w:color w:val="000000"/>
          <w:sz w:val="21"/>
        </w:rPr>
        <w:t>本路径学生需要完成151学分（含实践学分不低于23学分；含美育学分不少于2学分，其中至少在“美学和艺术史论类”或“艺术鉴赏和评论类”课程中修读1学分，并至少参与一项艺术实践活动；劳动教育不少于32学时，并满足劳动周教育要求），包括通识教育课程36学分、专业培养课程83学分、复语进阶路径26学分、融合创新能力模块6学分。</w:t>
      </w:r>
    </w:p>
    <w:p>
      <w:pPr>
        <w:spacing w:after="0"/>
        <w:ind w:left="0"/>
        <w:jc w:val="left"/>
      </w:pPr>
      <w:r>
        <w:rPr>
          <w:rFonts w:ascii="SimSun" w:hAnsi="SimSun"/>
          <w:b w:val="false"/>
          <w:i w:val="false"/>
          <w:color w:val="000000"/>
          <w:sz w:val="21"/>
        </w:rPr>
        <w:t>2. 本科荣誉项目：151学分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在专业进阶路径基础上，修读荣誉课程不少于6门课。荣誉项目课程设置和修读要求请见西班牙语专业“本科荣誉项目”实施方案。下载地址：https://jwc.fudan.edu.cn/（复旦大学教务处）专业培养-常用文档。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跨学科发展路径：151-175学分</w:t>
      </w:r>
    </w:p>
    <w:p>
      <w:pPr>
        <w:spacing w:after="0"/>
        <w:ind w:left="0"/>
        <w:jc w:val="left"/>
      </w:pPr>
      <w:r>
        <w:rPr>
          <w:rFonts w:ascii="SimSun" w:hAnsi="SimSun"/>
          <w:b w:val="false"/>
          <w:i w:val="false"/>
          <w:color w:val="000000"/>
          <w:sz w:val="21"/>
        </w:rPr>
        <w:t>本路径学生需要完成151-175学分，包括通识教育课程36学分、专业培养课程83学分、融合创新能力模块6学分、修读跨学科路径26学分或辅修学士学位路径50学分。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（3）在此基础上，达到西班牙语专业“本科荣誉证书”获得条件的授予“本科荣誉证书”，具体要求请见西班牙语专业“本科荣誉项目”实施方案。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29557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29557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西-英语言能力训练和文学素养培育的课程为基础建立了西班牙语-英语复语试验班核心课程体系，以研究领域为横、课程内容梯度为纵建立了难度逐级提升的本研融通的复语进阶课程体系。体系中有7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鼓励并指导学生参与各类西-英语言文化能力竞赛，引导学生进入系内教师课题组轮转，培育科研兴趣。通过复芏计划等项目引导学生在“做中学、学中悟、悟中创”，激发创新志趣。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通识教育专项教育课程（11学分）
      </w:t>
      </w:r>
    </w:p>
    <w:p>
      <w:pPr>
        <w:spacing w:after="0"/>
        <w:ind w:left="0"/>
        <w:jc w:val="left"/>
      </w:pPr>
      <w:r>
        <w:rPr>
          <w:rFonts w:ascii="SimSun" w:hAnsi="SimSun"/>
          <w:b w:val="false"/>
          <w:i w:val="false"/>
          <w:color w:val="000000"/>
          <w:sz w:val="21"/>
        </w:rPr>
        <w:t xml:space="preserve">
       要求修读11学分（大学英语类课程除外）。具体请参见专项教育课程列表。
      </w:t>
      </w:r>
    </w:p>
    <w:p>
      <w:pPr>
        <w:spacing w:after="0"/>
        <w:ind w:left="0"/>
        <w:jc w:val="left"/>
      </w:pPr>
      <w:r>
        <w:rPr>
          <w:rFonts w:ascii="SimSun" w:hAnsi="SimSun"/>
          <w:b/>
          <w:i w:val="false"/>
          <w:color w:val="000000"/>
          <w:sz w:val="21"/>
        </w:rPr>
        <w:t xml:space="preserve">
       (二) 专业培养课程（83学分）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专业核心教育课程（72学分）
      </w:t>
      </w:r>
    </w:p>
    <w:p>
      <w:pPr>
        <w:spacing w:after="0"/>
        <w:ind w:left="0"/>
        <w:jc w:val="left"/>
      </w:pPr>
      <w:r>
        <w:rPr>
          <w:rFonts w:ascii="SimSun" w:hAnsi="SimSun"/>
          <w:b w:val="false"/>
          <w:i w:val="false"/>
          <w:color w:val="000000"/>
          <w:sz w:val="21"/>
        </w:rPr>
        <w:t xml:space="preserve">
       要求修读72学分（部分课程学分可用荣誉课程学分替换）。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初级西班牙语读写（上）</w:t>
            </w:r>
            <w:r>
              <w:br/>
            </w:r>
            <w:r>
              <w:rPr>
                <w:rFonts w:ascii="SimSun" w:hAnsi="SimSun"/>
                <w:b w:val="false"/>
                <w:i w:val="false"/>
                <w:color w:val="000000"/>
                <w:sz w:val="21"/>
              </w:rPr>
              <w:t>Basic Spanish Reading and Writing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初级西班牙语语音（上）</w:t>
            </w:r>
            <w:r>
              <w:br/>
            </w:r>
            <w:r>
              <w:rPr>
                <w:rFonts w:ascii="SimSun" w:hAnsi="SimSun"/>
                <w:b w:val="false"/>
                <w:i w:val="false"/>
                <w:color w:val="000000"/>
                <w:sz w:val="21"/>
              </w:rPr>
              <w:t>Primary Spanish Pronunciation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初级西班牙语读写（下）</w:t>
            </w:r>
            <w:r>
              <w:br/>
            </w:r>
            <w:r>
              <w:rPr>
                <w:rFonts w:ascii="SimSun" w:hAnsi="SimSun"/>
                <w:b w:val="false"/>
                <w:i w:val="false"/>
                <w:color w:val="000000"/>
                <w:sz w:val="21"/>
              </w:rPr>
              <w:t>Basic Spanish Reading and Writing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初级西班牙语语音（下）</w:t>
            </w:r>
            <w:r>
              <w:br/>
            </w:r>
            <w:r>
              <w:rPr>
                <w:rFonts w:ascii="SimSun" w:hAnsi="SimSun"/>
                <w:b w:val="false"/>
                <w:i w:val="false"/>
                <w:color w:val="000000"/>
                <w:sz w:val="21"/>
              </w:rPr>
              <w:t>Primary Spanish Pronunciation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西班牙语视听说Ⅰ</w:t>
            </w:r>
            <w:r>
              <w:br/>
            </w:r>
            <w:r>
              <w:rPr>
                <w:rFonts w:ascii="SimSun" w:hAnsi="SimSun"/>
                <w:b w:val="false"/>
                <w:i w:val="false"/>
                <w:color w:val="000000"/>
                <w:sz w:val="21"/>
              </w:rPr>
              <w:t>Spanish Focus Listening（I）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拉丁美洲历史文化与艺术</w:t>
            </w:r>
            <w:r>
              <w:br/>
            </w:r>
            <w:r>
              <w:rPr>
                <w:rFonts w:ascii="SimSun" w:hAnsi="SimSun"/>
                <w:b w:val="false"/>
                <w:i w:val="false"/>
                <w:color w:val="000000"/>
                <w:sz w:val="21"/>
              </w:rPr>
              <w:t>History, Culture and Arts of Latin America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中级西班牙语-实践与应用（上）</w:t>
            </w:r>
            <w:r>
              <w:br/>
            </w:r>
            <w:r>
              <w:rPr>
                <w:rFonts w:ascii="SimSun" w:hAnsi="SimSun"/>
                <w:b w:val="false"/>
                <w:i w:val="false"/>
                <w:color w:val="000000"/>
                <w:sz w:val="21"/>
              </w:rPr>
              <w:t>Intermediate Spanish (Practice and Use)Ⅰ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中级西班牙语-语法与词汇（上）</w:t>
            </w:r>
            <w:r>
              <w:br/>
            </w:r>
            <w:r>
              <w:rPr>
                <w:rFonts w:ascii="SimSun" w:hAnsi="SimSun"/>
                <w:b w:val="false"/>
                <w:i w:val="false"/>
                <w:color w:val="000000"/>
                <w:sz w:val="21"/>
              </w:rPr>
              <w:t>Intermediate Spanish (Grammar and Vocabulary)Ⅰ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西班牙语视听说Ⅱ</w:t>
            </w:r>
            <w:r>
              <w:br/>
            </w:r>
            <w:r>
              <w:rPr>
                <w:rFonts w:ascii="SimSun" w:hAnsi="SimSun"/>
                <w:b w:val="false"/>
                <w:i w:val="false"/>
                <w:color w:val="000000"/>
                <w:sz w:val="21"/>
              </w:rPr>
              <w:t>Spanish Focus Listening（II）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西班牙语阅读</w:t>
            </w:r>
            <w:r>
              <w:br/>
            </w:r>
            <w:r>
              <w:rPr>
                <w:rFonts w:ascii="SimSun" w:hAnsi="SimSun"/>
                <w:b w:val="false"/>
                <w:i w:val="false"/>
                <w:color w:val="000000"/>
                <w:sz w:val="21"/>
              </w:rPr>
              <w:t>Spanish Extensive Reading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中级西班牙语-实践与应用（下）</w:t>
            </w:r>
            <w:r>
              <w:br/>
            </w:r>
            <w:r>
              <w:rPr>
                <w:rFonts w:ascii="SimSun" w:hAnsi="SimSun"/>
                <w:b w:val="false"/>
                <w:i w:val="false"/>
                <w:color w:val="000000"/>
                <w:sz w:val="21"/>
              </w:rPr>
              <w:t>Intermediate Spanish (Practice and Use)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中级西班牙语-语法与词汇（下）</w:t>
            </w:r>
            <w:r>
              <w:br/>
            </w:r>
            <w:r>
              <w:rPr>
                <w:rFonts w:ascii="SimSun" w:hAnsi="SimSun"/>
                <w:b w:val="false"/>
                <w:i w:val="false"/>
                <w:color w:val="000000"/>
                <w:sz w:val="21"/>
              </w:rPr>
              <w:t>Intermediate Spanish (Grammar and Vocabulary)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高级西班牙语（上）</w:t>
            </w:r>
            <w:r>
              <w:br/>
            </w:r>
            <w:r>
              <w:rPr>
                <w:rFonts w:ascii="SimSun" w:hAnsi="SimSun"/>
                <w:b w:val="false"/>
                <w:i w:val="false"/>
                <w:color w:val="000000"/>
                <w:sz w:val="21"/>
              </w:rPr>
              <w:t>Spanish （advanced level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西班牙语写作（上）</w:t>
            </w:r>
            <w:r>
              <w:br/>
            </w:r>
            <w:r>
              <w:rPr>
                <w:rFonts w:ascii="SimSun" w:hAnsi="SimSun"/>
                <w:b w:val="false"/>
                <w:i w:val="false"/>
                <w:color w:val="000000"/>
                <w:sz w:val="21"/>
              </w:rPr>
              <w:t>Spanish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高级西班牙语（下）</w:t>
            </w:r>
            <w:r>
              <w:br/>
            </w:r>
            <w:r>
              <w:rPr>
                <w:rFonts w:ascii="SimSun" w:hAnsi="SimSun"/>
                <w:b w:val="false"/>
                <w:i w:val="false"/>
                <w:color w:val="000000"/>
                <w:sz w:val="21"/>
              </w:rPr>
              <w:t>Spanish (advanced level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西班牙语写作（下）</w:t>
            </w:r>
            <w:r>
              <w:br/>
            </w:r>
            <w:r>
              <w:rPr>
                <w:rFonts w:ascii="SimSun" w:hAnsi="SimSun"/>
                <w:b w:val="false"/>
                <w:i w:val="false"/>
                <w:color w:val="000000"/>
                <w:sz w:val="21"/>
              </w:rPr>
              <w:t>Spanish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西班牙语学术论文写作</w:t>
            </w:r>
            <w:r>
              <w:br/>
            </w:r>
            <w:r>
              <w:rPr>
                <w:rFonts w:ascii="SimSun" w:hAnsi="SimSun"/>
                <w:b w:val="false"/>
                <w:i w:val="false"/>
                <w:color w:val="000000"/>
                <w:sz w:val="21"/>
              </w:rPr>
              <w:t>Academic Writing in Spanish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西班牙语翻译理论与实践</w:t>
            </w:r>
            <w:r>
              <w:br/>
            </w:r>
            <w:r>
              <w:rPr>
                <w:rFonts w:ascii="SimSun" w:hAnsi="SimSun"/>
                <w:b w:val="false"/>
                <w:i w:val="false"/>
                <w:color w:val="000000"/>
                <w:sz w:val="21"/>
              </w:rPr>
              <w:t>Translation in Spanish: Theory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包括复语进阶路径、荣誉项目、跨学科发展路径，要求在院系专业导师指导下选择1条发展路径，按路径要求修读课程。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专业进阶路径（26学分）
      </w:t>
      </w:r>
    </w:p>
    <w:p>
      <w:pPr>
        <w:spacing w:after="0"/>
        <w:ind w:left="0"/>
        <w:jc w:val="left"/>
      </w:pPr>
      <w:r>
        <w:rPr>
          <w:rFonts w:ascii="SimSun" w:hAnsi="SimSun"/>
          <w:b w:val="false"/>
          <w:i w:val="false"/>
          <w:color w:val="000000"/>
          <w:sz w:val="21"/>
        </w:rPr>
        <w:t xml:space="preserve">
       修满26学分。要求在西班牙语进阶课程中修读至少12学分（其中4学分必修），英语进阶课程中修读至少14学分。										     复语进阶课程设置如下：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复语进阶（双进阶）（26学分）
      </w:t>
      </w:r>
    </w:p>
    <w:p>
      <w:pPr>
        <w:spacing w:after="0"/>
        <w:ind w:left="0"/>
        <w:jc w:val="left"/>
      </w:pPr>
      <w:r>
        <w:rPr>
          <w:rFonts w:ascii="SimSun" w:hAnsi="SimSun"/>
          <w:b/>
          <w:i w:val="false"/>
          <w:color w:val="000000"/>
          <w:sz w:val="21"/>
        </w:rPr>
        <w:t xml:space="preserve">
       a) 西班牙语进阶课程（12学分）
      </w:t>
      </w:r>
    </w:p>
    <w:p>
      <w:pPr>
        <w:spacing w:after="0"/>
        <w:ind w:left="0"/>
        <w:jc w:val="left"/>
      </w:pPr>
      <w:r>
        <w:rPr>
          <w:rFonts w:ascii="SimSun" w:hAnsi="SimSun"/>
          <w:b/>
          <w:i w:val="false"/>
          <w:color w:val="000000"/>
          <w:sz w:val="21"/>
        </w:rPr>
        <w:t xml:space="preserve">
        必修（4学分）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西班牙历史与文化</w:t>
            </w:r>
            <w:r>
              <w:br/>
            </w:r>
            <w:r>
              <w:rPr>
                <w:rFonts w:ascii="SimSun" w:hAnsi="SimSun"/>
                <w:b w:val="false"/>
                <w:i w:val="false"/>
                <w:color w:val="000000"/>
                <w:sz w:val="21"/>
              </w:rPr>
              <w:t>History and Culture of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西班牙语报刊选读</w:t>
            </w:r>
            <w:r>
              <w:br/>
            </w:r>
            <w:r>
              <w:rPr>
                <w:rFonts w:ascii="SimSun" w:hAnsi="SimSun"/>
                <w:b w:val="false"/>
                <w:i w:val="false"/>
                <w:color w:val="000000"/>
                <w:sz w:val="21"/>
              </w:rPr>
              <w:t>Selected Readings from Spanish Newspapers and Magazines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选修（8学分）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w:t>
            </w:r>
            <w:r>
              <w:br/>
            </w:r>
            <w:r>
              <w:rPr>
                <w:rFonts w:ascii="SimSun" w:hAnsi="SimSun"/>
                <w:b w:val="false"/>
                <w:i w:val="false"/>
                <w:color w:val="000000"/>
                <w:sz w:val="21"/>
              </w:rPr>
              <w:t>Media and Communication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西班牙语媒介与交际II</w:t>
            </w:r>
            <w:r>
              <w:br/>
            </w:r>
            <w:r>
              <w:rPr>
                <w:rFonts w:ascii="SimSun" w:hAnsi="SimSun"/>
                <w:b w:val="false"/>
                <w:i w:val="false"/>
                <w:color w:val="000000"/>
                <w:sz w:val="21"/>
              </w:rPr>
              <w:t>Media and Communication (Spanish)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西班牙语语法</w:t>
            </w:r>
            <w:r>
              <w:br/>
            </w:r>
            <w:r>
              <w:rPr>
                <w:rFonts w:ascii="SimSun" w:hAnsi="SimSun"/>
                <w:b w:val="false"/>
                <w:i w:val="false"/>
                <w:color w:val="000000"/>
                <w:sz w:val="21"/>
              </w:rPr>
              <w:t>Spanish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20世纪拉美小说导读与翻译实践</w:t>
            </w:r>
            <w:r>
              <w:br/>
            </w:r>
            <w:r>
              <w:rPr>
                <w:rFonts w:ascii="SimSun" w:hAnsi="SimSun"/>
                <w:b w:val="false"/>
                <w:i w:val="false"/>
                <w:color w:val="000000"/>
                <w:sz w:val="21"/>
              </w:rPr>
              <w:t>20th-Century Latin American Fiction: Introduction &amp; Translation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西班牙语语言学导论</w:t>
            </w:r>
            <w:r>
              <w:br/>
            </w:r>
            <w:r>
              <w:rPr>
                <w:rFonts w:ascii="SimSun" w:hAnsi="SimSun"/>
                <w:b w:val="false"/>
                <w:i w:val="false"/>
                <w:color w:val="000000"/>
                <w:sz w:val="21"/>
              </w:rPr>
              <w:t>An Introduction to Spanish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中西跨文化交际</w:t>
            </w:r>
            <w:r>
              <w:br/>
            </w:r>
            <w:r>
              <w:rPr>
                <w:rFonts w:ascii="SimSun" w:hAnsi="SimSun"/>
                <w:b w:val="false"/>
                <w:i w:val="false"/>
                <w:color w:val="000000"/>
                <w:sz w:val="21"/>
              </w:rPr>
              <w:t>Transcultural Communication between China and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西班牙语电影</w:t>
            </w:r>
            <w:r>
              <w:br/>
            </w:r>
            <w:r>
              <w:rPr>
                <w:rFonts w:ascii="SimSun" w:hAnsi="SimSun"/>
                <w:b w:val="false"/>
                <w:i w:val="false"/>
                <w:color w:val="000000"/>
                <w:sz w:val="21"/>
              </w:rPr>
              <w:t>Spanish Movies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中西视角下的文化研究</w:t>
            </w:r>
            <w:r>
              <w:br/>
            </w:r>
            <w:r>
              <w:rPr>
                <w:rFonts w:ascii="SimSun" w:hAnsi="SimSun"/>
                <w:b w:val="false"/>
                <w:i w:val="false"/>
                <w:color w:val="000000"/>
                <w:sz w:val="21"/>
              </w:rPr>
              <w:t>Cultural Studies: A Sino-Hispanic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西班牙思想史</w:t>
            </w:r>
            <w:r>
              <w:br/>
            </w:r>
            <w:r>
              <w:rPr>
                <w:rFonts w:ascii="SimSun" w:hAnsi="SimSun"/>
                <w:b w:val="false"/>
                <w:i w:val="false"/>
                <w:color w:val="000000"/>
                <w:sz w:val="21"/>
              </w:rPr>
              <w:t>History of Spanish Thought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西班牙语口译</w:t>
            </w:r>
            <w:r>
              <w:br/>
            </w:r>
            <w:r>
              <w:rPr>
                <w:rFonts w:ascii="SimSun" w:hAnsi="SimSun"/>
                <w:b w:val="false"/>
                <w:i w:val="false"/>
                <w:color w:val="000000"/>
                <w:sz w:val="21"/>
              </w:rPr>
              <w:t>Spanish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当代西班牙语小说研究（2）</w:t>
            </w:r>
            <w:r>
              <w:br/>
            </w:r>
            <w:r>
              <w:rPr>
                <w:rFonts w:ascii="SimSun" w:hAnsi="SimSun"/>
                <w:b w:val="false"/>
                <w:i w:val="false"/>
                <w:color w:val="000000"/>
                <w:sz w:val="21"/>
              </w:rPr>
              <w:t>Contemporary Spanish Fiction Studies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经贸西班牙语</w:t>
            </w:r>
            <w:r>
              <w:br/>
            </w:r>
            <w:r>
              <w:rPr>
                <w:rFonts w:ascii="SimSun" w:hAnsi="SimSun"/>
                <w:b w:val="false"/>
                <w:i w:val="false"/>
                <w:color w:val="000000"/>
                <w:sz w:val="21"/>
              </w:rPr>
              <w:t>Economical and Commercial Spanish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英语进阶课程（14学分）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复语进阶（单进阶）（10学分）
      </w:t>
      </w:r>
    </w:p>
    <w:p>
      <w:pPr>
        <w:spacing w:after="0"/>
        <w:ind w:left="0"/>
        <w:jc w:val="left"/>
      </w:pPr>
      <w:r>
        <w:rPr>
          <w:rFonts w:ascii="SimSun" w:hAnsi="SimSun"/>
          <w:b/>
          <w:i w:val="false"/>
          <w:color w:val="000000"/>
          <w:sz w:val="21"/>
        </w:rPr>
        <w:t xml:space="preserve">
       a) 西班牙语进阶课程（6学分）
      </w:t>
      </w:r>
    </w:p>
    <w:p>
      <w:pPr>
        <w:spacing w:after="0"/>
        <w:ind w:left="0"/>
        <w:jc w:val="left"/>
      </w:pPr>
      <w:r>
        <w:rPr>
          <w:rFonts w:ascii="SimSun" w:hAnsi="SimSun"/>
          <w:b/>
          <w:i w:val="false"/>
          <w:color w:val="000000"/>
          <w:sz w:val="21"/>
        </w:rPr>
        <w:t xml:space="preserve">
        必修（4学分）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西班牙历史与文化</w:t>
            </w:r>
            <w:r>
              <w:br/>
            </w:r>
            <w:r>
              <w:rPr>
                <w:rFonts w:ascii="SimSun" w:hAnsi="SimSun"/>
                <w:b w:val="false"/>
                <w:i w:val="false"/>
                <w:color w:val="000000"/>
                <w:sz w:val="21"/>
              </w:rPr>
              <w:t>History and Culture of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西班牙语报刊选读</w:t>
            </w:r>
            <w:r>
              <w:br/>
            </w:r>
            <w:r>
              <w:rPr>
                <w:rFonts w:ascii="SimSun" w:hAnsi="SimSun"/>
                <w:b w:val="false"/>
                <w:i w:val="false"/>
                <w:color w:val="000000"/>
                <w:sz w:val="21"/>
              </w:rPr>
              <w:t>Selected Readings from Spanish Newspapers and Magazines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选修（2学分）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w:t>
            </w:r>
            <w:r>
              <w:br/>
            </w:r>
            <w:r>
              <w:rPr>
                <w:rFonts w:ascii="SimSun" w:hAnsi="SimSun"/>
                <w:b w:val="false"/>
                <w:i w:val="false"/>
                <w:color w:val="000000"/>
                <w:sz w:val="21"/>
              </w:rPr>
              <w:t>Media and Communication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西班牙语媒介与交际II</w:t>
            </w:r>
            <w:r>
              <w:br/>
            </w:r>
            <w:r>
              <w:rPr>
                <w:rFonts w:ascii="SimSun" w:hAnsi="SimSun"/>
                <w:b w:val="false"/>
                <w:i w:val="false"/>
                <w:color w:val="000000"/>
                <w:sz w:val="21"/>
              </w:rPr>
              <w:t>Media and Communication (Spanish)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西班牙语语法</w:t>
            </w:r>
            <w:r>
              <w:br/>
            </w:r>
            <w:r>
              <w:rPr>
                <w:rFonts w:ascii="SimSun" w:hAnsi="SimSun"/>
                <w:b w:val="false"/>
                <w:i w:val="false"/>
                <w:color w:val="000000"/>
                <w:sz w:val="21"/>
              </w:rPr>
              <w:t>Spanish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20世纪拉美小说导读与翻译实践</w:t>
            </w:r>
            <w:r>
              <w:br/>
            </w:r>
            <w:r>
              <w:rPr>
                <w:rFonts w:ascii="SimSun" w:hAnsi="SimSun"/>
                <w:b w:val="false"/>
                <w:i w:val="false"/>
                <w:color w:val="000000"/>
                <w:sz w:val="21"/>
              </w:rPr>
              <w:t>20th-Century Latin American Fiction: Introduction &amp; Translation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西班牙语语言学导论</w:t>
            </w:r>
            <w:r>
              <w:br/>
            </w:r>
            <w:r>
              <w:rPr>
                <w:rFonts w:ascii="SimSun" w:hAnsi="SimSun"/>
                <w:b w:val="false"/>
                <w:i w:val="false"/>
                <w:color w:val="000000"/>
                <w:sz w:val="21"/>
              </w:rPr>
              <w:t>An Introduction to Spanish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中西跨文化交际</w:t>
            </w:r>
            <w:r>
              <w:br/>
            </w:r>
            <w:r>
              <w:rPr>
                <w:rFonts w:ascii="SimSun" w:hAnsi="SimSun"/>
                <w:b w:val="false"/>
                <w:i w:val="false"/>
                <w:color w:val="000000"/>
                <w:sz w:val="21"/>
              </w:rPr>
              <w:t>Transcultural Communication between China and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西班牙语电影</w:t>
            </w:r>
            <w:r>
              <w:br/>
            </w:r>
            <w:r>
              <w:rPr>
                <w:rFonts w:ascii="SimSun" w:hAnsi="SimSun"/>
                <w:b w:val="false"/>
                <w:i w:val="false"/>
                <w:color w:val="000000"/>
                <w:sz w:val="21"/>
              </w:rPr>
              <w:t>Spanish Movies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中西视角下的文化研究</w:t>
            </w:r>
            <w:r>
              <w:br/>
            </w:r>
            <w:r>
              <w:rPr>
                <w:rFonts w:ascii="SimSun" w:hAnsi="SimSun"/>
                <w:b w:val="false"/>
                <w:i w:val="false"/>
                <w:color w:val="000000"/>
                <w:sz w:val="21"/>
              </w:rPr>
              <w:t>Cultural Studies: A Sino-Hispanic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西班牙思想史</w:t>
            </w:r>
            <w:r>
              <w:br/>
            </w:r>
            <w:r>
              <w:rPr>
                <w:rFonts w:ascii="SimSun" w:hAnsi="SimSun"/>
                <w:b w:val="false"/>
                <w:i w:val="false"/>
                <w:color w:val="000000"/>
                <w:sz w:val="21"/>
              </w:rPr>
              <w:t>History of Spanish Thought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西班牙语口译</w:t>
            </w:r>
            <w:r>
              <w:br/>
            </w:r>
            <w:r>
              <w:rPr>
                <w:rFonts w:ascii="SimSun" w:hAnsi="SimSun"/>
                <w:b w:val="false"/>
                <w:i w:val="false"/>
                <w:color w:val="000000"/>
                <w:sz w:val="21"/>
              </w:rPr>
              <w:t>Spanish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当代西班牙语小说研究（2）</w:t>
            </w:r>
            <w:r>
              <w:br/>
            </w:r>
            <w:r>
              <w:rPr>
                <w:rFonts w:ascii="SimSun" w:hAnsi="SimSun"/>
                <w:b w:val="false"/>
                <w:i w:val="false"/>
                <w:color w:val="000000"/>
                <w:sz w:val="21"/>
              </w:rPr>
              <w:t>Contemporary Spanish Fiction Studies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经贸西班牙语</w:t>
            </w:r>
            <w:r>
              <w:br/>
            </w:r>
            <w:r>
              <w:rPr>
                <w:rFonts w:ascii="SimSun" w:hAnsi="SimSun"/>
                <w:b w:val="false"/>
                <w:i w:val="false"/>
                <w:color w:val="000000"/>
                <w:sz w:val="21"/>
              </w:rPr>
              <w:t>Economical and Commercial Spanish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要求修读荣誉课程不低于24学分，不少于6门课，具体课程设置和修读要求请见外文学院西班牙语专业“本科荣誉项目”实施方案。下载地址：https://jwc.fudan.edu.cn/（复旦大学教务处）-专业培养-常用文档。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跨学科发展路径（26学分）
      </w:t>
      </w:r>
    </w:p>
    <w:p>
      <w:pPr>
        <w:spacing w:after="0"/>
        <w:ind w:left="0"/>
        <w:jc w:val="left"/>
      </w:pPr>
      <w:r>
        <w:rPr>
          <w:rFonts w:ascii="SimSun" w:hAnsi="SimSun"/>
          <w:b w:val="false"/>
          <w:i w:val="false"/>
          <w:color w:val="000000"/>
          <w:sz w:val="21"/>
        </w:rPr>
        <w:t xml:space="preserve">
       要求修满26学分。要求至少修读西班牙语进阶课程6学分（4分必修）和英语进阶课程4学分，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创新创业路径（26学分）
      </w:t>
      </w:r>
    </w:p>
    <w:p>
      <w:pPr>
        <w:spacing w:after="0"/>
        <w:ind w:left="0"/>
        <w:jc w:val="left"/>
      </w:pPr>
      <w:r>
        <w:rPr>
          <w:rFonts w:ascii="SimSun" w:hAnsi="SimSun"/>
          <w:b w:val="false"/>
          <w:i w:val="false"/>
          <w:color w:val="000000"/>
          <w:sz w:val="21"/>
        </w:rPr>
        <w:t xml:space="preserve">
       修满26学分。要求至少修读西班牙语进阶课程6学分（4分必修）和英语进阶课程4学分，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要求至少修读西班牙语进阶课程6学分（4分必修）和英语进阶课程4学分，1个辅修学士学位项目，辅修学士学位应与主修学士学位归属不同的本科专业大类。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10学分【其中西班牙语进阶课程6学分（4分必修）和英语进阶课程4学分】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西班牙语基本功训练和文学基本素养培育的同时，积极申请复芏计划（FDUROP）项目（䇹政、望道、登辉和曦源），激发创新志趣。多渠道支持学生参加国内国际高水平学术交流，鼓励学生参加国内国际高水平创新竞赛（“外教社杯”全国高校西班牙语演讲比赛、“外研社·国才杯”“理解当代中国”全国大学生外语能力大赛西班牙语组、全国高校西班牙语专业本科生学术论坛、西班牙语诗歌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