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33A" w:rsidRPr="0090133A" w:rsidRDefault="0090133A" w:rsidP="0090133A">
      <w:pPr>
        <w:shd w:val="clear" w:color="auto" w:fill="FFFFFF"/>
        <w:spacing w:after="0" w:line="240" w:lineRule="auto"/>
        <w:ind w:firstLine="360"/>
        <w:outlineLvl w:val="0"/>
        <w:rPr>
          <w:rFonts w:ascii="microsoft yahei" w:eastAsia="Times New Roman" w:hAnsi="microsoft yahei" w:cs="Times New Roman"/>
          <w:b/>
          <w:bCs/>
          <w:color w:val="292929"/>
          <w:kern w:val="36"/>
        </w:rPr>
      </w:pPr>
      <w:r w:rsidRPr="0090133A">
        <w:rPr>
          <w:rFonts w:ascii="microsoft yahei" w:eastAsia="Times New Roman" w:hAnsi="microsoft yahei" w:cs="Times New Roman"/>
          <w:b/>
          <w:bCs/>
          <w:color w:val="292929"/>
          <w:kern w:val="36"/>
        </w:rPr>
        <w:t>Linux</w:t>
      </w:r>
      <w:r w:rsidRPr="0090133A">
        <w:rPr>
          <w:rFonts w:ascii="宋体" w:eastAsia="宋体" w:hAnsi="宋体" w:cs="宋体" w:hint="eastAsia"/>
          <w:b/>
          <w:bCs/>
          <w:color w:val="292929"/>
          <w:kern w:val="36"/>
        </w:rPr>
        <w:t>启动分析（</w:t>
      </w:r>
      <w:r w:rsidRPr="0090133A">
        <w:rPr>
          <w:rFonts w:ascii="Times New Roman" w:eastAsia="Times New Roman" w:hAnsi="Times New Roman" w:cs="Times New Roman"/>
          <w:b/>
          <w:bCs/>
          <w:color w:val="292929"/>
          <w:kern w:val="36"/>
        </w:rPr>
        <w:t>2</w:t>
      </w:r>
      <w:r w:rsidRPr="0090133A">
        <w:rPr>
          <w:rFonts w:ascii="宋体" w:eastAsia="宋体" w:hAnsi="宋体" w:cs="宋体" w:hint="eastAsia"/>
          <w:b/>
          <w:bCs/>
          <w:color w:val="292929"/>
          <w:kern w:val="36"/>
        </w:rPr>
        <w:t>）</w:t>
      </w:r>
      <w:r w:rsidRPr="0090133A">
        <w:rPr>
          <w:rFonts w:ascii="Times New Roman" w:eastAsia="Times New Roman" w:hAnsi="Times New Roman" w:cs="Times New Roman"/>
          <w:b/>
          <w:bCs/>
          <w:color w:val="292929"/>
          <w:kern w:val="36"/>
        </w:rPr>
        <w:t>— bootsect.S</w:t>
      </w:r>
      <w:r w:rsidRPr="0090133A">
        <w:rPr>
          <w:rFonts w:ascii="宋体" w:eastAsia="宋体" w:hAnsi="宋体" w:cs="宋体" w:hint="eastAsia"/>
          <w:b/>
          <w:bCs/>
          <w:color w:val="292929"/>
          <w:kern w:val="36"/>
        </w:rPr>
        <w:t>、</w:t>
      </w:r>
      <w:r w:rsidRPr="0090133A">
        <w:rPr>
          <w:rFonts w:ascii="Times New Roman" w:eastAsia="Times New Roman" w:hAnsi="Times New Roman" w:cs="Times New Roman"/>
          <w:b/>
          <w:bCs/>
          <w:color w:val="292929"/>
          <w:kern w:val="36"/>
        </w:rPr>
        <w:t>setup.S</w:t>
      </w:r>
      <w:r w:rsidRPr="0090133A">
        <w:rPr>
          <w:rFonts w:ascii="宋体" w:eastAsia="宋体" w:hAnsi="宋体" w:cs="宋体" w:hint="eastAsia"/>
          <w:b/>
          <w:bCs/>
          <w:color w:val="292929"/>
          <w:kern w:val="36"/>
        </w:rPr>
        <w:t>、</w:t>
      </w:r>
      <w:r w:rsidRPr="0090133A">
        <w:rPr>
          <w:rFonts w:ascii="Times New Roman" w:eastAsia="Times New Roman" w:hAnsi="Times New Roman" w:cs="Times New Roman"/>
          <w:b/>
          <w:bCs/>
          <w:color w:val="292929"/>
          <w:kern w:val="36"/>
        </w:rPr>
        <w:t>head.S</w:t>
      </w:r>
      <w:r w:rsidRPr="0090133A">
        <w:rPr>
          <w:rFonts w:ascii="宋体" w:eastAsia="宋体" w:hAnsi="宋体" w:cs="宋体" w:hint="eastAsia"/>
          <w:b/>
          <w:bCs/>
          <w:color w:val="292929"/>
          <w:kern w:val="36"/>
        </w:rPr>
        <w:t>分</w:t>
      </w:r>
      <w:r w:rsidRPr="0090133A">
        <w:rPr>
          <w:rFonts w:ascii="宋体" w:eastAsia="宋体" w:hAnsi="宋体" w:cs="宋体"/>
          <w:b/>
          <w:bCs/>
          <w:color w:val="292929"/>
          <w:kern w:val="36"/>
        </w:rPr>
        <w:t>析</w:t>
      </w:r>
    </w:p>
    <w:p w:rsidR="0090133A" w:rsidRDefault="0090133A" w:rsidP="00846DD2">
      <w:pPr>
        <w:shd w:val="clear" w:color="auto" w:fill="FFFFFF"/>
        <w:spacing w:after="0" w:line="327" w:lineRule="atLeast"/>
        <w:ind w:firstLine="360"/>
        <w:rPr>
          <w:rFonts w:ascii="microsoft yahei" w:hAnsi="microsoft yahei" w:cs="Times New Roman" w:hint="eastAsia"/>
          <w:color w:val="333333"/>
          <w:sz w:val="18"/>
          <w:szCs w:val="18"/>
        </w:rPr>
      </w:pP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bootsect.S</w:t>
      </w:r>
      <w:r w:rsidRPr="00846DD2">
        <w:rPr>
          <w:rFonts w:ascii="宋体" w:eastAsia="宋体" w:hAnsi="宋体" w:cs="宋体" w:hint="eastAsia"/>
          <w:color w:val="333333"/>
          <w:sz w:val="18"/>
          <w:szCs w:val="18"/>
        </w:rPr>
        <w:t>，系统引导程序，一般不超过</w:t>
      </w:r>
      <w:r w:rsidRPr="00846DD2">
        <w:rPr>
          <w:rFonts w:ascii="Times New Roman" w:eastAsia="Times New Roman" w:hAnsi="Times New Roman" w:cs="Times New Roman"/>
          <w:color w:val="333333"/>
          <w:sz w:val="18"/>
          <w:szCs w:val="18"/>
        </w:rPr>
        <w:t>512</w:t>
      </w:r>
      <w:r w:rsidRPr="00846DD2">
        <w:rPr>
          <w:rFonts w:ascii="宋体" w:eastAsia="宋体" w:hAnsi="宋体" w:cs="宋体" w:hint="eastAsia"/>
          <w:color w:val="333333"/>
          <w:sz w:val="18"/>
          <w:szCs w:val="18"/>
        </w:rPr>
        <w:t>字节</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在</w:t>
      </w:r>
      <w:r w:rsidRPr="00846DD2">
        <w:rPr>
          <w:rFonts w:ascii="Times New Roman" w:eastAsia="Times New Roman" w:hAnsi="Times New Roman" w:cs="Times New Roman"/>
          <w:color w:val="333333"/>
          <w:sz w:val="18"/>
          <w:szCs w:val="18"/>
        </w:rPr>
        <w:t>PC</w:t>
      </w:r>
      <w:r w:rsidRPr="00846DD2">
        <w:rPr>
          <w:rFonts w:ascii="宋体" w:eastAsia="宋体" w:hAnsi="宋体" w:cs="宋体" w:hint="eastAsia"/>
          <w:color w:val="333333"/>
          <w:sz w:val="18"/>
          <w:szCs w:val="18"/>
        </w:rPr>
        <w:t>系统结构中，线性地址</w:t>
      </w:r>
      <w:r w:rsidRPr="00846DD2">
        <w:rPr>
          <w:rFonts w:ascii="Times New Roman" w:eastAsia="Times New Roman" w:hAnsi="Times New Roman" w:cs="Times New Roman"/>
          <w:color w:val="333333"/>
          <w:sz w:val="18"/>
          <w:szCs w:val="18"/>
        </w:rPr>
        <w:t>0xA0000</w:t>
      </w:r>
      <w:r w:rsidRPr="00846DD2">
        <w:rPr>
          <w:rFonts w:ascii="宋体" w:eastAsia="宋体" w:hAnsi="宋体" w:cs="宋体" w:hint="eastAsia"/>
          <w:color w:val="333333"/>
          <w:sz w:val="18"/>
          <w:szCs w:val="18"/>
        </w:rPr>
        <w:t>以上，即</w:t>
      </w:r>
      <w:r w:rsidRPr="00846DD2">
        <w:rPr>
          <w:rFonts w:ascii="Times New Roman" w:eastAsia="Times New Roman" w:hAnsi="Times New Roman" w:cs="Times New Roman"/>
          <w:color w:val="333333"/>
          <w:sz w:val="18"/>
          <w:szCs w:val="18"/>
        </w:rPr>
        <w:t>640K</w:t>
      </w:r>
      <w:r w:rsidRPr="00846DD2">
        <w:rPr>
          <w:rFonts w:ascii="宋体" w:eastAsia="宋体" w:hAnsi="宋体" w:cs="宋体" w:hint="eastAsia"/>
          <w:color w:val="333333"/>
          <w:sz w:val="18"/>
          <w:szCs w:val="18"/>
        </w:rPr>
        <w:t>以上用于图形接口卡和</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自身，</w:t>
      </w:r>
      <w:r w:rsidRPr="00846DD2">
        <w:rPr>
          <w:rFonts w:ascii="Times New Roman" w:eastAsia="Times New Roman" w:hAnsi="Times New Roman" w:cs="Times New Roman"/>
          <w:color w:val="333333"/>
          <w:sz w:val="18"/>
          <w:szCs w:val="18"/>
        </w:rPr>
        <w:t>640K</w:t>
      </w:r>
      <w:r w:rsidRPr="00846DD2">
        <w:rPr>
          <w:rFonts w:ascii="宋体" w:eastAsia="宋体" w:hAnsi="宋体" w:cs="宋体" w:hint="eastAsia"/>
          <w:color w:val="333333"/>
          <w:sz w:val="18"/>
          <w:szCs w:val="18"/>
        </w:rPr>
        <w:t>以下为系统的基本内存。如果配置更多的内存，则</w:t>
      </w:r>
      <w:r w:rsidRPr="00846DD2">
        <w:rPr>
          <w:rFonts w:ascii="Times New Roman" w:eastAsia="Times New Roman" w:hAnsi="Times New Roman" w:cs="Times New Roman"/>
          <w:color w:val="333333"/>
          <w:sz w:val="18"/>
          <w:szCs w:val="18"/>
        </w:rPr>
        <w:t>0x100000</w:t>
      </w:r>
      <w:r w:rsidRPr="00846DD2">
        <w:rPr>
          <w:rFonts w:ascii="宋体" w:eastAsia="宋体" w:hAnsi="宋体" w:cs="宋体" w:hint="eastAsia"/>
          <w:color w:val="333333"/>
          <w:sz w:val="18"/>
          <w:szCs w:val="18"/>
        </w:rPr>
        <w:t>，即</w:t>
      </w:r>
      <w:r w:rsidRPr="00846DD2">
        <w:rPr>
          <w:rFonts w:ascii="Times New Roman" w:eastAsia="Times New Roman" w:hAnsi="Times New Roman" w:cs="Times New Roman"/>
          <w:color w:val="333333"/>
          <w:sz w:val="18"/>
          <w:szCs w:val="18"/>
        </w:rPr>
        <w:t>1MB</w:t>
      </w:r>
      <w:r w:rsidRPr="00846DD2">
        <w:rPr>
          <w:rFonts w:ascii="宋体" w:eastAsia="宋体" w:hAnsi="宋体" w:cs="宋体" w:hint="eastAsia"/>
          <w:color w:val="333333"/>
          <w:sz w:val="18"/>
          <w:szCs w:val="18"/>
        </w:rPr>
        <w:t>处开始称为高内存。当</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引导一个系统时，总是把引导扇区读入到基本内存地址为</w:t>
      </w:r>
      <w:r w:rsidRPr="00846DD2">
        <w:rPr>
          <w:rFonts w:ascii="Times New Roman" w:eastAsia="Times New Roman" w:hAnsi="Times New Roman" w:cs="Times New Roman"/>
          <w:color w:val="333333"/>
          <w:sz w:val="18"/>
          <w:szCs w:val="18"/>
        </w:rPr>
        <w:t>0x7c00</w:t>
      </w:r>
      <w:r w:rsidRPr="00846DD2">
        <w:rPr>
          <w:rFonts w:ascii="宋体" w:eastAsia="宋体" w:hAnsi="宋体" w:cs="宋体" w:hint="eastAsia"/>
          <w:color w:val="333333"/>
          <w:sz w:val="18"/>
          <w:szCs w:val="18"/>
        </w:rPr>
        <w:t>的地方，然后跳转到此执行引导扇区的代码。这段代码将自身搬运到</w:t>
      </w:r>
      <w:r w:rsidRPr="00846DD2">
        <w:rPr>
          <w:rFonts w:ascii="Times New Roman" w:eastAsia="Times New Roman" w:hAnsi="Times New Roman" w:cs="Times New Roman"/>
          <w:color w:val="333333"/>
          <w:sz w:val="18"/>
          <w:szCs w:val="18"/>
        </w:rPr>
        <w:t>0x90000</w:t>
      </w:r>
      <w:r w:rsidRPr="00846DD2">
        <w:rPr>
          <w:rFonts w:ascii="宋体" w:eastAsia="宋体" w:hAnsi="宋体" w:cs="宋体" w:hint="eastAsia"/>
          <w:color w:val="333333"/>
          <w:sz w:val="18"/>
          <w:szCs w:val="18"/>
        </w:rPr>
        <w:t>处，并跳转到那继续执行，然后通过</w:t>
      </w:r>
      <w:r w:rsidRPr="00846DD2">
        <w:rPr>
          <w:rFonts w:ascii="Times New Roman" w:eastAsia="Times New Roman" w:hAnsi="Times New Roman" w:cs="Times New Roman"/>
          <w:color w:val="333333"/>
          <w:sz w:val="18"/>
          <w:szCs w:val="18"/>
        </w:rPr>
        <w:t>BI</w:t>
      </w:r>
      <w:r w:rsidRPr="00846DD2">
        <w:rPr>
          <w:rFonts w:ascii="microsoft yahei" w:eastAsia="Times New Roman" w:hAnsi="microsoft yahei" w:cs="Times New Roman"/>
          <w:color w:val="333333"/>
          <w:sz w:val="18"/>
          <w:szCs w:val="18"/>
        </w:rPr>
        <w:t>OS</w:t>
      </w:r>
      <w:r w:rsidRPr="00846DD2">
        <w:rPr>
          <w:rFonts w:ascii="宋体" w:eastAsia="宋体" w:hAnsi="宋体" w:cs="宋体" w:hint="eastAsia"/>
          <w:color w:val="333333"/>
          <w:sz w:val="18"/>
          <w:szCs w:val="18"/>
        </w:rPr>
        <w:t>提供的读磁盘调用</w:t>
      </w:r>
      <w:r w:rsidRPr="00846DD2">
        <w:rPr>
          <w:rFonts w:ascii="Times New Roman" w:eastAsia="Times New Roman" w:hAnsi="Times New Roman" w:cs="Times New Roman"/>
          <w:color w:val="333333"/>
          <w:sz w:val="18"/>
          <w:szCs w:val="18"/>
        </w:rPr>
        <w:t>“int 0x13”</w:t>
      </w:r>
      <w:r w:rsidRPr="00846DD2">
        <w:rPr>
          <w:rFonts w:ascii="宋体" w:eastAsia="宋体" w:hAnsi="宋体" w:cs="宋体" w:hint="eastAsia"/>
          <w:color w:val="333333"/>
          <w:sz w:val="18"/>
          <w:szCs w:val="18"/>
        </w:rPr>
        <w:t>从磁盘上读入</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和内核映像。其中</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的映像读入到</w:t>
      </w:r>
      <w:r w:rsidRPr="00846DD2">
        <w:rPr>
          <w:rFonts w:ascii="Times New Roman" w:eastAsia="Times New Roman" w:hAnsi="Times New Roman" w:cs="Times New Roman"/>
          <w:color w:val="333333"/>
          <w:sz w:val="18"/>
          <w:szCs w:val="18"/>
        </w:rPr>
        <w:t>0x90200</w:t>
      </w:r>
      <w:r w:rsidRPr="00846DD2">
        <w:rPr>
          <w:rFonts w:ascii="宋体" w:eastAsia="宋体" w:hAnsi="宋体" w:cs="宋体" w:hint="eastAsia"/>
          <w:color w:val="333333"/>
          <w:sz w:val="18"/>
          <w:szCs w:val="18"/>
        </w:rPr>
        <w:t>处，然后跳转到</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的代码中</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从</w:t>
      </w:r>
      <w:r w:rsidRPr="00846DD2">
        <w:rPr>
          <w:rFonts w:ascii="Times New Roman" w:eastAsia="Times New Roman" w:hAnsi="Times New Roman" w:cs="Times New Roman"/>
          <w:color w:val="333333"/>
          <w:sz w:val="18"/>
          <w:szCs w:val="18"/>
        </w:rPr>
        <w:t>0x90000</w:t>
      </w:r>
      <w:r w:rsidRPr="00846DD2">
        <w:rPr>
          <w:rFonts w:ascii="宋体" w:eastAsia="宋体" w:hAnsi="宋体" w:cs="宋体" w:hint="eastAsia"/>
          <w:color w:val="333333"/>
          <w:sz w:val="18"/>
          <w:szCs w:val="18"/>
        </w:rPr>
        <w:t>到</w:t>
      </w:r>
      <w:r w:rsidRPr="00846DD2">
        <w:rPr>
          <w:rFonts w:ascii="Times New Roman" w:eastAsia="Times New Roman" w:hAnsi="Times New Roman" w:cs="Times New Roman"/>
          <w:color w:val="333333"/>
          <w:sz w:val="18"/>
          <w:szCs w:val="18"/>
        </w:rPr>
        <w:t>0xA0000</w:t>
      </w:r>
      <w:r w:rsidRPr="00846DD2">
        <w:rPr>
          <w:rFonts w:ascii="宋体" w:eastAsia="宋体" w:hAnsi="宋体" w:cs="宋体" w:hint="eastAsia"/>
          <w:color w:val="333333"/>
          <w:sz w:val="18"/>
          <w:szCs w:val="18"/>
        </w:rPr>
        <w:t>一共</w:t>
      </w:r>
      <w:r w:rsidRPr="00846DD2">
        <w:rPr>
          <w:rFonts w:ascii="Times New Roman" w:eastAsia="Times New Roman" w:hAnsi="Times New Roman" w:cs="Times New Roman"/>
          <w:color w:val="333333"/>
          <w:sz w:val="18"/>
          <w:szCs w:val="18"/>
        </w:rPr>
        <w:t>64K</w:t>
      </w:r>
      <w:r w:rsidRPr="00846DD2">
        <w:rPr>
          <w:rFonts w:ascii="宋体" w:eastAsia="宋体" w:hAnsi="宋体" w:cs="宋体" w:hint="eastAsia"/>
          <w:color w:val="333333"/>
          <w:sz w:val="18"/>
          <w:szCs w:val="18"/>
        </w:rPr>
        <w:t>，</w:t>
      </w:r>
      <w:r w:rsidRPr="00846DD2">
        <w:rPr>
          <w:rFonts w:ascii="Times New Roman" w:eastAsia="Times New Roman" w:hAnsi="Times New Roman" w:cs="Times New Roman"/>
          <w:color w:val="333333"/>
          <w:sz w:val="18"/>
          <w:szCs w:val="18"/>
        </w:rPr>
        <w:t>bootsect</w:t>
      </w:r>
      <w:r w:rsidRPr="00846DD2">
        <w:rPr>
          <w:rFonts w:ascii="宋体" w:eastAsia="宋体" w:hAnsi="宋体" w:cs="宋体" w:hint="eastAsia"/>
          <w:color w:val="333333"/>
          <w:sz w:val="18"/>
          <w:szCs w:val="18"/>
        </w:rPr>
        <w:t>仅占</w:t>
      </w:r>
      <w:r w:rsidRPr="00846DD2">
        <w:rPr>
          <w:rFonts w:ascii="Times New Roman" w:eastAsia="Times New Roman" w:hAnsi="Times New Roman" w:cs="Times New Roman"/>
          <w:color w:val="333333"/>
          <w:sz w:val="18"/>
          <w:szCs w:val="18"/>
        </w:rPr>
        <w:t>512</w:t>
      </w:r>
      <w:r w:rsidRPr="00846DD2">
        <w:rPr>
          <w:rFonts w:ascii="宋体" w:eastAsia="宋体" w:hAnsi="宋体" w:cs="宋体" w:hint="eastAsia"/>
          <w:color w:val="333333"/>
          <w:sz w:val="18"/>
          <w:szCs w:val="18"/>
        </w:rPr>
        <w:t>字节，所以</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大小理论上可到</w:t>
      </w:r>
      <w:r w:rsidRPr="00846DD2">
        <w:rPr>
          <w:rFonts w:ascii="Times New Roman" w:eastAsia="Times New Roman" w:hAnsi="Times New Roman" w:cs="Times New Roman"/>
          <w:color w:val="333333"/>
          <w:sz w:val="18"/>
          <w:szCs w:val="18"/>
        </w:rPr>
        <w:t>63.5KB</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在</w:t>
      </w:r>
      <w:r w:rsidRPr="00846DD2">
        <w:rPr>
          <w:rFonts w:ascii="Times New Roman" w:eastAsia="Times New Roman" w:hAnsi="Times New Roman" w:cs="Times New Roman"/>
          <w:color w:val="333333"/>
          <w:sz w:val="18"/>
          <w:szCs w:val="18"/>
        </w:rPr>
        <w:t>Linux2.4</w:t>
      </w:r>
      <w:r w:rsidRPr="00846DD2">
        <w:rPr>
          <w:rFonts w:ascii="宋体" w:eastAsia="宋体" w:hAnsi="宋体" w:cs="宋体" w:hint="eastAsia"/>
          <w:color w:val="333333"/>
          <w:sz w:val="18"/>
          <w:szCs w:val="18"/>
        </w:rPr>
        <w:t>版本以前，在最前面的</w:t>
      </w:r>
      <w:r w:rsidRPr="00846DD2">
        <w:rPr>
          <w:rFonts w:ascii="Times New Roman" w:eastAsia="Times New Roman" w:hAnsi="Times New Roman" w:cs="Times New Roman"/>
          <w:color w:val="333333"/>
          <w:sz w:val="18"/>
          <w:szCs w:val="18"/>
        </w:rPr>
        <w:t>512</w:t>
      </w:r>
      <w:r w:rsidRPr="00846DD2">
        <w:rPr>
          <w:rFonts w:ascii="宋体" w:eastAsia="宋体" w:hAnsi="宋体" w:cs="宋体" w:hint="eastAsia"/>
          <w:color w:val="333333"/>
          <w:sz w:val="18"/>
          <w:szCs w:val="18"/>
        </w:rPr>
        <w:t>字节里保护了一个</w:t>
      </w:r>
      <w:r w:rsidRPr="00846DD2">
        <w:rPr>
          <w:rFonts w:ascii="Times New Roman" w:eastAsia="Times New Roman" w:hAnsi="Times New Roman" w:cs="Times New Roman"/>
          <w:color w:val="333333"/>
          <w:sz w:val="18"/>
          <w:szCs w:val="18"/>
        </w:rPr>
        <w:t>mini “boot loader”</w:t>
      </w:r>
      <w:r w:rsidRPr="00846DD2">
        <w:rPr>
          <w:rFonts w:ascii="宋体" w:eastAsia="宋体" w:hAnsi="宋体" w:cs="宋体" w:hint="eastAsia"/>
          <w:color w:val="333333"/>
          <w:sz w:val="18"/>
          <w:szCs w:val="18"/>
        </w:rPr>
        <w:t>，只要拷贝启动代码运行就可从软盘启动；但在</w:t>
      </w:r>
      <w:r w:rsidRPr="00846DD2">
        <w:rPr>
          <w:rFonts w:ascii="Times New Roman" w:eastAsia="Times New Roman" w:hAnsi="Times New Roman" w:cs="Times New Roman"/>
          <w:color w:val="333333"/>
          <w:sz w:val="18"/>
          <w:szCs w:val="18"/>
        </w:rPr>
        <w:t>2.6</w:t>
      </w:r>
      <w:r w:rsidRPr="00846DD2">
        <w:rPr>
          <w:rFonts w:ascii="宋体" w:eastAsia="宋体" w:hAnsi="宋体" w:cs="宋体" w:hint="eastAsia"/>
          <w:color w:val="333333"/>
          <w:sz w:val="18"/>
          <w:szCs w:val="18"/>
        </w:rPr>
        <w:t>版本中不再保护这样的</w:t>
      </w:r>
      <w:r w:rsidRPr="00846DD2">
        <w:rPr>
          <w:rFonts w:ascii="Times New Roman" w:eastAsia="Times New Roman" w:hAnsi="Times New Roman" w:cs="Times New Roman"/>
          <w:color w:val="333333"/>
          <w:sz w:val="18"/>
          <w:szCs w:val="18"/>
        </w:rPr>
        <w:t>”boot loader”</w:t>
      </w:r>
      <w:r w:rsidRPr="00846DD2">
        <w:rPr>
          <w:rFonts w:ascii="宋体" w:eastAsia="宋体" w:hAnsi="宋体" w:cs="宋体" w:hint="eastAsia"/>
          <w:color w:val="333333"/>
          <w:sz w:val="18"/>
          <w:szCs w:val="18"/>
        </w:rPr>
        <w:t>，所以必须在第一个磁盘分区上存储一个合适的</w:t>
      </w:r>
      <w:r w:rsidRPr="00846DD2">
        <w:rPr>
          <w:rFonts w:ascii="Times New Roman" w:eastAsia="Times New Roman" w:hAnsi="Times New Roman" w:cs="Times New Roman"/>
          <w:color w:val="333333"/>
          <w:sz w:val="18"/>
          <w:szCs w:val="18"/>
        </w:rPr>
        <w:t xml:space="preserve">boot </w:t>
      </w:r>
      <w:r w:rsidRPr="00846DD2">
        <w:rPr>
          <w:rFonts w:ascii="microsoft yahei" w:eastAsia="Times New Roman" w:hAnsi="microsoft yahei" w:cs="Times New Roman"/>
          <w:color w:val="333333"/>
          <w:sz w:val="18"/>
          <w:szCs w:val="18"/>
        </w:rPr>
        <w:t>loader</w:t>
      </w:r>
      <w:r w:rsidRPr="00846DD2">
        <w:rPr>
          <w:rFonts w:ascii="宋体" w:eastAsia="宋体" w:hAnsi="宋体" w:cs="宋体" w:hint="eastAsia"/>
          <w:color w:val="333333"/>
          <w:sz w:val="18"/>
          <w:szCs w:val="18"/>
        </w:rPr>
        <w:t>才能从软盘启动，软盘、硬盘和光驱启动都是一样的过程</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setup</w:t>
      </w:r>
      <w:r w:rsidRPr="00846DD2">
        <w:rPr>
          <w:rFonts w:ascii="宋体" w:eastAsia="宋体" w:hAnsi="宋体" w:cs="宋体" w:hint="eastAsia"/>
          <w:color w:val="333333"/>
          <w:sz w:val="18"/>
          <w:szCs w:val="18"/>
        </w:rPr>
        <w:t>进行映像的解压缩，从</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收集一些数据，在控制台显示一些信息</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基本内存中开头一部分空间是保留给</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自己用的，另一方面对于</w:t>
      </w:r>
      <w:r w:rsidRPr="00846DD2">
        <w:rPr>
          <w:rFonts w:ascii="Times New Roman" w:eastAsia="Times New Roman" w:hAnsi="Times New Roman" w:cs="Times New Roman"/>
          <w:color w:val="333333"/>
          <w:sz w:val="18"/>
          <w:szCs w:val="18"/>
        </w:rPr>
        <w:t>Linux</w:t>
      </w:r>
      <w:r w:rsidRPr="00846DD2">
        <w:rPr>
          <w:rFonts w:ascii="宋体" w:eastAsia="宋体" w:hAnsi="宋体" w:cs="宋体" w:hint="eastAsia"/>
          <w:color w:val="333333"/>
          <w:sz w:val="18"/>
          <w:szCs w:val="18"/>
        </w:rPr>
        <w:t>内核的引导也需要保留一些运行空间，一共保存了</w:t>
      </w:r>
      <w:r w:rsidRPr="00846DD2">
        <w:rPr>
          <w:rFonts w:ascii="Times New Roman" w:eastAsia="Times New Roman" w:hAnsi="Times New Roman" w:cs="Times New Roman"/>
          <w:color w:val="333333"/>
          <w:sz w:val="18"/>
          <w:szCs w:val="18"/>
        </w:rPr>
        <w:t>64K</w:t>
      </w:r>
      <w:r w:rsidRPr="00846DD2">
        <w:rPr>
          <w:rFonts w:ascii="宋体" w:eastAsia="宋体" w:hAnsi="宋体" w:cs="宋体" w:hint="eastAsia"/>
          <w:color w:val="333333"/>
          <w:sz w:val="18"/>
          <w:szCs w:val="18"/>
        </w:rPr>
        <w:t>。基本内存中用于内核映像的就是</w:t>
      </w:r>
      <w:r w:rsidRPr="00846DD2">
        <w:rPr>
          <w:rFonts w:ascii="Times New Roman" w:eastAsia="Times New Roman" w:hAnsi="Times New Roman" w:cs="Times New Roman"/>
          <w:color w:val="333333"/>
          <w:sz w:val="18"/>
          <w:szCs w:val="18"/>
        </w:rPr>
        <w:t>8*64K=512K</w:t>
      </w:r>
      <w:r w:rsidRPr="00846DD2">
        <w:rPr>
          <w:rFonts w:ascii="宋体" w:eastAsia="宋体" w:hAnsi="宋体" w:cs="宋体" w:hint="eastAsia"/>
          <w:color w:val="333333"/>
          <w:sz w:val="18"/>
          <w:szCs w:val="18"/>
        </w:rPr>
        <w:t>，其中顶端留</w:t>
      </w:r>
      <w:r w:rsidRPr="00846DD2">
        <w:rPr>
          <w:rFonts w:ascii="Times New Roman" w:eastAsia="Times New Roman" w:hAnsi="Times New Roman" w:cs="Times New Roman"/>
          <w:color w:val="333333"/>
          <w:sz w:val="18"/>
          <w:szCs w:val="18"/>
        </w:rPr>
        <w:t>4K</w:t>
      </w:r>
      <w:r w:rsidRPr="00846DD2">
        <w:rPr>
          <w:rFonts w:ascii="宋体" w:eastAsia="宋体" w:hAnsi="宋体" w:cs="宋体" w:hint="eastAsia"/>
          <w:color w:val="333333"/>
          <w:sz w:val="18"/>
          <w:szCs w:val="18"/>
        </w:rPr>
        <w:t>用于引导命令行及从</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获取需要传递给内核的数据。内核映像一般都经过压缩，压缩后的映像和引导扇区及辅助引导程序的映像拼接在一起，成为内核的引导映像。大小不超过</w:t>
      </w:r>
      <w:r w:rsidRPr="00846DD2">
        <w:rPr>
          <w:rFonts w:ascii="Times New Roman" w:eastAsia="Times New Roman" w:hAnsi="Times New Roman" w:cs="Times New Roman"/>
          <w:color w:val="333333"/>
          <w:sz w:val="18"/>
          <w:szCs w:val="18"/>
        </w:rPr>
        <w:t>508K</w:t>
      </w:r>
      <w:r w:rsidRPr="00846DD2">
        <w:rPr>
          <w:rFonts w:ascii="宋体" w:eastAsia="宋体" w:hAnsi="宋体" w:cs="宋体" w:hint="eastAsia"/>
          <w:color w:val="333333"/>
          <w:sz w:val="18"/>
          <w:szCs w:val="18"/>
        </w:rPr>
        <w:t>的映像称为小映像</w:t>
      </w:r>
      <w:r w:rsidRPr="00846DD2">
        <w:rPr>
          <w:rFonts w:ascii="Times New Roman" w:eastAsia="Times New Roman" w:hAnsi="Times New Roman" w:cs="Times New Roman"/>
          <w:color w:val="333333"/>
          <w:sz w:val="18"/>
          <w:szCs w:val="18"/>
        </w:rPr>
        <w:t>zImage</w:t>
      </w:r>
      <w:r w:rsidRPr="00846DD2">
        <w:rPr>
          <w:rFonts w:ascii="宋体" w:eastAsia="宋体" w:hAnsi="宋体" w:cs="宋体" w:hint="eastAsia"/>
          <w:color w:val="333333"/>
          <w:sz w:val="18"/>
          <w:szCs w:val="18"/>
        </w:rPr>
        <w:t>，早期版本放在</w:t>
      </w:r>
      <w:r w:rsidRPr="00846DD2">
        <w:rPr>
          <w:rFonts w:ascii="Times New Roman" w:eastAsia="Times New Roman" w:hAnsi="Times New Roman" w:cs="Times New Roman"/>
          <w:color w:val="333333"/>
          <w:sz w:val="18"/>
          <w:szCs w:val="18"/>
        </w:rPr>
        <w:t>0x10000</w:t>
      </w:r>
      <w:r w:rsidRPr="00846DD2">
        <w:rPr>
          <w:rFonts w:ascii="宋体" w:eastAsia="宋体" w:hAnsi="宋体" w:cs="宋体" w:hint="eastAsia"/>
          <w:color w:val="333333"/>
          <w:sz w:val="18"/>
          <w:szCs w:val="18"/>
        </w:rPr>
        <w:t>位置处，否则称为大内核</w:t>
      </w:r>
      <w:r w:rsidRPr="00846DD2">
        <w:rPr>
          <w:rFonts w:ascii="Times New Roman" w:eastAsia="Times New Roman" w:hAnsi="Times New Roman" w:cs="Times New Roman"/>
          <w:color w:val="333333"/>
          <w:sz w:val="18"/>
          <w:szCs w:val="18"/>
        </w:rPr>
        <w:t>bzImage</w:t>
      </w:r>
      <w:r w:rsidRPr="00846DD2">
        <w:rPr>
          <w:rFonts w:ascii="宋体" w:eastAsia="宋体" w:hAnsi="宋体" w:cs="宋体" w:hint="eastAsia"/>
          <w:color w:val="333333"/>
          <w:sz w:val="18"/>
          <w:szCs w:val="18"/>
        </w:rPr>
        <w:t>，放在</w:t>
      </w:r>
      <w:r w:rsidRPr="00846DD2">
        <w:rPr>
          <w:rFonts w:ascii="Times New Roman" w:eastAsia="Times New Roman" w:hAnsi="Times New Roman" w:cs="Times New Roman"/>
          <w:color w:val="333333"/>
          <w:sz w:val="18"/>
          <w:szCs w:val="18"/>
        </w:rPr>
        <w:t>0x100000</w:t>
      </w:r>
      <w:r w:rsidRPr="00846DD2">
        <w:rPr>
          <w:rFonts w:ascii="宋体" w:eastAsia="宋体" w:hAnsi="宋体" w:cs="宋体" w:hint="eastAsia"/>
          <w:color w:val="333333"/>
          <w:sz w:val="18"/>
          <w:szCs w:val="18"/>
        </w:rPr>
        <w:t>位置处</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CPU</w:t>
      </w:r>
      <w:r w:rsidRPr="00846DD2">
        <w:rPr>
          <w:rFonts w:ascii="宋体" w:eastAsia="宋体" w:hAnsi="宋体" w:cs="宋体" w:hint="eastAsia"/>
          <w:color w:val="333333"/>
          <w:sz w:val="18"/>
          <w:szCs w:val="18"/>
        </w:rPr>
        <w:t>在</w:t>
      </w:r>
      <w:r w:rsidRPr="00846DD2">
        <w:rPr>
          <w:rFonts w:ascii="Times New Roman" w:eastAsia="Times New Roman" w:hAnsi="Times New Roman" w:cs="Times New Roman"/>
          <w:color w:val="333333"/>
          <w:sz w:val="18"/>
          <w:szCs w:val="18"/>
        </w:rPr>
        <w:t>bootsect</w:t>
      </w:r>
      <w:r w:rsidRPr="00846DD2">
        <w:rPr>
          <w:rFonts w:ascii="宋体" w:eastAsia="宋体" w:hAnsi="宋体" w:cs="宋体" w:hint="eastAsia"/>
          <w:color w:val="333333"/>
          <w:sz w:val="18"/>
          <w:szCs w:val="18"/>
        </w:rPr>
        <w:t>时处于</w:t>
      </w:r>
      <w:r w:rsidRPr="00846DD2">
        <w:rPr>
          <w:rFonts w:ascii="Times New Roman" w:eastAsia="Times New Roman" w:hAnsi="Times New Roman" w:cs="Times New Roman"/>
          <w:color w:val="333333"/>
          <w:sz w:val="18"/>
          <w:szCs w:val="18"/>
        </w:rPr>
        <w:t>16</w:t>
      </w:r>
      <w:r w:rsidRPr="00846DD2">
        <w:rPr>
          <w:rFonts w:ascii="宋体" w:eastAsia="宋体" w:hAnsi="宋体" w:cs="宋体" w:hint="eastAsia"/>
          <w:color w:val="333333"/>
          <w:sz w:val="18"/>
          <w:szCs w:val="18"/>
        </w:rPr>
        <w:t>位实地址模式，然后在</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的执行过程中转入</w:t>
      </w:r>
      <w:r w:rsidRPr="00846DD2">
        <w:rPr>
          <w:rFonts w:ascii="Times New Roman" w:eastAsia="Times New Roman" w:hAnsi="Times New Roman" w:cs="Times New Roman"/>
          <w:color w:val="333333"/>
          <w:sz w:val="18"/>
          <w:szCs w:val="18"/>
        </w:rPr>
        <w:t>32</w:t>
      </w:r>
      <w:r w:rsidRPr="00846DD2">
        <w:rPr>
          <w:rFonts w:ascii="宋体" w:eastAsia="宋体" w:hAnsi="宋体" w:cs="宋体" w:hint="eastAsia"/>
          <w:color w:val="333333"/>
          <w:sz w:val="18"/>
          <w:szCs w:val="18"/>
        </w:rPr>
        <w:t>位保护模式</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Setup</w:t>
      </w:r>
      <w:r w:rsidRPr="00846DD2">
        <w:rPr>
          <w:rFonts w:ascii="宋体" w:eastAsia="宋体" w:hAnsi="宋体" w:cs="宋体" w:hint="eastAsia"/>
          <w:color w:val="333333"/>
          <w:sz w:val="18"/>
          <w:szCs w:val="18"/>
        </w:rPr>
        <w:t>从</w:t>
      </w:r>
      <w:r w:rsidRPr="00846DD2">
        <w:rPr>
          <w:rFonts w:ascii="Times New Roman" w:eastAsia="Times New Roman" w:hAnsi="Times New Roman" w:cs="Times New Roman"/>
          <w:color w:val="333333"/>
          <w:sz w:val="18"/>
          <w:szCs w:val="18"/>
        </w:rPr>
        <w:t>BIOS</w:t>
      </w:r>
      <w:r w:rsidRPr="00846DD2">
        <w:rPr>
          <w:rFonts w:ascii="宋体" w:eastAsia="宋体" w:hAnsi="宋体" w:cs="宋体" w:hint="eastAsia"/>
          <w:color w:val="333333"/>
          <w:sz w:val="18"/>
          <w:szCs w:val="18"/>
        </w:rPr>
        <w:t>中读取系统数据（内存大小、显卡模式、磁盘等参数），将数据保存在</w:t>
      </w:r>
      <w:r w:rsidRPr="00846DD2">
        <w:rPr>
          <w:rFonts w:ascii="Times New Roman" w:eastAsia="Times New Roman" w:hAnsi="Times New Roman" w:cs="Times New Roman"/>
          <w:color w:val="333333"/>
          <w:sz w:val="18"/>
          <w:szCs w:val="18"/>
        </w:rPr>
        <w:t>0x90000-0x901FF</w:t>
      </w:r>
      <w:r w:rsidRPr="00846DD2">
        <w:rPr>
          <w:rFonts w:ascii="宋体" w:eastAsia="宋体" w:hAnsi="宋体" w:cs="宋体" w:hint="eastAsia"/>
          <w:color w:val="333333"/>
          <w:sz w:val="18"/>
          <w:szCs w:val="18"/>
        </w:rPr>
        <w:t>，覆盖了</w:t>
      </w:r>
      <w:r w:rsidRPr="00846DD2">
        <w:rPr>
          <w:rFonts w:ascii="Times New Roman" w:eastAsia="Times New Roman" w:hAnsi="Times New Roman" w:cs="Times New Roman"/>
          <w:color w:val="333333"/>
          <w:sz w:val="18"/>
          <w:szCs w:val="18"/>
        </w:rPr>
        <w:t>bootsect</w:t>
      </w:r>
      <w:r w:rsidRPr="00846DD2">
        <w:rPr>
          <w:rFonts w:ascii="宋体" w:eastAsia="宋体" w:hAnsi="宋体" w:cs="宋体" w:hint="eastAsia"/>
          <w:color w:val="333333"/>
          <w:sz w:val="18"/>
          <w:szCs w:val="18"/>
        </w:rPr>
        <w:t>的内容。设置</w:t>
      </w:r>
      <w:r w:rsidRPr="00846DD2">
        <w:rPr>
          <w:rFonts w:ascii="Times New Roman" w:eastAsia="Times New Roman" w:hAnsi="Times New Roman" w:cs="Times New Roman"/>
          <w:color w:val="333333"/>
          <w:sz w:val="18"/>
          <w:szCs w:val="18"/>
        </w:rPr>
        <w:t>32</w:t>
      </w:r>
      <w:r w:rsidRPr="00846DD2">
        <w:rPr>
          <w:rFonts w:ascii="宋体" w:eastAsia="宋体" w:hAnsi="宋体" w:cs="宋体" w:hint="eastAsia"/>
          <w:color w:val="333333"/>
          <w:sz w:val="18"/>
          <w:szCs w:val="18"/>
        </w:rPr>
        <w:t>位运行方式：加载中断描述表寄存器</w:t>
      </w:r>
      <w:r w:rsidRPr="00846DD2">
        <w:rPr>
          <w:rFonts w:ascii="Times New Roman" w:eastAsia="Times New Roman" w:hAnsi="Times New Roman" w:cs="Times New Roman"/>
          <w:color w:val="333333"/>
          <w:sz w:val="18"/>
          <w:szCs w:val="18"/>
        </w:rPr>
        <w:t>IDTR</w:t>
      </w:r>
      <w:r w:rsidRPr="00846DD2">
        <w:rPr>
          <w:rFonts w:ascii="宋体" w:eastAsia="宋体" w:hAnsi="宋体" w:cs="宋体" w:hint="eastAsia"/>
          <w:color w:val="333333"/>
          <w:sz w:val="18"/>
          <w:szCs w:val="18"/>
        </w:rPr>
        <w:t>、全局描述表寄存器</w:t>
      </w:r>
      <w:r w:rsidRPr="00846DD2">
        <w:rPr>
          <w:rFonts w:ascii="Times New Roman" w:eastAsia="Times New Roman" w:hAnsi="Times New Roman" w:cs="Times New Roman"/>
          <w:color w:val="333333"/>
          <w:sz w:val="18"/>
          <w:szCs w:val="18"/>
        </w:rPr>
        <w:t>GDTR</w:t>
      </w:r>
      <w:r w:rsidRPr="00846DD2">
        <w:rPr>
          <w:rFonts w:ascii="宋体" w:eastAsia="宋体" w:hAnsi="宋体" w:cs="宋体" w:hint="eastAsia"/>
          <w:color w:val="333333"/>
          <w:sz w:val="18"/>
          <w:szCs w:val="18"/>
        </w:rPr>
        <w:t>；临时设置</w:t>
      </w:r>
      <w:r w:rsidRPr="00846DD2">
        <w:rPr>
          <w:rFonts w:ascii="Times New Roman" w:eastAsia="Times New Roman" w:hAnsi="Times New Roman" w:cs="Times New Roman"/>
          <w:color w:val="333333"/>
          <w:sz w:val="18"/>
          <w:szCs w:val="18"/>
        </w:rPr>
        <w:t>IDT</w:t>
      </w:r>
      <w:r w:rsidRPr="00846DD2">
        <w:rPr>
          <w:rFonts w:ascii="宋体" w:eastAsia="宋体" w:hAnsi="宋体" w:cs="宋体" w:hint="eastAsia"/>
          <w:color w:val="333333"/>
          <w:sz w:val="18"/>
          <w:szCs w:val="18"/>
        </w:rPr>
        <w:t>表和</w:t>
      </w:r>
      <w:r w:rsidRPr="00846DD2">
        <w:rPr>
          <w:rFonts w:ascii="Times New Roman" w:eastAsia="Times New Roman" w:hAnsi="Times New Roman" w:cs="Times New Roman"/>
          <w:color w:val="333333"/>
          <w:sz w:val="18"/>
          <w:szCs w:val="18"/>
        </w:rPr>
        <w:t>GDT</w:t>
      </w:r>
      <w:r w:rsidRPr="00846DD2">
        <w:rPr>
          <w:rFonts w:ascii="宋体" w:eastAsia="宋体" w:hAnsi="宋体" w:cs="宋体" w:hint="eastAsia"/>
          <w:color w:val="333333"/>
          <w:sz w:val="18"/>
          <w:szCs w:val="18"/>
        </w:rPr>
        <w:t>表，并在</w:t>
      </w:r>
      <w:r w:rsidRPr="00846DD2">
        <w:rPr>
          <w:rFonts w:ascii="Times New Roman" w:eastAsia="Times New Roman" w:hAnsi="Times New Roman" w:cs="Times New Roman"/>
          <w:color w:val="333333"/>
          <w:sz w:val="18"/>
          <w:szCs w:val="18"/>
        </w:rPr>
        <w:t>GDT</w:t>
      </w:r>
      <w:r w:rsidRPr="00846DD2">
        <w:rPr>
          <w:rFonts w:ascii="宋体" w:eastAsia="宋体" w:hAnsi="宋体" w:cs="宋体" w:hint="eastAsia"/>
          <w:color w:val="333333"/>
          <w:sz w:val="18"/>
          <w:szCs w:val="18"/>
        </w:rPr>
        <w:t>表中设置内核代码段和数据段的描述符，在</w:t>
      </w:r>
      <w:r w:rsidRPr="00846DD2">
        <w:rPr>
          <w:rFonts w:ascii="Times New Roman" w:eastAsia="Times New Roman" w:hAnsi="Times New Roman" w:cs="Times New Roman"/>
          <w:color w:val="333333"/>
          <w:sz w:val="18"/>
          <w:szCs w:val="18"/>
        </w:rPr>
        <w:t>Head</w:t>
      </w:r>
      <w:r w:rsidRPr="00846DD2">
        <w:rPr>
          <w:rFonts w:ascii="microsoft yahei" w:eastAsia="Times New Roman" w:hAnsi="microsoft yahei" w:cs="Times New Roman"/>
          <w:color w:val="333333"/>
          <w:sz w:val="18"/>
          <w:szCs w:val="18"/>
        </w:rPr>
        <w:t>.S</w:t>
      </w:r>
      <w:r w:rsidRPr="00846DD2">
        <w:rPr>
          <w:rFonts w:ascii="宋体" w:eastAsia="宋体" w:hAnsi="宋体" w:cs="宋体" w:hint="eastAsia"/>
          <w:color w:val="333333"/>
          <w:sz w:val="18"/>
          <w:szCs w:val="18"/>
        </w:rPr>
        <w:t>中会根据内核的需要重新设置这些描述符表；开启</w:t>
      </w:r>
      <w:r w:rsidRPr="00846DD2">
        <w:rPr>
          <w:rFonts w:ascii="Times New Roman" w:eastAsia="Times New Roman" w:hAnsi="Times New Roman" w:cs="Times New Roman"/>
          <w:color w:val="333333"/>
          <w:sz w:val="18"/>
          <w:szCs w:val="18"/>
        </w:rPr>
        <w:t>A20</w:t>
      </w:r>
      <w:r w:rsidRPr="00846DD2">
        <w:rPr>
          <w:rFonts w:ascii="宋体" w:eastAsia="宋体" w:hAnsi="宋体" w:cs="宋体" w:hint="eastAsia"/>
          <w:color w:val="333333"/>
          <w:sz w:val="18"/>
          <w:szCs w:val="18"/>
        </w:rPr>
        <w:t>地址线；重新设置两个中断控制器</w:t>
      </w:r>
      <w:r w:rsidRPr="00846DD2">
        <w:rPr>
          <w:rFonts w:ascii="Times New Roman" w:eastAsia="Times New Roman" w:hAnsi="Times New Roman" w:cs="Times New Roman"/>
          <w:color w:val="333333"/>
          <w:sz w:val="18"/>
          <w:szCs w:val="18"/>
        </w:rPr>
        <w:t>8259A</w:t>
      </w:r>
      <w:r w:rsidRPr="00846DD2">
        <w:rPr>
          <w:rFonts w:ascii="宋体" w:eastAsia="宋体" w:hAnsi="宋体" w:cs="宋体" w:hint="eastAsia"/>
          <w:color w:val="333333"/>
          <w:sz w:val="18"/>
          <w:szCs w:val="18"/>
        </w:rPr>
        <w:t>，将硬件中断号重新设置为</w:t>
      </w:r>
      <w:r w:rsidRPr="00846DD2">
        <w:rPr>
          <w:rFonts w:ascii="Times New Roman" w:eastAsia="Times New Roman" w:hAnsi="Times New Roman" w:cs="Times New Roman"/>
          <w:color w:val="333333"/>
          <w:sz w:val="18"/>
          <w:szCs w:val="18"/>
        </w:rPr>
        <w:t>0x20</w:t>
      </w:r>
      <w:r w:rsidRPr="00846DD2">
        <w:rPr>
          <w:rFonts w:ascii="宋体" w:eastAsia="宋体" w:hAnsi="宋体" w:cs="宋体" w:hint="eastAsia"/>
          <w:color w:val="333333"/>
          <w:sz w:val="18"/>
          <w:szCs w:val="18"/>
        </w:rPr>
        <w:t>和</w:t>
      </w:r>
      <w:r w:rsidRPr="00846DD2">
        <w:rPr>
          <w:rFonts w:ascii="Times New Roman" w:eastAsia="Times New Roman" w:hAnsi="Times New Roman" w:cs="Times New Roman"/>
          <w:color w:val="333333"/>
          <w:sz w:val="18"/>
          <w:szCs w:val="18"/>
        </w:rPr>
        <w:t>0x2f</w:t>
      </w:r>
      <w:r w:rsidRPr="00846DD2">
        <w:rPr>
          <w:rFonts w:ascii="宋体" w:eastAsia="宋体" w:hAnsi="宋体" w:cs="宋体" w:hint="eastAsia"/>
          <w:color w:val="333333"/>
          <w:sz w:val="18"/>
          <w:szCs w:val="18"/>
        </w:rPr>
        <w:t>；最后设置</w:t>
      </w:r>
      <w:r w:rsidRPr="00846DD2">
        <w:rPr>
          <w:rFonts w:ascii="Times New Roman" w:eastAsia="Times New Roman" w:hAnsi="Times New Roman" w:cs="Times New Roman"/>
          <w:color w:val="333333"/>
          <w:sz w:val="18"/>
          <w:szCs w:val="18"/>
        </w:rPr>
        <w:t>CPU</w:t>
      </w:r>
      <w:r w:rsidRPr="00846DD2">
        <w:rPr>
          <w:rFonts w:ascii="宋体" w:eastAsia="宋体" w:hAnsi="宋体" w:cs="宋体" w:hint="eastAsia"/>
          <w:color w:val="333333"/>
          <w:sz w:val="18"/>
          <w:szCs w:val="18"/>
        </w:rPr>
        <w:t>的控制寄存器</w:t>
      </w:r>
      <w:r w:rsidRPr="00846DD2">
        <w:rPr>
          <w:rFonts w:ascii="Times New Roman" w:eastAsia="Times New Roman" w:hAnsi="Times New Roman" w:cs="Times New Roman"/>
          <w:color w:val="333333"/>
          <w:sz w:val="18"/>
          <w:szCs w:val="18"/>
        </w:rPr>
        <w:t>CR0</w:t>
      </w:r>
      <w:r w:rsidRPr="00846DD2">
        <w:rPr>
          <w:rFonts w:ascii="宋体" w:eastAsia="宋体" w:hAnsi="宋体" w:cs="宋体" w:hint="eastAsia"/>
          <w:color w:val="333333"/>
          <w:sz w:val="18"/>
          <w:szCs w:val="18"/>
        </w:rPr>
        <w:t>（机器状态字）的保护模式比特（</w:t>
      </w:r>
      <w:r w:rsidRPr="00846DD2">
        <w:rPr>
          <w:rFonts w:ascii="Times New Roman" w:eastAsia="Times New Roman" w:hAnsi="Times New Roman" w:cs="Times New Roman"/>
          <w:color w:val="333333"/>
          <w:sz w:val="18"/>
          <w:szCs w:val="18"/>
        </w:rPr>
        <w:t>PE</w:t>
      </w:r>
      <w:r w:rsidRPr="00846DD2">
        <w:rPr>
          <w:rFonts w:ascii="宋体" w:eastAsia="宋体" w:hAnsi="宋体" w:cs="宋体" w:hint="eastAsia"/>
          <w:color w:val="333333"/>
          <w:sz w:val="18"/>
          <w:szCs w:val="18"/>
        </w:rPr>
        <w:t>）位，从而进入</w:t>
      </w:r>
      <w:r w:rsidRPr="00846DD2">
        <w:rPr>
          <w:rFonts w:ascii="Times New Roman" w:eastAsia="Times New Roman" w:hAnsi="Times New Roman" w:cs="Times New Roman"/>
          <w:color w:val="333333"/>
          <w:sz w:val="18"/>
          <w:szCs w:val="18"/>
        </w:rPr>
        <w:t>32</w:t>
      </w:r>
      <w:r w:rsidRPr="00846DD2">
        <w:rPr>
          <w:rFonts w:ascii="宋体" w:eastAsia="宋体" w:hAnsi="宋体" w:cs="宋体" w:hint="eastAsia"/>
          <w:color w:val="333333"/>
          <w:sz w:val="18"/>
          <w:szCs w:val="18"/>
        </w:rPr>
        <w:t>位保护模式运行；然后跳转到</w:t>
      </w:r>
      <w:r w:rsidRPr="00846DD2">
        <w:rPr>
          <w:rFonts w:ascii="Times New Roman" w:eastAsia="Times New Roman" w:hAnsi="Times New Roman" w:cs="Times New Roman"/>
          <w:color w:val="333333"/>
          <w:sz w:val="18"/>
          <w:szCs w:val="18"/>
        </w:rPr>
        <w:t>head.S</w:t>
      </w:r>
      <w:r w:rsidRPr="00846DD2">
        <w:rPr>
          <w:rFonts w:ascii="宋体" w:eastAsia="宋体" w:hAnsi="宋体" w:cs="宋体" w:hint="eastAsia"/>
          <w:color w:val="333333"/>
          <w:sz w:val="18"/>
          <w:szCs w:val="18"/>
        </w:rPr>
        <w:t>中的</w:t>
      </w:r>
      <w:r w:rsidRPr="00846DD2">
        <w:rPr>
          <w:rFonts w:ascii="Times New Roman" w:eastAsia="Times New Roman" w:hAnsi="Times New Roman" w:cs="Times New Roman"/>
          <w:color w:val="333333"/>
          <w:sz w:val="18"/>
          <w:szCs w:val="18"/>
        </w:rPr>
        <w:t>startup_32</w:t>
      </w:r>
      <w:r w:rsidRPr="00846DD2">
        <w:rPr>
          <w:rFonts w:ascii="宋体" w:eastAsia="宋体" w:hAnsi="宋体" w:cs="宋体" w:hint="eastAsia"/>
          <w:color w:val="333333"/>
          <w:sz w:val="18"/>
          <w:szCs w:val="18"/>
        </w:rPr>
        <w:t>执行</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对于小内核映像放在</w:t>
      </w:r>
      <w:r w:rsidRPr="00846DD2">
        <w:rPr>
          <w:rFonts w:ascii="Times New Roman" w:eastAsia="Times New Roman" w:hAnsi="Times New Roman" w:cs="Times New Roman"/>
          <w:color w:val="333333"/>
          <w:sz w:val="18"/>
          <w:szCs w:val="18"/>
        </w:rPr>
        <w:t>0x10000</w:t>
      </w:r>
      <w:r w:rsidRPr="00846DD2">
        <w:rPr>
          <w:rFonts w:ascii="宋体" w:eastAsia="宋体" w:hAnsi="宋体" w:cs="宋体" w:hint="eastAsia"/>
          <w:color w:val="333333"/>
          <w:sz w:val="18"/>
          <w:szCs w:val="18"/>
        </w:rPr>
        <w:t>处，</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会把</w:t>
      </w:r>
      <w:r w:rsidRPr="00846DD2">
        <w:rPr>
          <w:rFonts w:ascii="Times New Roman" w:eastAsia="Times New Roman" w:hAnsi="Times New Roman" w:cs="Times New Roman"/>
          <w:color w:val="333333"/>
          <w:sz w:val="18"/>
          <w:szCs w:val="18"/>
        </w:rPr>
        <w:t>system</w:t>
      </w:r>
      <w:r w:rsidRPr="00846DD2">
        <w:rPr>
          <w:rFonts w:ascii="宋体" w:eastAsia="宋体" w:hAnsi="宋体" w:cs="宋体" w:hint="eastAsia"/>
          <w:color w:val="333333"/>
          <w:sz w:val="18"/>
          <w:szCs w:val="18"/>
        </w:rPr>
        <w:t>从</w:t>
      </w:r>
      <w:r w:rsidRPr="00846DD2">
        <w:rPr>
          <w:rFonts w:ascii="Times New Roman" w:eastAsia="Times New Roman" w:hAnsi="Times New Roman" w:cs="Times New Roman"/>
          <w:color w:val="333333"/>
          <w:sz w:val="18"/>
          <w:szCs w:val="18"/>
        </w:rPr>
        <w:t>0x10000</w:t>
      </w:r>
      <w:r w:rsidRPr="00846DD2">
        <w:rPr>
          <w:rFonts w:ascii="宋体" w:eastAsia="宋体" w:hAnsi="宋体" w:cs="宋体" w:hint="eastAsia"/>
          <w:color w:val="333333"/>
          <w:sz w:val="18"/>
          <w:szCs w:val="18"/>
        </w:rPr>
        <w:t>移到</w:t>
      </w:r>
      <w:r w:rsidRPr="00846DD2">
        <w:rPr>
          <w:rFonts w:ascii="Times New Roman" w:eastAsia="Times New Roman" w:hAnsi="Times New Roman" w:cs="Times New Roman"/>
          <w:color w:val="333333"/>
          <w:sz w:val="18"/>
          <w:szCs w:val="18"/>
        </w:rPr>
        <w:t>0x0000</w:t>
      </w:r>
      <w:r w:rsidRPr="00846DD2">
        <w:rPr>
          <w:rFonts w:ascii="宋体" w:eastAsia="宋体" w:hAnsi="宋体" w:cs="宋体" w:hint="eastAsia"/>
          <w:color w:val="333333"/>
          <w:sz w:val="18"/>
          <w:szCs w:val="18"/>
        </w:rPr>
        <w:t>开始处。对于大内核映像，</w:t>
      </w:r>
      <w:r w:rsidRPr="00846DD2">
        <w:rPr>
          <w:rFonts w:ascii="Times New Roman" w:eastAsia="Times New Roman" w:hAnsi="Times New Roman" w:cs="Times New Roman"/>
          <w:color w:val="333333"/>
          <w:sz w:val="18"/>
          <w:szCs w:val="18"/>
        </w:rPr>
        <w:t>vmlinux</w:t>
      </w:r>
      <w:r w:rsidRPr="00846DD2">
        <w:rPr>
          <w:rFonts w:ascii="宋体" w:eastAsia="宋体" w:hAnsi="宋体" w:cs="宋体" w:hint="eastAsia"/>
          <w:color w:val="333333"/>
          <w:sz w:val="18"/>
          <w:szCs w:val="18"/>
        </w:rPr>
        <w:t>中普通内核代码被编译成以</w:t>
      </w:r>
      <w:r w:rsidRPr="00846DD2">
        <w:rPr>
          <w:rFonts w:ascii="Times New Roman" w:eastAsia="Times New Roman" w:hAnsi="Times New Roman" w:cs="Times New Roman"/>
          <w:color w:val="333333"/>
          <w:sz w:val="18"/>
          <w:szCs w:val="18"/>
        </w:rPr>
        <w:t>PAGE_OFFSET+1MB</w:t>
      </w:r>
      <w:r w:rsidRPr="00846DD2">
        <w:rPr>
          <w:rFonts w:ascii="宋体" w:eastAsia="宋体" w:hAnsi="宋体" w:cs="宋体" w:hint="eastAsia"/>
          <w:color w:val="333333"/>
          <w:sz w:val="18"/>
          <w:szCs w:val="18"/>
        </w:rPr>
        <w:t>为起始地址，在</w:t>
      </w:r>
      <w:r w:rsidRPr="00846DD2">
        <w:rPr>
          <w:rFonts w:ascii="Times New Roman" w:eastAsia="Times New Roman" w:hAnsi="Times New Roman" w:cs="Times New Roman"/>
          <w:color w:val="333333"/>
          <w:sz w:val="18"/>
          <w:szCs w:val="18"/>
        </w:rPr>
        <w:t>Head.S</w:t>
      </w:r>
      <w:r w:rsidRPr="00846DD2">
        <w:rPr>
          <w:rFonts w:ascii="宋体" w:eastAsia="宋体" w:hAnsi="宋体" w:cs="宋体" w:hint="eastAsia"/>
          <w:color w:val="333333"/>
          <w:sz w:val="18"/>
          <w:szCs w:val="18"/>
        </w:rPr>
        <w:t>中初始化代码把虚拟地址减去</w:t>
      </w:r>
      <w:r w:rsidRPr="00846DD2">
        <w:rPr>
          <w:rFonts w:ascii="Times New Roman" w:eastAsia="Times New Roman" w:hAnsi="Times New Roman" w:cs="Times New Roman"/>
          <w:color w:val="333333"/>
          <w:sz w:val="18"/>
          <w:szCs w:val="18"/>
        </w:rPr>
        <w:t>PAGE_OFFSET</w:t>
      </w:r>
      <w:r w:rsidRPr="00846DD2">
        <w:rPr>
          <w:rFonts w:ascii="宋体" w:eastAsia="宋体" w:hAnsi="宋体" w:cs="宋体" w:hint="eastAsia"/>
          <w:color w:val="333333"/>
          <w:sz w:val="18"/>
          <w:szCs w:val="18"/>
        </w:rPr>
        <w:t>就能得到以</w:t>
      </w:r>
      <w:r w:rsidRPr="00846DD2">
        <w:rPr>
          <w:rFonts w:ascii="Times New Roman" w:eastAsia="Times New Roman" w:hAnsi="Times New Roman" w:cs="Times New Roman"/>
          <w:color w:val="333333"/>
          <w:sz w:val="18"/>
          <w:szCs w:val="18"/>
        </w:rPr>
        <w:t>1MB</w:t>
      </w:r>
      <w:r w:rsidRPr="00846DD2">
        <w:rPr>
          <w:rFonts w:ascii="宋体" w:eastAsia="宋体" w:hAnsi="宋体" w:cs="宋体" w:hint="eastAsia"/>
          <w:color w:val="333333"/>
          <w:sz w:val="18"/>
          <w:szCs w:val="18"/>
        </w:rPr>
        <w:t>为起始位置的物理地址，这也正是内核映像在物理内存中的存放位置</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36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Head.S</w:t>
      </w:r>
      <w:r w:rsidRPr="00846DD2">
        <w:rPr>
          <w:rFonts w:ascii="宋体" w:eastAsia="宋体" w:hAnsi="宋体" w:cs="宋体" w:hint="eastAsia"/>
          <w:color w:val="333333"/>
          <w:sz w:val="18"/>
          <w:szCs w:val="18"/>
        </w:rPr>
        <w:t>中的</w:t>
      </w:r>
      <w:r w:rsidRPr="00846DD2">
        <w:rPr>
          <w:rFonts w:ascii="Times New Roman" w:eastAsia="Times New Roman" w:hAnsi="Times New Roman" w:cs="Times New Roman"/>
          <w:color w:val="333333"/>
          <w:sz w:val="18"/>
          <w:szCs w:val="18"/>
        </w:rPr>
        <w:t>startup_32</w:t>
      </w:r>
      <w:r w:rsidRPr="00846DD2">
        <w:rPr>
          <w:rFonts w:ascii="宋体" w:eastAsia="宋体" w:hAnsi="宋体" w:cs="宋体" w:hint="eastAsia"/>
          <w:color w:val="333333"/>
          <w:sz w:val="18"/>
          <w:szCs w:val="18"/>
        </w:rPr>
        <w:t>主要用于开启页面单元。初始化工作在编译过程中开始进行，它先定义一个称为</w:t>
      </w:r>
      <w:r w:rsidRPr="00846DD2">
        <w:rPr>
          <w:rFonts w:ascii="Times New Roman" w:eastAsia="Times New Roman" w:hAnsi="Times New Roman" w:cs="Times New Roman"/>
          <w:color w:val="333333"/>
          <w:sz w:val="18"/>
          <w:szCs w:val="18"/>
        </w:rPr>
        <w:t>swapper_pg_dir</w:t>
      </w:r>
      <w:r w:rsidRPr="00846DD2">
        <w:rPr>
          <w:rFonts w:ascii="宋体" w:eastAsia="宋体" w:hAnsi="宋体" w:cs="宋体" w:hint="eastAsia"/>
          <w:color w:val="333333"/>
          <w:sz w:val="18"/>
          <w:szCs w:val="18"/>
        </w:rPr>
        <w:t>的数组，使用链接器指示在地址</w:t>
      </w:r>
      <w:r w:rsidRPr="00846DD2">
        <w:rPr>
          <w:rFonts w:ascii="Times New Roman" w:eastAsia="Times New Roman" w:hAnsi="Times New Roman" w:cs="Times New Roman"/>
          <w:color w:val="333333"/>
          <w:sz w:val="18"/>
          <w:szCs w:val="18"/>
        </w:rPr>
        <w:t>0x00101000</w:t>
      </w:r>
      <w:r w:rsidRPr="00846DD2">
        <w:rPr>
          <w:rFonts w:ascii="宋体" w:eastAsia="宋体" w:hAnsi="宋体" w:cs="宋体" w:hint="eastAsia"/>
          <w:color w:val="333333"/>
          <w:sz w:val="18"/>
          <w:szCs w:val="18"/>
        </w:rPr>
        <w:t>。然后分别为两个页面</w:t>
      </w:r>
      <w:r w:rsidRPr="00846DD2">
        <w:rPr>
          <w:rFonts w:ascii="Times New Roman" w:eastAsia="Times New Roman" w:hAnsi="Times New Roman" w:cs="Times New Roman"/>
          <w:color w:val="333333"/>
          <w:sz w:val="18"/>
          <w:szCs w:val="18"/>
        </w:rPr>
        <w:t>pg0</w:t>
      </w:r>
      <w:r w:rsidRPr="00846DD2">
        <w:rPr>
          <w:rFonts w:ascii="宋体" w:eastAsia="宋体" w:hAnsi="宋体" w:cs="宋体" w:hint="eastAsia"/>
          <w:color w:val="333333"/>
          <w:sz w:val="18"/>
          <w:szCs w:val="18"/>
        </w:rPr>
        <w:t>和</w:t>
      </w:r>
      <w:r w:rsidRPr="00846DD2">
        <w:rPr>
          <w:rFonts w:ascii="Times New Roman" w:eastAsia="Times New Roman" w:hAnsi="Times New Roman" w:cs="Times New Roman"/>
          <w:color w:val="333333"/>
          <w:sz w:val="18"/>
          <w:szCs w:val="18"/>
        </w:rPr>
        <w:t>pg1</w:t>
      </w:r>
      <w:r w:rsidRPr="00846DD2">
        <w:rPr>
          <w:rFonts w:ascii="宋体" w:eastAsia="宋体" w:hAnsi="宋体" w:cs="宋体" w:hint="eastAsia"/>
          <w:color w:val="333333"/>
          <w:sz w:val="18"/>
          <w:szCs w:val="18"/>
        </w:rPr>
        <w:t>创建页表项。第一组指向</w:t>
      </w:r>
      <w:r w:rsidRPr="00846DD2">
        <w:rPr>
          <w:rFonts w:ascii="Times New Roman" w:eastAsia="Times New Roman" w:hAnsi="Times New Roman" w:cs="Times New Roman"/>
          <w:color w:val="333333"/>
          <w:sz w:val="18"/>
          <w:szCs w:val="18"/>
        </w:rPr>
        <w:t>pg0</w:t>
      </w:r>
      <w:r w:rsidRPr="00846DD2">
        <w:rPr>
          <w:rFonts w:ascii="宋体" w:eastAsia="宋体" w:hAnsi="宋体" w:cs="宋体" w:hint="eastAsia"/>
          <w:color w:val="333333"/>
          <w:sz w:val="18"/>
          <w:szCs w:val="18"/>
        </w:rPr>
        <w:t>和</w:t>
      </w:r>
      <w:r w:rsidRPr="00846DD2">
        <w:rPr>
          <w:rFonts w:ascii="Times New Roman" w:eastAsia="Times New Roman" w:hAnsi="Times New Roman" w:cs="Times New Roman"/>
          <w:color w:val="333333"/>
          <w:sz w:val="18"/>
          <w:szCs w:val="18"/>
        </w:rPr>
        <w:t>pg1</w:t>
      </w:r>
      <w:r w:rsidRPr="00846DD2">
        <w:rPr>
          <w:rFonts w:ascii="宋体" w:eastAsia="宋体" w:hAnsi="宋体" w:cs="宋体" w:hint="eastAsia"/>
          <w:color w:val="333333"/>
          <w:sz w:val="18"/>
          <w:szCs w:val="18"/>
        </w:rPr>
        <w:t>的指针放在能覆盖</w:t>
      </w:r>
      <w:r w:rsidRPr="00846DD2">
        <w:rPr>
          <w:rFonts w:ascii="Times New Roman" w:eastAsia="Times New Roman" w:hAnsi="Times New Roman" w:cs="Times New Roman"/>
          <w:color w:val="333333"/>
          <w:sz w:val="18"/>
          <w:szCs w:val="18"/>
        </w:rPr>
        <w:t>1</w:t>
      </w:r>
      <w:r w:rsidRPr="00846DD2">
        <w:rPr>
          <w:rFonts w:ascii="宋体" w:eastAsia="宋体" w:hAnsi="宋体" w:cs="宋体" w:hint="eastAsia"/>
          <w:color w:val="333333"/>
          <w:sz w:val="18"/>
          <w:szCs w:val="18"/>
        </w:rPr>
        <w:t>～</w:t>
      </w:r>
      <w:r w:rsidRPr="00846DD2">
        <w:rPr>
          <w:rFonts w:ascii="Times New Roman" w:eastAsia="Times New Roman" w:hAnsi="Times New Roman" w:cs="Times New Roman"/>
          <w:color w:val="333333"/>
          <w:sz w:val="18"/>
          <w:szCs w:val="18"/>
        </w:rPr>
        <w:t>9MB</w:t>
      </w:r>
      <w:r w:rsidRPr="00846DD2">
        <w:rPr>
          <w:rFonts w:ascii="宋体" w:eastAsia="宋体" w:hAnsi="宋体" w:cs="宋体" w:hint="eastAsia"/>
          <w:color w:val="333333"/>
          <w:sz w:val="18"/>
          <w:szCs w:val="18"/>
        </w:rPr>
        <w:t>内存的位置，第二组指针放在</w:t>
      </w:r>
      <w:r w:rsidRPr="00846DD2">
        <w:rPr>
          <w:rFonts w:ascii="Times New Roman" w:eastAsia="Times New Roman" w:hAnsi="Times New Roman" w:cs="Times New Roman"/>
          <w:color w:val="333333"/>
          <w:sz w:val="18"/>
          <w:szCs w:val="18"/>
        </w:rPr>
        <w:t>PAGE_OFFSET+1MB</w:t>
      </w:r>
      <w:r w:rsidRPr="00846DD2">
        <w:rPr>
          <w:rFonts w:ascii="宋体" w:eastAsia="宋体" w:hAnsi="宋体" w:cs="宋体" w:hint="eastAsia"/>
          <w:color w:val="333333"/>
          <w:sz w:val="18"/>
          <w:szCs w:val="18"/>
        </w:rPr>
        <w:t>的位置。一旦开始页机制，在上述页表和页表项指针建立后可以保证，在内核映像中不论是采用物理地址还是虚拟地址，都可以进行正确的页面映射。内核其他部分的页表初始化在</w:t>
      </w:r>
      <w:r w:rsidRPr="00846DD2">
        <w:rPr>
          <w:rFonts w:ascii="Times New Roman" w:eastAsia="Times New Roman" w:hAnsi="Times New Roman" w:cs="Times New Roman"/>
          <w:color w:val="333333"/>
          <w:sz w:val="18"/>
          <w:szCs w:val="18"/>
        </w:rPr>
        <w:t>paging_init()</w:t>
      </w:r>
      <w:r w:rsidRPr="00846DD2">
        <w:rPr>
          <w:rFonts w:ascii="宋体" w:eastAsia="宋体" w:hAnsi="宋体" w:cs="宋体" w:hint="eastAsia"/>
          <w:color w:val="333333"/>
          <w:sz w:val="18"/>
          <w:szCs w:val="18"/>
        </w:rPr>
        <w:t>中完成。映射建立后，通过设置</w:t>
      </w:r>
      <w:r w:rsidRPr="00846DD2">
        <w:rPr>
          <w:rFonts w:ascii="Times New Roman" w:eastAsia="Times New Roman" w:hAnsi="Times New Roman" w:cs="Times New Roman"/>
          <w:color w:val="333333"/>
          <w:sz w:val="18"/>
          <w:szCs w:val="18"/>
        </w:rPr>
        <w:t>cr0</w:t>
      </w:r>
      <w:r w:rsidRPr="00846DD2">
        <w:rPr>
          <w:rFonts w:ascii="宋体" w:eastAsia="宋体" w:hAnsi="宋体" w:cs="宋体" w:hint="eastAsia"/>
          <w:color w:val="333333"/>
          <w:sz w:val="18"/>
          <w:szCs w:val="18"/>
        </w:rPr>
        <w:t>寄存器中的某位开启页面映射，然后通过一个跳转指令保证指令指针的正确性</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firstLine="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7"/>
          <w:szCs w:val="17"/>
        </w:rPr>
        <w:t> </w:t>
      </w:r>
    </w:p>
    <w:p w:rsidR="00846DD2" w:rsidRPr="00846DD2" w:rsidRDefault="00846DD2" w:rsidP="00846DD2">
      <w:pPr>
        <w:shd w:val="clear" w:color="auto" w:fill="FFFFFF"/>
        <w:spacing w:after="120" w:line="240" w:lineRule="auto"/>
        <w:rPr>
          <w:rFonts w:ascii="microsoft yahei" w:eastAsia="Times New Roman" w:hAnsi="microsoft yahei" w:cs="Times New Roman"/>
          <w:color w:val="333333"/>
          <w:sz w:val="17"/>
          <w:szCs w:val="17"/>
        </w:rPr>
      </w:pPr>
      <w:r w:rsidRPr="00846DD2">
        <w:rPr>
          <w:rFonts w:ascii="microsoft yahei" w:eastAsia="Times New Roman" w:hAnsi="microsoft yahei" w:cs="Times New Roman"/>
          <w:b/>
          <w:bCs/>
          <w:color w:val="000000"/>
          <w:sz w:val="24"/>
          <w:szCs w:val="24"/>
        </w:rPr>
        <w:t>1</w:t>
      </w:r>
      <w:r w:rsidRPr="00846DD2">
        <w:rPr>
          <w:rFonts w:ascii="宋体" w:eastAsia="宋体" w:hAnsi="宋体" w:cs="宋体" w:hint="eastAsia"/>
          <w:b/>
          <w:bCs/>
          <w:color w:val="000000"/>
          <w:sz w:val="24"/>
          <w:szCs w:val="24"/>
        </w:rPr>
        <w:t>．</w:t>
      </w:r>
      <w:r w:rsidRPr="00846DD2">
        <w:rPr>
          <w:rFonts w:ascii="Times New Roman" w:eastAsia="Times New Roman" w:hAnsi="Times New Roman" w:cs="Times New Roman"/>
          <w:b/>
          <w:bCs/>
          <w:color w:val="000000"/>
          <w:sz w:val="24"/>
          <w:szCs w:val="24"/>
        </w:rPr>
        <w:t>Bootsect</w:t>
      </w:r>
      <w:r w:rsidRPr="00846DD2">
        <w:rPr>
          <w:rFonts w:ascii="宋体" w:eastAsia="宋体" w:hAnsi="宋体" w:cs="宋体" w:hint="eastAsia"/>
          <w:b/>
          <w:bCs/>
          <w:color w:val="000000"/>
          <w:sz w:val="24"/>
          <w:szCs w:val="24"/>
        </w:rPr>
        <w:t>启动过程</w:t>
      </w:r>
      <w:r w:rsidRPr="00846DD2">
        <w:rPr>
          <w:rFonts w:ascii="宋体" w:eastAsia="宋体" w:hAnsi="宋体" w:cs="宋体"/>
          <w:b/>
          <w:bCs/>
          <w:color w:val="000000"/>
          <w:sz w:val="24"/>
          <w:szCs w:val="24"/>
        </w:rPr>
        <w:t>：</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宋体" w:eastAsia="宋体" w:hAnsi="宋体" w:cs="宋体" w:hint="eastAsia"/>
          <w:color w:val="000000"/>
          <w:sz w:val="18"/>
          <w:szCs w:val="18"/>
        </w:rPr>
        <w:t>假设用</w:t>
      </w:r>
      <w:r w:rsidRPr="00846DD2">
        <w:rPr>
          <w:rFonts w:ascii="Times New Roman" w:eastAsia="Times New Roman" w:hAnsi="Times New Roman" w:cs="Times New Roman"/>
          <w:color w:val="000000"/>
          <w:sz w:val="18"/>
          <w:szCs w:val="18"/>
        </w:rPr>
        <w:t>LILO</w:t>
      </w:r>
      <w:r w:rsidRPr="00846DD2">
        <w:rPr>
          <w:rFonts w:ascii="宋体" w:eastAsia="宋体" w:hAnsi="宋体" w:cs="宋体" w:hint="eastAsia"/>
          <w:color w:val="000000"/>
          <w:sz w:val="18"/>
          <w:szCs w:val="18"/>
        </w:rPr>
        <w:t>启动，启动时用户可以选择启动哪个操作系统。</w:t>
      </w:r>
      <w:r w:rsidRPr="00846DD2">
        <w:rPr>
          <w:rFonts w:ascii="Times New Roman" w:eastAsia="Times New Roman" w:hAnsi="Times New Roman" w:cs="Times New Roman"/>
          <w:color w:val="000000"/>
          <w:sz w:val="18"/>
          <w:szCs w:val="18"/>
        </w:rPr>
        <w:t>LILO</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boot loader</w:t>
      </w:r>
      <w:r w:rsidRPr="00846DD2">
        <w:rPr>
          <w:rFonts w:ascii="宋体" w:eastAsia="宋体" w:hAnsi="宋体" w:cs="宋体" w:hint="eastAsia"/>
          <w:color w:val="000000"/>
          <w:sz w:val="18"/>
          <w:szCs w:val="18"/>
        </w:rPr>
        <w:t>分为两部分，一部分放到启动分区的第一个扇区</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microsoft yahei" w:eastAsia="Times New Roman" w:hAnsi="microsoft yahei" w:cs="Times New Roman"/>
          <w:color w:val="000000"/>
          <w:sz w:val="18"/>
          <w:szCs w:val="18"/>
        </w:rPr>
        <w:t>BIOS</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MBR</w:t>
      </w:r>
      <w:r w:rsidRPr="00846DD2">
        <w:rPr>
          <w:rFonts w:ascii="宋体" w:eastAsia="宋体" w:hAnsi="宋体" w:cs="宋体" w:hint="eastAsia"/>
          <w:color w:val="000000"/>
          <w:sz w:val="18"/>
          <w:szCs w:val="18"/>
        </w:rPr>
        <w:t>或启动分区的第一个扇区的启动部分加载到地址</w:t>
      </w:r>
      <w:r w:rsidRPr="00846DD2">
        <w:rPr>
          <w:rFonts w:ascii="Times New Roman" w:eastAsia="Times New Roman" w:hAnsi="Times New Roman" w:cs="Times New Roman"/>
          <w:color w:val="000000"/>
          <w:sz w:val="18"/>
          <w:szCs w:val="18"/>
        </w:rPr>
        <w:t>0x00007c00</w:t>
      </w:r>
      <w:r w:rsidRPr="00846DD2">
        <w:rPr>
          <w:rFonts w:ascii="宋体" w:eastAsia="宋体" w:hAnsi="宋体" w:cs="宋体" w:hint="eastAsia"/>
          <w:color w:val="000000"/>
          <w:sz w:val="18"/>
          <w:szCs w:val="18"/>
        </w:rPr>
        <w:t>处</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lastRenderedPageBreak/>
        <w:t>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该程序将自身移到</w:t>
      </w:r>
      <w:r w:rsidRPr="00846DD2">
        <w:rPr>
          <w:rFonts w:ascii="Times New Roman" w:eastAsia="Times New Roman" w:hAnsi="Times New Roman" w:cs="Times New Roman"/>
          <w:color w:val="000000"/>
          <w:sz w:val="18"/>
          <w:szCs w:val="18"/>
        </w:rPr>
        <w:t>0x00096a00</w:t>
      </w:r>
      <w:r w:rsidRPr="00846DD2">
        <w:rPr>
          <w:rFonts w:ascii="宋体" w:eastAsia="宋体" w:hAnsi="宋体" w:cs="宋体" w:hint="eastAsia"/>
          <w:color w:val="000000"/>
          <w:sz w:val="18"/>
          <w:szCs w:val="18"/>
        </w:rPr>
        <w:t>，建立实模式栈</w:t>
      </w:r>
      <w:r w:rsidRPr="00846DD2">
        <w:rPr>
          <w:rFonts w:ascii="Times New Roman" w:eastAsia="Times New Roman" w:hAnsi="Times New Roman" w:cs="Times New Roman"/>
          <w:color w:val="000000"/>
          <w:sz w:val="18"/>
          <w:szCs w:val="18"/>
        </w:rPr>
        <w:t>(</w:t>
      </w:r>
      <w:r w:rsidRPr="00846DD2">
        <w:rPr>
          <w:rFonts w:ascii="宋体" w:eastAsia="宋体" w:hAnsi="宋体" w:cs="宋体" w:hint="eastAsia"/>
          <w:color w:val="000000"/>
          <w:sz w:val="18"/>
          <w:szCs w:val="18"/>
        </w:rPr>
        <w:t>从</w:t>
      </w:r>
      <w:r w:rsidRPr="00846DD2">
        <w:rPr>
          <w:rFonts w:ascii="Times New Roman" w:eastAsia="Times New Roman" w:hAnsi="Times New Roman" w:cs="Times New Roman"/>
          <w:color w:val="000000"/>
          <w:sz w:val="18"/>
          <w:szCs w:val="18"/>
        </w:rPr>
        <w:t>0x00098000</w:t>
      </w:r>
      <w:r w:rsidRPr="00846DD2">
        <w:rPr>
          <w:rFonts w:ascii="宋体" w:eastAsia="宋体" w:hAnsi="宋体" w:cs="宋体" w:hint="eastAsia"/>
          <w:color w:val="000000"/>
          <w:sz w:val="18"/>
          <w:szCs w:val="18"/>
        </w:rPr>
        <w:t>到</w:t>
      </w:r>
      <w:r w:rsidRPr="00846DD2">
        <w:rPr>
          <w:rFonts w:ascii="Times New Roman" w:eastAsia="Times New Roman" w:hAnsi="Times New Roman" w:cs="Times New Roman"/>
          <w:color w:val="000000"/>
          <w:sz w:val="18"/>
          <w:szCs w:val="18"/>
        </w:rPr>
        <w:t>0x000969ff)</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LILO</w:t>
      </w:r>
      <w:r w:rsidRPr="00846DD2">
        <w:rPr>
          <w:rFonts w:ascii="宋体" w:eastAsia="宋体" w:hAnsi="宋体" w:cs="宋体" w:hint="eastAsia"/>
          <w:color w:val="000000"/>
          <w:sz w:val="18"/>
          <w:szCs w:val="18"/>
        </w:rPr>
        <w:t>的第二部分加载到</w:t>
      </w:r>
      <w:r w:rsidRPr="00846DD2">
        <w:rPr>
          <w:rFonts w:ascii="Times New Roman" w:eastAsia="Times New Roman" w:hAnsi="Times New Roman" w:cs="Times New Roman"/>
          <w:color w:val="000000"/>
          <w:sz w:val="18"/>
          <w:szCs w:val="18"/>
        </w:rPr>
        <w:t>0x00096c00</w:t>
      </w:r>
      <w:r w:rsidRPr="00846DD2">
        <w:rPr>
          <w:rFonts w:ascii="宋体" w:eastAsia="宋体" w:hAnsi="宋体" w:cs="宋体" w:hint="eastAsia"/>
          <w:color w:val="000000"/>
          <w:sz w:val="18"/>
          <w:szCs w:val="18"/>
        </w:rPr>
        <w:t>处，然后跳转到此执行</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3)</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然后第二部分程序从磁盘读取一个可启动的操作系统列表让用户选择，最后用户选择每个</w:t>
      </w:r>
      <w:r w:rsidRPr="00846DD2">
        <w:rPr>
          <w:rFonts w:ascii="Times New Roman" w:eastAsia="Times New Roman" w:hAnsi="Times New Roman" w:cs="Times New Roman"/>
          <w:color w:val="000000"/>
          <w:sz w:val="18"/>
          <w:szCs w:val="18"/>
        </w:rPr>
        <w:t>OS</w:t>
      </w:r>
      <w:r w:rsidRPr="00846DD2">
        <w:rPr>
          <w:rFonts w:ascii="宋体" w:eastAsia="宋体" w:hAnsi="宋体" w:cs="宋体" w:hint="eastAsia"/>
          <w:color w:val="000000"/>
          <w:sz w:val="18"/>
          <w:szCs w:val="18"/>
        </w:rPr>
        <w:t>后，</w:t>
      </w:r>
      <w:r w:rsidRPr="00846DD2">
        <w:rPr>
          <w:rFonts w:ascii="Times New Roman" w:eastAsia="Times New Roman" w:hAnsi="Times New Roman" w:cs="Times New Roman"/>
          <w:color w:val="000000"/>
          <w:sz w:val="18"/>
          <w:szCs w:val="18"/>
        </w:rPr>
        <w:t>boot loader</w:t>
      </w:r>
      <w:r w:rsidRPr="00846DD2">
        <w:rPr>
          <w:rFonts w:ascii="宋体" w:eastAsia="宋体" w:hAnsi="宋体" w:cs="宋体" w:hint="eastAsia"/>
          <w:color w:val="000000"/>
          <w:sz w:val="18"/>
          <w:szCs w:val="18"/>
        </w:rPr>
        <w:t>可以拷贝不启动分区或者之间拷贝内核映像到</w:t>
      </w:r>
      <w:r w:rsidRPr="00846DD2">
        <w:rPr>
          <w:rFonts w:ascii="Times New Roman" w:eastAsia="Times New Roman" w:hAnsi="Times New Roman" w:cs="Times New Roman"/>
          <w:color w:val="000000"/>
          <w:sz w:val="18"/>
          <w:szCs w:val="18"/>
        </w:rPr>
        <w:t>RAM</w:t>
      </w:r>
      <w:r w:rsidRPr="00846DD2">
        <w:rPr>
          <w:rFonts w:ascii="宋体" w:eastAsia="宋体" w:hAnsi="宋体" w:cs="宋体" w:hint="eastAsia"/>
          <w:color w:val="000000"/>
          <w:sz w:val="18"/>
          <w:szCs w:val="18"/>
        </w:rPr>
        <w:t>中去</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4)</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加载</w:t>
      </w:r>
      <w:r w:rsidRPr="00846DD2">
        <w:rPr>
          <w:rFonts w:ascii="Times New Roman" w:eastAsia="Times New Roman" w:hAnsi="Times New Roman" w:cs="Times New Roman"/>
          <w:color w:val="000000"/>
          <w:sz w:val="18"/>
          <w:szCs w:val="18"/>
        </w:rPr>
        <w:t>Linux</w:t>
      </w:r>
      <w:r w:rsidRPr="00846DD2">
        <w:rPr>
          <w:rFonts w:ascii="宋体" w:eastAsia="宋体" w:hAnsi="宋体" w:cs="宋体" w:hint="eastAsia"/>
          <w:color w:val="000000"/>
          <w:sz w:val="18"/>
          <w:szCs w:val="18"/>
        </w:rPr>
        <w:t>内核映像时，</w:t>
      </w:r>
      <w:r w:rsidRPr="00846DD2">
        <w:rPr>
          <w:rFonts w:ascii="Times New Roman" w:eastAsia="Times New Roman" w:hAnsi="Times New Roman" w:cs="Times New Roman"/>
          <w:color w:val="000000"/>
          <w:sz w:val="18"/>
          <w:szCs w:val="18"/>
        </w:rPr>
        <w:t>LILO boot loader</w:t>
      </w:r>
      <w:r w:rsidRPr="00846DD2">
        <w:rPr>
          <w:rFonts w:ascii="宋体" w:eastAsia="宋体" w:hAnsi="宋体" w:cs="宋体" w:hint="eastAsia"/>
          <w:color w:val="000000"/>
          <w:sz w:val="18"/>
          <w:szCs w:val="18"/>
        </w:rPr>
        <w:t>首先调用</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例程显示</w:t>
      </w:r>
      <w:r w:rsidRPr="00846DD2">
        <w:rPr>
          <w:rFonts w:ascii="Times New Roman" w:eastAsia="Times New Roman" w:hAnsi="Times New Roman" w:cs="Times New Roman"/>
          <w:color w:val="000000"/>
          <w:sz w:val="18"/>
          <w:szCs w:val="18"/>
        </w:rPr>
        <w:t>”Loading …”</w:t>
      </w:r>
      <w:r w:rsidRPr="00846DD2">
        <w:rPr>
          <w:rFonts w:ascii="宋体" w:eastAsia="宋体" w:hAnsi="宋体" w:cs="宋体" w:hint="eastAsia"/>
          <w:color w:val="000000"/>
          <w:sz w:val="18"/>
          <w:szCs w:val="18"/>
        </w:rPr>
        <w:t>信息</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5)</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例程加载内核映像的初始化部分到</w:t>
      </w:r>
      <w:r w:rsidRPr="00846DD2">
        <w:rPr>
          <w:rFonts w:ascii="Times New Roman" w:eastAsia="Times New Roman" w:hAnsi="Times New Roman" w:cs="Times New Roman"/>
          <w:color w:val="000000"/>
          <w:sz w:val="18"/>
          <w:szCs w:val="18"/>
        </w:rPr>
        <w:t>RAM</w:t>
      </w:r>
      <w:r w:rsidRPr="00846DD2">
        <w:rPr>
          <w:rFonts w:ascii="宋体" w:eastAsia="宋体" w:hAnsi="宋体" w:cs="宋体" w:hint="eastAsia"/>
          <w:color w:val="000000"/>
          <w:sz w:val="18"/>
          <w:szCs w:val="18"/>
        </w:rPr>
        <w:t>上，内核映像的前</w:t>
      </w:r>
      <w:r w:rsidRPr="00846DD2">
        <w:rPr>
          <w:rFonts w:ascii="Times New Roman" w:eastAsia="Times New Roman" w:hAnsi="Times New Roman" w:cs="Times New Roman"/>
          <w:color w:val="000000"/>
          <w:sz w:val="18"/>
          <w:szCs w:val="18"/>
        </w:rPr>
        <w:t>512</w:t>
      </w:r>
      <w:r w:rsidRPr="00846DD2">
        <w:rPr>
          <w:rFonts w:ascii="宋体" w:eastAsia="宋体" w:hAnsi="宋体" w:cs="宋体" w:hint="eastAsia"/>
          <w:color w:val="000000"/>
          <w:sz w:val="18"/>
          <w:szCs w:val="18"/>
        </w:rPr>
        <w:t>字节放在</w:t>
      </w:r>
      <w:r w:rsidRPr="00846DD2">
        <w:rPr>
          <w:rFonts w:ascii="Times New Roman" w:eastAsia="Times New Roman" w:hAnsi="Times New Roman" w:cs="Times New Roman"/>
          <w:color w:val="000000"/>
          <w:sz w:val="18"/>
          <w:szCs w:val="18"/>
        </w:rPr>
        <w:t>0x00090000</w:t>
      </w:r>
      <w:r w:rsidRPr="00846DD2">
        <w:rPr>
          <w:rFonts w:ascii="宋体" w:eastAsia="宋体" w:hAnsi="宋体" w:cs="宋体" w:hint="eastAsia"/>
          <w:color w:val="000000"/>
          <w:sz w:val="18"/>
          <w:szCs w:val="18"/>
        </w:rPr>
        <w:t>位置，</w:t>
      </w:r>
      <w:r w:rsidRPr="00846DD2">
        <w:rPr>
          <w:rFonts w:ascii="Times New Roman" w:eastAsia="Times New Roman" w:hAnsi="Times New Roman" w:cs="Times New Roman"/>
          <w:color w:val="000000"/>
          <w:sz w:val="18"/>
          <w:szCs w:val="18"/>
        </w:rPr>
        <w:t>setup()</w:t>
      </w:r>
      <w:r w:rsidRPr="00846DD2">
        <w:rPr>
          <w:rFonts w:ascii="宋体" w:eastAsia="宋体" w:hAnsi="宋体" w:cs="宋体" w:hint="eastAsia"/>
          <w:color w:val="000000"/>
          <w:sz w:val="18"/>
          <w:szCs w:val="18"/>
        </w:rPr>
        <w:t>函数代码放在</w:t>
      </w:r>
      <w:r w:rsidRPr="00846DD2">
        <w:rPr>
          <w:rFonts w:ascii="Times New Roman" w:eastAsia="Times New Roman" w:hAnsi="Times New Roman" w:cs="Times New Roman"/>
          <w:color w:val="000000"/>
          <w:sz w:val="18"/>
          <w:szCs w:val="18"/>
        </w:rPr>
        <w:t>0x00090200</w:t>
      </w:r>
      <w:r w:rsidRPr="00846DD2">
        <w:rPr>
          <w:rFonts w:ascii="宋体" w:eastAsia="宋体" w:hAnsi="宋体" w:cs="宋体" w:hint="eastAsia"/>
          <w:color w:val="000000"/>
          <w:sz w:val="18"/>
          <w:szCs w:val="18"/>
        </w:rPr>
        <w:t>位置</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6)</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接着调用</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例程装载内核映像的其余部分，映像可能放在低地址</w:t>
      </w:r>
      <w:r w:rsidRPr="00846DD2">
        <w:rPr>
          <w:rFonts w:ascii="Times New Roman" w:eastAsia="Times New Roman" w:hAnsi="Times New Roman" w:cs="Times New Roman"/>
          <w:color w:val="000000"/>
          <w:sz w:val="18"/>
          <w:szCs w:val="18"/>
        </w:rPr>
        <w:t>0x00010000(</w:t>
      </w:r>
      <w:r w:rsidRPr="00846DD2">
        <w:rPr>
          <w:rFonts w:ascii="宋体" w:eastAsia="宋体" w:hAnsi="宋体" w:cs="宋体" w:hint="eastAsia"/>
          <w:color w:val="000000"/>
          <w:sz w:val="18"/>
          <w:szCs w:val="18"/>
        </w:rPr>
        <w:t>使用</w:t>
      </w:r>
      <w:r w:rsidRPr="00846DD2">
        <w:rPr>
          <w:rFonts w:ascii="Times New Roman" w:eastAsia="Times New Roman" w:hAnsi="Times New Roman" w:cs="Times New Roman"/>
          <w:color w:val="000000"/>
          <w:sz w:val="18"/>
          <w:szCs w:val="18"/>
        </w:rPr>
        <w:t>make zImage</w:t>
      </w:r>
      <w:r w:rsidRPr="00846DD2">
        <w:rPr>
          <w:rFonts w:ascii="宋体" w:eastAsia="宋体" w:hAnsi="宋体" w:cs="宋体" w:hint="eastAsia"/>
          <w:color w:val="000000"/>
          <w:sz w:val="18"/>
          <w:szCs w:val="18"/>
        </w:rPr>
        <w:t>编译的小内核映像</w:t>
      </w:r>
      <w:r w:rsidRPr="00846DD2">
        <w:rPr>
          <w:rFonts w:ascii="Times New Roman" w:eastAsia="Times New Roman" w:hAnsi="Times New Roman" w:cs="Times New Roman"/>
          <w:color w:val="000000"/>
          <w:sz w:val="18"/>
          <w:szCs w:val="18"/>
        </w:rPr>
        <w:t>)</w:t>
      </w:r>
      <w:r w:rsidRPr="00846DD2">
        <w:rPr>
          <w:rFonts w:ascii="宋体" w:eastAsia="宋体" w:hAnsi="宋体" w:cs="宋体" w:hint="eastAsia"/>
          <w:color w:val="000000"/>
          <w:sz w:val="18"/>
          <w:szCs w:val="18"/>
        </w:rPr>
        <w:t>或者高地址</w:t>
      </w:r>
      <w:r w:rsidRPr="00846DD2">
        <w:rPr>
          <w:rFonts w:ascii="Times New Roman" w:eastAsia="Times New Roman" w:hAnsi="Times New Roman" w:cs="Times New Roman"/>
          <w:color w:val="000000"/>
          <w:sz w:val="18"/>
          <w:szCs w:val="18"/>
        </w:rPr>
        <w:t>0x00100000</w:t>
      </w:r>
      <w:r w:rsidRPr="00846DD2">
        <w:rPr>
          <w:rFonts w:ascii="宋体" w:eastAsia="宋体" w:hAnsi="宋体" w:cs="宋体" w:hint="eastAsia"/>
          <w:color w:val="000000"/>
          <w:sz w:val="18"/>
          <w:szCs w:val="18"/>
        </w:rPr>
        <w:t>（使用</w:t>
      </w:r>
      <w:r w:rsidRPr="00846DD2">
        <w:rPr>
          <w:rFonts w:ascii="Times New Roman" w:eastAsia="Times New Roman" w:hAnsi="Times New Roman" w:cs="Times New Roman"/>
          <w:color w:val="000000"/>
          <w:sz w:val="18"/>
          <w:szCs w:val="18"/>
        </w:rPr>
        <w:t>make bzImage</w:t>
      </w:r>
      <w:r w:rsidRPr="00846DD2">
        <w:rPr>
          <w:rFonts w:ascii="宋体" w:eastAsia="宋体" w:hAnsi="宋体" w:cs="宋体" w:hint="eastAsia"/>
          <w:color w:val="000000"/>
          <w:sz w:val="18"/>
          <w:szCs w:val="18"/>
        </w:rPr>
        <w:t>编译的大内核映像）</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7)</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然后跳至刚刚</w:t>
      </w:r>
      <w:r w:rsidRPr="00846DD2">
        <w:rPr>
          <w:rFonts w:ascii="Times New Roman" w:eastAsia="Times New Roman" w:hAnsi="Times New Roman" w:cs="Times New Roman"/>
          <w:color w:val="000000"/>
          <w:sz w:val="18"/>
          <w:szCs w:val="18"/>
        </w:rPr>
        <w:t>setup</w:t>
      </w:r>
      <w:r w:rsidRPr="00846DD2">
        <w:rPr>
          <w:rFonts w:ascii="宋体" w:eastAsia="宋体" w:hAnsi="宋体" w:cs="宋体" w:hint="eastAsia"/>
          <w:color w:val="000000"/>
          <w:sz w:val="18"/>
          <w:szCs w:val="18"/>
        </w:rPr>
        <w:t>部分</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7"/>
          <w:szCs w:val="17"/>
        </w:rPr>
        <w:t> </w:t>
      </w:r>
    </w:p>
    <w:p w:rsidR="00846DD2" w:rsidRPr="00846DD2" w:rsidRDefault="00846DD2" w:rsidP="00846DD2">
      <w:pPr>
        <w:shd w:val="clear" w:color="auto" w:fill="FFFFFF"/>
        <w:spacing w:after="120" w:line="240" w:lineRule="auto"/>
        <w:rPr>
          <w:rFonts w:ascii="microsoft yahei" w:eastAsia="Times New Roman" w:hAnsi="microsoft yahei" w:cs="Times New Roman"/>
          <w:color w:val="333333"/>
          <w:sz w:val="17"/>
          <w:szCs w:val="17"/>
        </w:rPr>
      </w:pPr>
      <w:r w:rsidRPr="00846DD2">
        <w:rPr>
          <w:rFonts w:ascii="microsoft yahei" w:eastAsia="Times New Roman" w:hAnsi="microsoft yahei" w:cs="Times New Roman"/>
          <w:b/>
          <w:bCs/>
          <w:color w:val="000000"/>
          <w:sz w:val="24"/>
          <w:szCs w:val="24"/>
        </w:rPr>
        <w:t>2</w:t>
      </w:r>
      <w:r w:rsidRPr="00846DD2">
        <w:rPr>
          <w:rFonts w:ascii="宋体" w:eastAsia="宋体" w:hAnsi="宋体" w:cs="宋体" w:hint="eastAsia"/>
          <w:b/>
          <w:bCs/>
          <w:color w:val="000000"/>
          <w:sz w:val="24"/>
          <w:szCs w:val="24"/>
        </w:rPr>
        <w:t>．</w:t>
      </w:r>
      <w:r w:rsidRPr="00846DD2">
        <w:rPr>
          <w:rFonts w:ascii="Times New Roman" w:eastAsia="Times New Roman" w:hAnsi="Times New Roman" w:cs="Times New Roman"/>
          <w:b/>
          <w:bCs/>
          <w:color w:val="000000"/>
          <w:sz w:val="24"/>
          <w:szCs w:val="24"/>
        </w:rPr>
        <w:t>Setup.S</w:t>
      </w:r>
      <w:r w:rsidRPr="00846DD2">
        <w:rPr>
          <w:rFonts w:ascii="宋体" w:eastAsia="宋体" w:hAnsi="宋体" w:cs="宋体" w:hint="eastAsia"/>
          <w:b/>
          <w:bCs/>
          <w:color w:val="000000"/>
          <w:sz w:val="24"/>
          <w:szCs w:val="24"/>
        </w:rPr>
        <w:t>分</w:t>
      </w:r>
      <w:r w:rsidRPr="00846DD2">
        <w:rPr>
          <w:rFonts w:ascii="宋体" w:eastAsia="宋体" w:hAnsi="宋体" w:cs="宋体"/>
          <w:b/>
          <w:bCs/>
          <w:color w:val="000000"/>
          <w:sz w:val="24"/>
          <w:szCs w:val="24"/>
        </w:rPr>
        <w:t>析</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8"/>
          <w:szCs w:val="18"/>
        </w:rPr>
        <w:t>setup()</w:t>
      </w:r>
      <w:r w:rsidRPr="00846DD2">
        <w:rPr>
          <w:rFonts w:ascii="宋体" w:eastAsia="宋体" w:hAnsi="宋体" w:cs="宋体" w:hint="eastAsia"/>
          <w:color w:val="333333"/>
          <w:sz w:val="18"/>
          <w:szCs w:val="18"/>
        </w:rPr>
        <w:t>汇编函数被连接器放在内核映像文件中的</w:t>
      </w:r>
      <w:r w:rsidRPr="00846DD2">
        <w:rPr>
          <w:rFonts w:ascii="Times New Roman" w:eastAsia="Times New Roman" w:hAnsi="Times New Roman" w:cs="Times New Roman"/>
          <w:color w:val="333333"/>
          <w:sz w:val="18"/>
          <w:szCs w:val="18"/>
        </w:rPr>
        <w:t>0x200</w:t>
      </w:r>
      <w:r w:rsidRPr="00846DD2">
        <w:rPr>
          <w:rFonts w:ascii="宋体" w:eastAsia="宋体" w:hAnsi="宋体" w:cs="宋体" w:hint="eastAsia"/>
          <w:color w:val="333333"/>
          <w:sz w:val="18"/>
          <w:szCs w:val="18"/>
        </w:rPr>
        <w:t>偏移处。</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函数必须初始化计算机中的硬件设备并为内核程序的执行建立环境</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在</w:t>
      </w:r>
      <w:r w:rsidRPr="00846DD2">
        <w:rPr>
          <w:rFonts w:ascii="Times New Roman" w:eastAsia="Times New Roman" w:hAnsi="Times New Roman" w:cs="Times New Roman"/>
          <w:color w:val="000000"/>
          <w:sz w:val="18"/>
          <w:szCs w:val="18"/>
        </w:rPr>
        <w:t>ACPI</w:t>
      </w:r>
      <w:r w:rsidRPr="00846DD2">
        <w:rPr>
          <w:rFonts w:ascii="宋体" w:eastAsia="宋体" w:hAnsi="宋体" w:cs="宋体" w:hint="eastAsia"/>
          <w:color w:val="000000"/>
          <w:sz w:val="18"/>
          <w:szCs w:val="18"/>
        </w:rPr>
        <w:t>兼容的系统中，调用</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例程建立描述系统物理内存布局的表。在早期系统中，它调用</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例程返回系统可以的</w:t>
      </w:r>
      <w:r w:rsidRPr="00846DD2">
        <w:rPr>
          <w:rFonts w:ascii="Times New Roman" w:eastAsia="Times New Roman" w:hAnsi="Times New Roman" w:cs="Times New Roman"/>
          <w:color w:val="000000"/>
          <w:sz w:val="18"/>
          <w:szCs w:val="18"/>
        </w:rPr>
        <w:t>RAM</w:t>
      </w:r>
      <w:r w:rsidRPr="00846DD2">
        <w:rPr>
          <w:rFonts w:ascii="宋体" w:eastAsia="宋体" w:hAnsi="宋体" w:cs="宋体" w:hint="eastAsia"/>
          <w:color w:val="000000"/>
          <w:sz w:val="18"/>
          <w:szCs w:val="18"/>
        </w:rPr>
        <w:t>大小</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设置键盘的重复延迟和速率</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3)</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初始化显卡</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4)</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检测</w:t>
      </w:r>
      <w:r w:rsidRPr="00846DD2">
        <w:rPr>
          <w:rFonts w:ascii="Times New Roman" w:eastAsia="Times New Roman" w:hAnsi="Times New Roman" w:cs="Times New Roman"/>
          <w:color w:val="000000"/>
          <w:sz w:val="18"/>
          <w:szCs w:val="18"/>
        </w:rPr>
        <w:t>IBM MCA</w:t>
      </w:r>
      <w:r w:rsidRPr="00846DD2">
        <w:rPr>
          <w:rFonts w:ascii="宋体" w:eastAsia="宋体" w:hAnsi="宋体" w:cs="宋体" w:hint="eastAsia"/>
          <w:color w:val="000000"/>
          <w:sz w:val="18"/>
          <w:szCs w:val="18"/>
        </w:rPr>
        <w:t>总线、</w:t>
      </w:r>
      <w:r w:rsidRPr="00846DD2">
        <w:rPr>
          <w:rFonts w:ascii="Times New Roman" w:eastAsia="Times New Roman" w:hAnsi="Times New Roman" w:cs="Times New Roman"/>
          <w:color w:val="000000"/>
          <w:sz w:val="18"/>
          <w:szCs w:val="18"/>
        </w:rPr>
        <w:t>PS/2</w:t>
      </w:r>
      <w:r w:rsidRPr="00846DD2">
        <w:rPr>
          <w:rFonts w:ascii="宋体" w:eastAsia="宋体" w:hAnsi="宋体" w:cs="宋体" w:hint="eastAsia"/>
          <w:color w:val="000000"/>
          <w:sz w:val="18"/>
          <w:szCs w:val="18"/>
        </w:rPr>
        <w:t>鼠标设备、</w:t>
      </w:r>
      <w:r w:rsidRPr="00846DD2">
        <w:rPr>
          <w:rFonts w:ascii="Times New Roman" w:eastAsia="Times New Roman" w:hAnsi="Times New Roman" w:cs="Times New Roman"/>
          <w:color w:val="000000"/>
          <w:sz w:val="18"/>
          <w:szCs w:val="18"/>
        </w:rPr>
        <w:t>APM BIOS</w:t>
      </w:r>
      <w:r w:rsidRPr="00846DD2">
        <w:rPr>
          <w:rFonts w:ascii="宋体" w:eastAsia="宋体" w:hAnsi="宋体" w:cs="宋体" w:hint="eastAsia"/>
          <w:color w:val="000000"/>
          <w:sz w:val="18"/>
          <w:szCs w:val="18"/>
        </w:rPr>
        <w:t>支持等</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5)</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如果</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支持</w:t>
      </w:r>
      <w:r w:rsidRPr="00846DD2">
        <w:rPr>
          <w:rFonts w:ascii="Times New Roman" w:eastAsia="Times New Roman" w:hAnsi="Times New Roman" w:cs="Times New Roman"/>
          <w:color w:val="000000"/>
          <w:sz w:val="18"/>
          <w:szCs w:val="18"/>
        </w:rPr>
        <w:t>Enhanced Disk Drive Ser</w:t>
      </w:r>
      <w:r w:rsidRPr="00846DD2">
        <w:rPr>
          <w:rFonts w:ascii="microsoft yahei" w:eastAsia="Times New Roman" w:hAnsi="microsoft yahei" w:cs="Times New Roman"/>
          <w:color w:val="000000"/>
          <w:sz w:val="18"/>
          <w:szCs w:val="18"/>
        </w:rPr>
        <w:t>vices (EDD)</w:t>
      </w:r>
      <w:r w:rsidRPr="00846DD2">
        <w:rPr>
          <w:rFonts w:ascii="宋体" w:eastAsia="宋体" w:hAnsi="宋体" w:cs="宋体" w:hint="eastAsia"/>
          <w:color w:val="000000"/>
          <w:sz w:val="18"/>
          <w:szCs w:val="18"/>
        </w:rPr>
        <w:t>，将调用正确的</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例程建立描述系统可用硬盘的表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6)</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如果内核加载在低</w:t>
      </w:r>
      <w:r w:rsidRPr="00846DD2">
        <w:rPr>
          <w:rFonts w:ascii="Times New Roman" w:eastAsia="Times New Roman" w:hAnsi="Times New Roman" w:cs="Times New Roman"/>
          <w:color w:val="000000"/>
          <w:sz w:val="18"/>
          <w:szCs w:val="18"/>
        </w:rPr>
        <w:t>RAM</w:t>
      </w:r>
      <w:r w:rsidRPr="00846DD2">
        <w:rPr>
          <w:rFonts w:ascii="宋体" w:eastAsia="宋体" w:hAnsi="宋体" w:cs="宋体" w:hint="eastAsia"/>
          <w:color w:val="000000"/>
          <w:sz w:val="18"/>
          <w:szCs w:val="18"/>
        </w:rPr>
        <w:t>地址</w:t>
      </w:r>
      <w:r w:rsidRPr="00846DD2">
        <w:rPr>
          <w:rFonts w:ascii="Times New Roman" w:eastAsia="Times New Roman" w:hAnsi="Times New Roman" w:cs="Times New Roman"/>
          <w:color w:val="000000"/>
          <w:sz w:val="18"/>
          <w:szCs w:val="18"/>
        </w:rPr>
        <w:t>0x00010000</w:t>
      </w:r>
      <w:r w:rsidRPr="00846DD2">
        <w:rPr>
          <w:rFonts w:ascii="宋体" w:eastAsia="宋体" w:hAnsi="宋体" w:cs="宋体" w:hint="eastAsia"/>
          <w:color w:val="000000"/>
          <w:sz w:val="18"/>
          <w:szCs w:val="18"/>
        </w:rPr>
        <w:t>，则把它移动到</w:t>
      </w:r>
      <w:r w:rsidRPr="00846DD2">
        <w:rPr>
          <w:rFonts w:ascii="Times New Roman" w:eastAsia="Times New Roman" w:hAnsi="Times New Roman" w:cs="Times New Roman"/>
          <w:color w:val="000000"/>
          <w:sz w:val="18"/>
          <w:szCs w:val="18"/>
        </w:rPr>
        <w:t>0x00001000</w:t>
      </w:r>
      <w:r w:rsidRPr="00846DD2">
        <w:rPr>
          <w:rFonts w:ascii="宋体" w:eastAsia="宋体" w:hAnsi="宋体" w:cs="宋体" w:hint="eastAsia"/>
          <w:color w:val="000000"/>
          <w:sz w:val="18"/>
          <w:szCs w:val="18"/>
        </w:rPr>
        <w:t>处；如果映像加载在高内存</w:t>
      </w:r>
      <w:r w:rsidRPr="00846DD2">
        <w:rPr>
          <w:rFonts w:ascii="Times New Roman" w:eastAsia="Times New Roman" w:hAnsi="Times New Roman" w:cs="Times New Roman"/>
          <w:color w:val="000000"/>
          <w:sz w:val="18"/>
          <w:szCs w:val="18"/>
        </w:rPr>
        <w:t>1M</w:t>
      </w:r>
      <w:r w:rsidRPr="00846DD2">
        <w:rPr>
          <w:rFonts w:ascii="宋体" w:eastAsia="宋体" w:hAnsi="宋体" w:cs="宋体" w:hint="eastAsia"/>
          <w:color w:val="000000"/>
          <w:sz w:val="18"/>
          <w:szCs w:val="18"/>
        </w:rPr>
        <w:t>位置，则不动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7)</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启动位于</w:t>
      </w:r>
      <w:r w:rsidRPr="00846DD2">
        <w:rPr>
          <w:rFonts w:ascii="Times New Roman" w:eastAsia="Times New Roman" w:hAnsi="Times New Roman" w:cs="Times New Roman"/>
          <w:color w:val="000000"/>
          <w:sz w:val="18"/>
          <w:szCs w:val="18"/>
        </w:rPr>
        <w:t>8042</w:t>
      </w:r>
      <w:r w:rsidRPr="00846DD2">
        <w:rPr>
          <w:rFonts w:ascii="宋体" w:eastAsia="宋体" w:hAnsi="宋体" w:cs="宋体" w:hint="eastAsia"/>
          <w:color w:val="000000"/>
          <w:sz w:val="18"/>
          <w:szCs w:val="18"/>
        </w:rPr>
        <w:t>键盘控制器的</w:t>
      </w:r>
      <w:r w:rsidRPr="00846DD2">
        <w:rPr>
          <w:rFonts w:ascii="Times New Roman" w:eastAsia="Times New Roman" w:hAnsi="Times New Roman" w:cs="Times New Roman"/>
          <w:color w:val="000000"/>
          <w:sz w:val="18"/>
          <w:szCs w:val="18"/>
        </w:rPr>
        <w:t>A20 pin</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8)</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建立一个中断描述表</w:t>
      </w:r>
      <w:r w:rsidRPr="00846DD2">
        <w:rPr>
          <w:rFonts w:ascii="Times New Roman" w:eastAsia="Times New Roman" w:hAnsi="Times New Roman" w:cs="Times New Roman"/>
          <w:color w:val="000000"/>
          <w:sz w:val="18"/>
          <w:szCs w:val="18"/>
        </w:rPr>
        <w:t>IDT</w:t>
      </w:r>
      <w:r w:rsidRPr="00846DD2">
        <w:rPr>
          <w:rFonts w:ascii="宋体" w:eastAsia="宋体" w:hAnsi="宋体" w:cs="宋体" w:hint="eastAsia"/>
          <w:color w:val="000000"/>
          <w:sz w:val="18"/>
          <w:szCs w:val="18"/>
        </w:rPr>
        <w:t>和全局描述表</w:t>
      </w:r>
      <w:r w:rsidRPr="00846DD2">
        <w:rPr>
          <w:rFonts w:ascii="Times New Roman" w:eastAsia="Times New Roman" w:hAnsi="Times New Roman" w:cs="Times New Roman"/>
          <w:color w:val="000000"/>
          <w:sz w:val="18"/>
          <w:szCs w:val="18"/>
        </w:rPr>
        <w:t>GDT</w:t>
      </w:r>
      <w:r w:rsidRPr="00846DD2">
        <w:rPr>
          <w:rFonts w:ascii="宋体" w:eastAsia="宋体" w:hAnsi="宋体" w:cs="宋体" w:hint="eastAsia"/>
          <w:color w:val="000000"/>
          <w:sz w:val="18"/>
          <w:szCs w:val="18"/>
        </w:rPr>
        <w:t>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9)</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如果有的话，重启</w:t>
      </w:r>
      <w:r w:rsidRPr="00846DD2">
        <w:rPr>
          <w:rFonts w:ascii="Times New Roman" w:eastAsia="Times New Roman" w:hAnsi="Times New Roman" w:cs="Times New Roman"/>
          <w:color w:val="000000"/>
          <w:sz w:val="18"/>
          <w:szCs w:val="18"/>
        </w:rPr>
        <w:t>FPU</w:t>
      </w:r>
      <w:r w:rsidRPr="00846DD2">
        <w:rPr>
          <w:rFonts w:ascii="宋体" w:eastAsia="宋体" w:hAnsi="宋体" w:cs="宋体" w:hint="eastAsia"/>
          <w:color w:val="000000"/>
          <w:sz w:val="18"/>
          <w:szCs w:val="18"/>
        </w:rPr>
        <w:t>单元</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10)</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对可编程中断控制器进行重新编程，屏蔽所以中断，级连</w:t>
      </w:r>
      <w:r w:rsidRPr="00846DD2">
        <w:rPr>
          <w:rFonts w:ascii="Times New Roman" w:eastAsia="Times New Roman" w:hAnsi="Times New Roman" w:cs="Times New Roman"/>
          <w:color w:val="000000"/>
          <w:sz w:val="18"/>
          <w:szCs w:val="18"/>
        </w:rPr>
        <w:t>PIC</w:t>
      </w:r>
      <w:r w:rsidRPr="00846DD2">
        <w:rPr>
          <w:rFonts w:ascii="宋体" w:eastAsia="宋体" w:hAnsi="宋体" w:cs="宋体" w:hint="eastAsia"/>
          <w:color w:val="000000"/>
          <w:sz w:val="18"/>
          <w:szCs w:val="18"/>
        </w:rPr>
        <w:t>的</w:t>
      </w:r>
      <w:r w:rsidRPr="00846DD2">
        <w:rPr>
          <w:rFonts w:ascii="Times New Roman" w:eastAsia="Times New Roman" w:hAnsi="Times New Roman" w:cs="Times New Roman"/>
          <w:color w:val="000000"/>
          <w:sz w:val="18"/>
          <w:szCs w:val="18"/>
        </w:rPr>
        <w:t>IRQ2</w:t>
      </w:r>
      <w:r w:rsidRPr="00846DD2">
        <w:rPr>
          <w:rFonts w:ascii="宋体" w:eastAsia="宋体" w:hAnsi="宋体" w:cs="宋体" w:hint="eastAsia"/>
          <w:color w:val="000000"/>
          <w:sz w:val="18"/>
          <w:szCs w:val="18"/>
        </w:rPr>
        <w:t>不需要</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设置</w:t>
      </w:r>
      <w:r w:rsidRPr="00846DD2">
        <w:rPr>
          <w:rFonts w:ascii="microsoft yahei" w:eastAsia="Times New Roman" w:hAnsi="microsoft yahei" w:cs="Times New Roman"/>
          <w:color w:val="000000"/>
          <w:sz w:val="18"/>
          <w:szCs w:val="18"/>
        </w:rPr>
        <w:t>CR0</w:t>
      </w:r>
      <w:r w:rsidRPr="00846DD2">
        <w:rPr>
          <w:rFonts w:ascii="宋体" w:eastAsia="宋体" w:hAnsi="宋体" w:cs="宋体" w:hint="eastAsia"/>
          <w:color w:val="000000"/>
          <w:sz w:val="18"/>
          <w:szCs w:val="18"/>
        </w:rPr>
        <w:t>状态寄存器的</w:t>
      </w:r>
      <w:r w:rsidRPr="00846DD2">
        <w:rPr>
          <w:rFonts w:ascii="Times New Roman" w:eastAsia="Times New Roman" w:hAnsi="Times New Roman" w:cs="Times New Roman"/>
          <w:color w:val="000000"/>
          <w:sz w:val="18"/>
          <w:szCs w:val="18"/>
        </w:rPr>
        <w:t>PE</w:t>
      </w:r>
      <w:r w:rsidRPr="00846DD2">
        <w:rPr>
          <w:rFonts w:ascii="宋体" w:eastAsia="宋体" w:hAnsi="宋体" w:cs="宋体" w:hint="eastAsia"/>
          <w:color w:val="000000"/>
          <w:sz w:val="18"/>
          <w:szCs w:val="18"/>
        </w:rPr>
        <w:t>位使</w:t>
      </w:r>
      <w:r w:rsidRPr="00846DD2">
        <w:rPr>
          <w:rFonts w:ascii="Times New Roman" w:eastAsia="Times New Roman" w:hAnsi="Times New Roman" w:cs="Times New Roman"/>
          <w:color w:val="000000"/>
          <w:sz w:val="18"/>
          <w:szCs w:val="18"/>
        </w:rPr>
        <w:t>CPU</w:t>
      </w:r>
      <w:r w:rsidRPr="00846DD2">
        <w:rPr>
          <w:rFonts w:ascii="宋体" w:eastAsia="宋体" w:hAnsi="宋体" w:cs="宋体" w:hint="eastAsia"/>
          <w:color w:val="000000"/>
          <w:sz w:val="18"/>
          <w:szCs w:val="18"/>
        </w:rPr>
        <w:t>从实模式切换到保护模式，</w:t>
      </w:r>
      <w:r w:rsidRPr="00846DD2">
        <w:rPr>
          <w:rFonts w:ascii="Times New Roman" w:eastAsia="Times New Roman" w:hAnsi="Times New Roman" w:cs="Times New Roman"/>
          <w:color w:val="000000"/>
          <w:sz w:val="18"/>
          <w:szCs w:val="18"/>
        </w:rPr>
        <w:t>PG</w:t>
      </w:r>
      <w:r w:rsidRPr="00846DD2">
        <w:rPr>
          <w:rFonts w:ascii="宋体" w:eastAsia="宋体" w:hAnsi="宋体" w:cs="宋体" w:hint="eastAsia"/>
          <w:color w:val="000000"/>
          <w:sz w:val="18"/>
          <w:szCs w:val="18"/>
        </w:rPr>
        <w:t>位清</w:t>
      </w:r>
      <w:r w:rsidRPr="00846DD2">
        <w:rPr>
          <w:rFonts w:ascii="Times New Roman" w:eastAsia="Times New Roman" w:hAnsi="Times New Roman" w:cs="Times New Roman"/>
          <w:color w:val="000000"/>
          <w:sz w:val="18"/>
          <w:szCs w:val="18"/>
        </w:rPr>
        <w:t>0</w:t>
      </w:r>
      <w:r w:rsidRPr="00846DD2">
        <w:rPr>
          <w:rFonts w:ascii="宋体" w:eastAsia="宋体" w:hAnsi="宋体" w:cs="宋体" w:hint="eastAsia"/>
          <w:color w:val="000000"/>
          <w:sz w:val="18"/>
          <w:szCs w:val="18"/>
        </w:rPr>
        <w:t>，禁止分页功能</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跳转到</w:t>
      </w:r>
      <w:r w:rsidRPr="00846DD2">
        <w:rPr>
          <w:rFonts w:ascii="microsoft yahei" w:eastAsia="Times New Roman" w:hAnsi="microsoft yahei" w:cs="Times New Roman"/>
          <w:color w:val="333333"/>
          <w:sz w:val="18"/>
          <w:szCs w:val="18"/>
        </w:rPr>
        <w:t>startup_32()</w:t>
      </w:r>
      <w:r w:rsidRPr="00846DD2">
        <w:rPr>
          <w:rFonts w:ascii="宋体" w:eastAsia="宋体" w:hAnsi="宋体" w:cs="宋体" w:hint="eastAsia"/>
          <w:color w:val="333333"/>
          <w:sz w:val="18"/>
          <w:szCs w:val="18"/>
        </w:rPr>
        <w:t>汇编函数</w:t>
      </w:r>
      <w:r w:rsidRPr="00846DD2">
        <w:rPr>
          <w:rFonts w:ascii="Times New Roman" w:eastAsia="Times New Roman" w:hAnsi="Times New Roman" w:cs="Times New Roman"/>
          <w:color w:val="333333"/>
          <w:sz w:val="18"/>
          <w:szCs w:val="18"/>
        </w:rPr>
        <w:t>,</w:t>
      </w:r>
      <w:r w:rsidRPr="00846DD2">
        <w:rPr>
          <w:rFonts w:ascii="microsoft yahei" w:eastAsia="Times New Roman" w:hAnsi="microsoft yahei" w:cs="Times New Roman"/>
          <w:color w:val="333333"/>
          <w:sz w:val="18"/>
        </w:rPr>
        <w:t> </w:t>
      </w:r>
      <w:r w:rsidRPr="00846DD2">
        <w:rPr>
          <w:rFonts w:ascii="microsoft yahei" w:eastAsia="Times New Roman" w:hAnsi="microsoft yahei" w:cs="Times New Roman"/>
          <w:color w:val="000000"/>
          <w:sz w:val="18"/>
          <w:szCs w:val="18"/>
        </w:rPr>
        <w:t>jmpi 0x100000, __BOOT_CS</w:t>
      </w:r>
      <w:r w:rsidRPr="00846DD2">
        <w:rPr>
          <w:rFonts w:ascii="宋体" w:eastAsia="宋体" w:hAnsi="宋体" w:cs="宋体" w:hint="eastAsia"/>
          <w:color w:val="000000"/>
          <w:sz w:val="18"/>
          <w:szCs w:val="18"/>
        </w:rPr>
        <w:t>，终于进入内核</w:t>
      </w:r>
      <w:r w:rsidRPr="00846DD2">
        <w:rPr>
          <w:rFonts w:ascii="Times New Roman" w:eastAsia="Times New Roman" w:hAnsi="Times New Roman" w:cs="Times New Roman"/>
          <w:color w:val="000000"/>
          <w:sz w:val="18"/>
          <w:szCs w:val="18"/>
        </w:rPr>
        <w:t>Head.S</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7"/>
          <w:szCs w:val="17"/>
        </w:rPr>
        <w:t> </w:t>
      </w:r>
    </w:p>
    <w:p w:rsidR="00846DD2" w:rsidRPr="00846DD2" w:rsidRDefault="00846DD2" w:rsidP="00846DD2">
      <w:pPr>
        <w:shd w:val="clear" w:color="auto" w:fill="FFFFFF"/>
        <w:spacing w:after="120" w:line="240" w:lineRule="auto"/>
        <w:rPr>
          <w:rFonts w:ascii="microsoft yahei" w:eastAsia="Times New Roman" w:hAnsi="microsoft yahei" w:cs="Times New Roman"/>
          <w:color w:val="333333"/>
          <w:sz w:val="17"/>
          <w:szCs w:val="17"/>
        </w:rPr>
      </w:pPr>
      <w:r w:rsidRPr="00846DD2">
        <w:rPr>
          <w:rFonts w:ascii="microsoft yahei" w:eastAsia="Times New Roman" w:hAnsi="microsoft yahei" w:cs="Times New Roman"/>
          <w:b/>
          <w:bCs/>
          <w:color w:val="000000"/>
          <w:sz w:val="24"/>
          <w:szCs w:val="24"/>
        </w:rPr>
        <w:t>3</w:t>
      </w:r>
      <w:r w:rsidRPr="00846DD2">
        <w:rPr>
          <w:rFonts w:ascii="宋体" w:eastAsia="宋体" w:hAnsi="宋体" w:cs="宋体" w:hint="eastAsia"/>
          <w:b/>
          <w:bCs/>
          <w:color w:val="000000"/>
          <w:sz w:val="24"/>
          <w:szCs w:val="24"/>
        </w:rPr>
        <w:t>．</w:t>
      </w:r>
      <w:r w:rsidRPr="00846DD2">
        <w:rPr>
          <w:rFonts w:ascii="Times New Roman" w:eastAsia="Times New Roman" w:hAnsi="Times New Roman" w:cs="Times New Roman"/>
          <w:b/>
          <w:bCs/>
          <w:color w:val="000000"/>
          <w:sz w:val="24"/>
          <w:szCs w:val="24"/>
        </w:rPr>
        <w:t>Head.S</w:t>
      </w:r>
      <w:r w:rsidRPr="00846DD2">
        <w:rPr>
          <w:rFonts w:ascii="宋体" w:eastAsia="宋体" w:hAnsi="宋体" w:cs="宋体" w:hint="eastAsia"/>
          <w:b/>
          <w:bCs/>
          <w:color w:val="000000"/>
          <w:sz w:val="24"/>
          <w:szCs w:val="24"/>
        </w:rPr>
        <w:t>分</w:t>
      </w:r>
      <w:r w:rsidRPr="00846DD2">
        <w:rPr>
          <w:rFonts w:ascii="宋体" w:eastAsia="宋体" w:hAnsi="宋体" w:cs="宋体"/>
          <w:b/>
          <w:bCs/>
          <w:color w:val="000000"/>
          <w:sz w:val="24"/>
          <w:szCs w:val="24"/>
        </w:rPr>
        <w:t>析</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宋体" w:eastAsia="宋体" w:hAnsi="宋体" w:cs="宋体" w:hint="eastAsia"/>
          <w:color w:val="333333"/>
          <w:sz w:val="18"/>
          <w:szCs w:val="18"/>
        </w:rPr>
        <w:t>有两个不同的</w:t>
      </w:r>
      <w:r w:rsidRPr="00846DD2">
        <w:rPr>
          <w:rFonts w:ascii="Times New Roman" w:eastAsia="Times New Roman" w:hAnsi="Times New Roman" w:cs="Times New Roman"/>
          <w:color w:val="333333"/>
          <w:sz w:val="18"/>
          <w:szCs w:val="18"/>
        </w:rPr>
        <w:t>startup_32()</w:t>
      </w:r>
      <w:r w:rsidRPr="00846DD2">
        <w:rPr>
          <w:rFonts w:ascii="宋体" w:eastAsia="宋体" w:hAnsi="宋体" w:cs="宋体" w:hint="eastAsia"/>
          <w:color w:val="333333"/>
          <w:sz w:val="18"/>
          <w:szCs w:val="18"/>
        </w:rPr>
        <w:t>函数，一个在</w:t>
      </w:r>
      <w:r w:rsidRPr="00846DD2">
        <w:rPr>
          <w:rFonts w:ascii="microsoft yahei" w:eastAsia="Times New Roman" w:hAnsi="microsoft yahei" w:cs="Times New Roman"/>
          <w:i/>
          <w:iCs/>
          <w:color w:val="333333"/>
          <w:sz w:val="17"/>
        </w:rPr>
        <w:t>arch/i386/boot/compressed/head.S</w:t>
      </w:r>
      <w:r w:rsidRPr="00846DD2">
        <w:rPr>
          <w:rFonts w:ascii="宋体" w:eastAsia="宋体" w:hAnsi="宋体" w:cs="宋体" w:hint="eastAsia"/>
          <w:color w:val="333333"/>
          <w:sz w:val="18"/>
          <w:szCs w:val="18"/>
        </w:rPr>
        <w:t>文件中，</w:t>
      </w:r>
      <w:r w:rsidRPr="00846DD2">
        <w:rPr>
          <w:rFonts w:ascii="Times New Roman" w:eastAsia="Times New Roman" w:hAnsi="Times New Roman" w:cs="Times New Roman"/>
          <w:color w:val="333333"/>
          <w:sz w:val="18"/>
          <w:szCs w:val="18"/>
        </w:rPr>
        <w:t>setup</w:t>
      </w:r>
      <w:r w:rsidRPr="00846DD2">
        <w:rPr>
          <w:rFonts w:ascii="宋体" w:eastAsia="宋体" w:hAnsi="宋体" w:cs="宋体" w:hint="eastAsia"/>
          <w:color w:val="333333"/>
          <w:sz w:val="18"/>
          <w:szCs w:val="18"/>
        </w:rPr>
        <w:t>结束后，该函数被放在</w:t>
      </w:r>
      <w:r w:rsidRPr="00846DD2">
        <w:rPr>
          <w:rFonts w:ascii="Times New Roman" w:eastAsia="Times New Roman" w:hAnsi="Times New Roman" w:cs="Times New Roman"/>
          <w:color w:val="333333"/>
          <w:sz w:val="18"/>
          <w:szCs w:val="18"/>
        </w:rPr>
        <w:t>0x00001000</w:t>
      </w:r>
      <w:r w:rsidRPr="00846DD2">
        <w:rPr>
          <w:rFonts w:ascii="宋体" w:eastAsia="宋体" w:hAnsi="宋体" w:cs="宋体" w:hint="eastAsia"/>
          <w:color w:val="333333"/>
          <w:sz w:val="18"/>
          <w:szCs w:val="18"/>
        </w:rPr>
        <w:t>或者</w:t>
      </w:r>
      <w:r w:rsidRPr="00846DD2">
        <w:rPr>
          <w:rFonts w:ascii="Times New Roman" w:eastAsia="Times New Roman" w:hAnsi="Times New Roman" w:cs="Times New Roman"/>
          <w:color w:val="333333"/>
          <w:sz w:val="18"/>
          <w:szCs w:val="18"/>
        </w:rPr>
        <w:t>0x00100000</w:t>
      </w:r>
      <w:r w:rsidRPr="00846DD2">
        <w:rPr>
          <w:rFonts w:ascii="宋体" w:eastAsia="宋体" w:hAnsi="宋体" w:cs="宋体" w:hint="eastAsia"/>
          <w:color w:val="333333"/>
          <w:sz w:val="18"/>
          <w:szCs w:val="18"/>
        </w:rPr>
        <w:t>位置，该函数主要操作</w:t>
      </w:r>
      <w:r w:rsidRPr="00846DD2">
        <w:rPr>
          <w:rFonts w:ascii="宋体" w:eastAsia="宋体" w:hAnsi="宋体" w:cs="宋体"/>
          <w:color w:val="333333"/>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首先初始化段寄存器和临时堆栈</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清除</w:t>
      </w:r>
      <w:r w:rsidRPr="00846DD2">
        <w:rPr>
          <w:rFonts w:ascii="Times New Roman" w:eastAsia="Times New Roman" w:hAnsi="Times New Roman" w:cs="Times New Roman"/>
          <w:color w:val="000000"/>
          <w:sz w:val="18"/>
          <w:szCs w:val="18"/>
        </w:rPr>
        <w:t>eflags</w:t>
      </w:r>
      <w:r w:rsidRPr="00846DD2">
        <w:rPr>
          <w:rFonts w:ascii="宋体" w:eastAsia="宋体" w:hAnsi="宋体" w:cs="宋体" w:hint="eastAsia"/>
          <w:color w:val="000000"/>
          <w:sz w:val="18"/>
          <w:szCs w:val="18"/>
        </w:rPr>
        <w:t>寄存器的所有位</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3)</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_edata</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_end</w:t>
      </w:r>
      <w:r w:rsidRPr="00846DD2">
        <w:rPr>
          <w:rFonts w:ascii="宋体" w:eastAsia="宋体" w:hAnsi="宋体" w:cs="宋体" w:hint="eastAsia"/>
          <w:color w:val="000000"/>
          <w:sz w:val="18"/>
          <w:szCs w:val="18"/>
        </w:rPr>
        <w:t>区间的所有内核未初始化区填充</w:t>
      </w:r>
      <w:r w:rsidRPr="00846DD2">
        <w:rPr>
          <w:rFonts w:ascii="Times New Roman" w:eastAsia="Times New Roman" w:hAnsi="Times New Roman" w:cs="Times New Roman"/>
          <w:color w:val="000000"/>
          <w:sz w:val="18"/>
          <w:szCs w:val="18"/>
        </w:rPr>
        <w:t>0</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4)</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decompress_kernel( )</w:t>
      </w:r>
      <w:r w:rsidRPr="00846DD2">
        <w:rPr>
          <w:rFonts w:ascii="宋体" w:eastAsia="宋体" w:hAnsi="宋体" w:cs="宋体" w:hint="eastAsia"/>
          <w:color w:val="000000"/>
          <w:sz w:val="18"/>
          <w:szCs w:val="18"/>
        </w:rPr>
        <w:t>函数解压内核映像。首先显示</w:t>
      </w:r>
      <w:r w:rsidRPr="00846DD2">
        <w:rPr>
          <w:rFonts w:ascii="Times New Roman" w:eastAsia="Times New Roman" w:hAnsi="Times New Roman" w:cs="Times New Roman"/>
          <w:color w:val="000000"/>
          <w:sz w:val="18"/>
          <w:szCs w:val="18"/>
        </w:rPr>
        <w:t>"Uncompressing Linux..."</w:t>
      </w:r>
      <w:r w:rsidRPr="00846DD2">
        <w:rPr>
          <w:rFonts w:ascii="宋体" w:eastAsia="宋体" w:hAnsi="宋体" w:cs="宋体" w:hint="eastAsia"/>
          <w:color w:val="000000"/>
          <w:sz w:val="18"/>
          <w:szCs w:val="18"/>
        </w:rPr>
        <w:t>信息，解压完成后显示</w:t>
      </w:r>
      <w:r w:rsidRPr="00846DD2">
        <w:rPr>
          <w:rFonts w:ascii="microsoft yahei" w:eastAsia="Times New Roman" w:hAnsi="microsoft yahei" w:cs="Times New Roman"/>
          <w:color w:val="000000"/>
          <w:sz w:val="18"/>
        </w:rPr>
        <w:t> </w:t>
      </w:r>
      <w:r w:rsidRPr="00846DD2">
        <w:rPr>
          <w:rFonts w:ascii="microsoft yahei" w:eastAsia="Times New Roman" w:hAnsi="microsoft yahei" w:cs="Times New Roman"/>
          <w:color w:val="000000"/>
          <w:sz w:val="18"/>
          <w:szCs w:val="18"/>
        </w:rPr>
        <w:t>"OK, booting the kernel."</w:t>
      </w:r>
      <w:r w:rsidRPr="00846DD2">
        <w:rPr>
          <w:rFonts w:ascii="宋体" w:eastAsia="宋体" w:hAnsi="宋体" w:cs="宋体" w:hint="eastAsia"/>
          <w:color w:val="000000"/>
          <w:sz w:val="18"/>
          <w:szCs w:val="18"/>
        </w:rPr>
        <w:t>。内核解压后，如果时低地址载入，则放在</w:t>
      </w:r>
      <w:r w:rsidRPr="00846DD2">
        <w:rPr>
          <w:rFonts w:ascii="Times New Roman" w:eastAsia="Times New Roman" w:hAnsi="Times New Roman" w:cs="Times New Roman"/>
          <w:color w:val="000000"/>
          <w:sz w:val="18"/>
          <w:szCs w:val="18"/>
        </w:rPr>
        <w:t>0x00100000</w:t>
      </w:r>
      <w:r w:rsidRPr="00846DD2">
        <w:rPr>
          <w:rFonts w:ascii="宋体" w:eastAsia="宋体" w:hAnsi="宋体" w:cs="宋体" w:hint="eastAsia"/>
          <w:color w:val="000000"/>
          <w:sz w:val="18"/>
          <w:szCs w:val="18"/>
        </w:rPr>
        <w:t>位置；否则解压后的映像先放在压缩映像后的临时缓存里，最后解压后的映像被放置到物理位置</w:t>
      </w:r>
      <w:r w:rsidRPr="00846DD2">
        <w:rPr>
          <w:rFonts w:ascii="Times New Roman" w:eastAsia="Times New Roman" w:hAnsi="Times New Roman" w:cs="Times New Roman"/>
          <w:color w:val="000000"/>
          <w:sz w:val="18"/>
          <w:szCs w:val="18"/>
        </w:rPr>
        <w:t>0x00100000</w:t>
      </w:r>
      <w:r w:rsidRPr="00846DD2">
        <w:rPr>
          <w:rFonts w:ascii="宋体" w:eastAsia="宋体" w:hAnsi="宋体" w:cs="宋体" w:hint="eastAsia"/>
          <w:color w:val="000000"/>
          <w:sz w:val="18"/>
          <w:szCs w:val="18"/>
        </w:rPr>
        <w:t>处</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lastRenderedPageBreak/>
        <w:t>5)</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跳转到</w:t>
      </w:r>
      <w:r w:rsidRPr="00846DD2">
        <w:rPr>
          <w:rFonts w:ascii="Times New Roman" w:eastAsia="Times New Roman" w:hAnsi="Times New Roman" w:cs="Times New Roman"/>
          <w:color w:val="000000"/>
          <w:sz w:val="18"/>
          <w:szCs w:val="18"/>
        </w:rPr>
        <w:t>0x00100000</w:t>
      </w:r>
      <w:r w:rsidRPr="00846DD2">
        <w:rPr>
          <w:rFonts w:ascii="宋体" w:eastAsia="宋体" w:hAnsi="宋体" w:cs="宋体" w:hint="eastAsia"/>
          <w:color w:val="000000"/>
          <w:sz w:val="18"/>
          <w:szCs w:val="18"/>
        </w:rPr>
        <w:t>物理内存处执行</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   </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   </w:t>
      </w:r>
      <w:r w:rsidRPr="00846DD2">
        <w:rPr>
          <w:rFonts w:ascii="microsoft yahei" w:eastAsia="Times New Roman" w:hAnsi="microsoft yahei" w:cs="Times New Roman"/>
          <w:color w:val="000000"/>
          <w:sz w:val="18"/>
        </w:rPr>
        <w:t> </w:t>
      </w:r>
      <w:r w:rsidRPr="00846DD2">
        <w:rPr>
          <w:rFonts w:ascii="宋体" w:eastAsia="宋体" w:hAnsi="宋体" w:cs="宋体" w:hint="eastAsia"/>
          <w:color w:val="000000"/>
          <w:sz w:val="18"/>
          <w:szCs w:val="18"/>
        </w:rPr>
        <w:t>解压后的映像开始于</w:t>
      </w:r>
      <w:r w:rsidRPr="00846DD2">
        <w:rPr>
          <w:rFonts w:ascii="Times New Roman" w:eastAsia="Times New Roman" w:hAnsi="Times New Roman" w:cs="Times New Roman"/>
          <w:color w:val="000000"/>
          <w:sz w:val="18"/>
          <w:szCs w:val="18"/>
        </w:rPr>
        <w:t>arch/i386/kernel/head.S</w:t>
      </w:r>
      <w:r w:rsidRPr="00846DD2">
        <w:rPr>
          <w:rFonts w:ascii="microsoft yahei" w:eastAsia="Times New Roman" w:hAnsi="microsoft yahei" w:cs="Times New Roman"/>
          <w:color w:val="000000"/>
          <w:sz w:val="18"/>
        </w:rPr>
        <w:t> </w:t>
      </w:r>
      <w:r w:rsidRPr="00846DD2">
        <w:rPr>
          <w:rFonts w:ascii="宋体" w:eastAsia="宋体" w:hAnsi="宋体" w:cs="宋体" w:hint="eastAsia"/>
          <w:color w:val="000000"/>
          <w:sz w:val="18"/>
          <w:szCs w:val="18"/>
        </w:rPr>
        <w:t>文件中的</w:t>
      </w:r>
      <w:r w:rsidRPr="00846DD2">
        <w:rPr>
          <w:rFonts w:ascii="Times New Roman" w:eastAsia="Times New Roman" w:hAnsi="Times New Roman" w:cs="Times New Roman"/>
          <w:color w:val="000000"/>
          <w:sz w:val="18"/>
          <w:szCs w:val="18"/>
        </w:rPr>
        <w:t>startup_32()</w:t>
      </w:r>
      <w:r w:rsidRPr="00846DD2">
        <w:rPr>
          <w:rFonts w:ascii="宋体" w:eastAsia="宋体" w:hAnsi="宋体" w:cs="宋体" w:hint="eastAsia"/>
          <w:color w:val="000000"/>
          <w:sz w:val="18"/>
          <w:szCs w:val="18"/>
        </w:rPr>
        <w:t>函数，因为通过物理地址的跳转执行该函数的，所以相同的函数名并没有什么问题。该函数未</w:t>
      </w:r>
      <w:r w:rsidRPr="00846DD2">
        <w:rPr>
          <w:rFonts w:ascii="Times New Roman" w:eastAsia="Times New Roman" w:hAnsi="Times New Roman" w:cs="Times New Roman"/>
          <w:color w:val="000000"/>
          <w:sz w:val="18"/>
          <w:szCs w:val="18"/>
        </w:rPr>
        <w:t>Linux</w:t>
      </w:r>
      <w:r w:rsidRPr="00846DD2">
        <w:rPr>
          <w:rFonts w:ascii="宋体" w:eastAsia="宋体" w:hAnsi="宋体" w:cs="宋体" w:hint="eastAsia"/>
          <w:color w:val="000000"/>
          <w:sz w:val="18"/>
          <w:szCs w:val="18"/>
        </w:rPr>
        <w:t>第一个进程建立执行环境，操作如下</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microsoft yahei" w:eastAsia="Times New Roman" w:hAnsi="microsoft yahei" w:cs="Times New Roman"/>
          <w:color w:val="000000"/>
          <w:sz w:val="18"/>
          <w:szCs w:val="18"/>
        </w:rPr>
        <w:t> </w:t>
      </w:r>
      <w:r w:rsidRPr="00846DD2">
        <w:rPr>
          <w:rFonts w:ascii="宋体" w:eastAsia="宋体" w:hAnsi="宋体" w:cs="宋体" w:hint="eastAsia"/>
          <w:color w:val="000000"/>
          <w:sz w:val="18"/>
          <w:szCs w:val="18"/>
        </w:rPr>
        <w:t>初始化</w:t>
      </w:r>
      <w:r w:rsidRPr="00846DD2">
        <w:rPr>
          <w:rFonts w:ascii="Times New Roman" w:eastAsia="Times New Roman" w:hAnsi="Times New Roman" w:cs="Times New Roman"/>
          <w:color w:val="000000"/>
          <w:sz w:val="18"/>
          <w:szCs w:val="18"/>
        </w:rPr>
        <w:t>ds,es,fs,gs</w:t>
      </w:r>
      <w:r w:rsidRPr="00846DD2">
        <w:rPr>
          <w:rFonts w:ascii="宋体" w:eastAsia="宋体" w:hAnsi="宋体" w:cs="宋体" w:hint="eastAsia"/>
          <w:color w:val="000000"/>
          <w:sz w:val="18"/>
          <w:szCs w:val="18"/>
        </w:rPr>
        <w:t>段寄存器的最终值</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用</w:t>
      </w:r>
      <w:r w:rsidRPr="00846DD2">
        <w:rPr>
          <w:rFonts w:ascii="Times New Roman" w:eastAsia="Times New Roman" w:hAnsi="Times New Roman" w:cs="Times New Roman"/>
          <w:color w:val="000000"/>
          <w:sz w:val="18"/>
          <w:szCs w:val="18"/>
        </w:rPr>
        <w:t>0</w:t>
      </w:r>
      <w:r w:rsidRPr="00846DD2">
        <w:rPr>
          <w:rFonts w:ascii="宋体" w:eastAsia="宋体" w:hAnsi="宋体" w:cs="宋体" w:hint="eastAsia"/>
          <w:color w:val="000000"/>
          <w:sz w:val="18"/>
          <w:szCs w:val="18"/>
        </w:rPr>
        <w:t>填充内核</w:t>
      </w:r>
      <w:r w:rsidRPr="00846DD2">
        <w:rPr>
          <w:rFonts w:ascii="Times New Roman" w:eastAsia="Times New Roman" w:hAnsi="Times New Roman" w:cs="Times New Roman"/>
          <w:color w:val="000000"/>
          <w:sz w:val="18"/>
          <w:szCs w:val="18"/>
        </w:rPr>
        <w:t>bss</w:t>
      </w:r>
      <w:r w:rsidRPr="00846DD2">
        <w:rPr>
          <w:rFonts w:ascii="宋体" w:eastAsia="宋体" w:hAnsi="宋体" w:cs="宋体" w:hint="eastAsia"/>
          <w:color w:val="000000"/>
          <w:sz w:val="18"/>
          <w:szCs w:val="18"/>
        </w:rPr>
        <w:t>段</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3)</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初始化</w:t>
      </w:r>
      <w:r w:rsidRPr="00846DD2">
        <w:rPr>
          <w:rFonts w:ascii="Times New Roman" w:eastAsia="Times New Roman" w:hAnsi="Times New Roman" w:cs="Times New Roman"/>
          <w:color w:val="000000"/>
          <w:sz w:val="18"/>
          <w:szCs w:val="18"/>
        </w:rPr>
        <w:t>swapper_pg_dir</w:t>
      </w:r>
      <w:r w:rsidRPr="00846DD2">
        <w:rPr>
          <w:rFonts w:ascii="宋体" w:eastAsia="宋体" w:hAnsi="宋体" w:cs="宋体" w:hint="eastAsia"/>
          <w:color w:val="000000"/>
          <w:sz w:val="18"/>
          <w:szCs w:val="18"/>
        </w:rPr>
        <w:t>数组和</w:t>
      </w:r>
      <w:r w:rsidRPr="00846DD2">
        <w:rPr>
          <w:rFonts w:ascii="Times New Roman" w:eastAsia="Times New Roman" w:hAnsi="Times New Roman" w:cs="Times New Roman"/>
          <w:color w:val="000000"/>
          <w:sz w:val="18"/>
          <w:szCs w:val="18"/>
        </w:rPr>
        <w:t>pg0</w:t>
      </w:r>
      <w:r w:rsidRPr="00846DD2">
        <w:rPr>
          <w:rFonts w:ascii="宋体" w:eastAsia="宋体" w:hAnsi="宋体" w:cs="宋体" w:hint="eastAsia"/>
          <w:color w:val="000000"/>
          <w:sz w:val="18"/>
          <w:szCs w:val="18"/>
        </w:rPr>
        <w:t>包含的临时内核页表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l</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swapper_pg_dir</w:t>
      </w:r>
      <w:r w:rsidRPr="00846DD2">
        <w:rPr>
          <w:rFonts w:ascii="宋体" w:eastAsia="宋体" w:hAnsi="宋体" w:cs="宋体" w:hint="eastAsia"/>
          <w:color w:val="000000"/>
          <w:sz w:val="18"/>
          <w:szCs w:val="18"/>
        </w:rPr>
        <w:t>（</w:t>
      </w:r>
      <w:r w:rsidRPr="00846DD2">
        <w:rPr>
          <w:rFonts w:ascii="Times New Roman" w:eastAsia="Times New Roman" w:hAnsi="Times New Roman" w:cs="Times New Roman"/>
          <w:color w:val="000000"/>
          <w:sz w:val="18"/>
          <w:szCs w:val="18"/>
        </w:rPr>
        <w:t>0x1000)</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pg0(0x2000)</w:t>
      </w:r>
      <w:r w:rsidRPr="00846DD2">
        <w:rPr>
          <w:rFonts w:ascii="宋体" w:eastAsia="宋体" w:hAnsi="宋体" w:cs="宋体" w:hint="eastAsia"/>
          <w:color w:val="000000"/>
          <w:sz w:val="18"/>
          <w:szCs w:val="18"/>
        </w:rPr>
        <w:t>清空，</w:t>
      </w:r>
      <w:r w:rsidRPr="00846DD2">
        <w:rPr>
          <w:rFonts w:ascii="Times New Roman" w:eastAsia="Times New Roman" w:hAnsi="Times New Roman" w:cs="Times New Roman"/>
          <w:color w:val="000000"/>
          <w:sz w:val="18"/>
          <w:szCs w:val="18"/>
        </w:rPr>
        <w:t>swapper_pg_dir</w:t>
      </w:r>
      <w:r w:rsidRPr="00846DD2">
        <w:rPr>
          <w:rFonts w:ascii="宋体" w:eastAsia="宋体" w:hAnsi="宋体" w:cs="宋体" w:hint="eastAsia"/>
          <w:color w:val="000000"/>
          <w:sz w:val="18"/>
          <w:szCs w:val="18"/>
        </w:rPr>
        <w:t>作为整个系统的页目录</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l</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pg0</w:t>
      </w:r>
      <w:r w:rsidRPr="00846DD2">
        <w:rPr>
          <w:rFonts w:ascii="宋体" w:eastAsia="宋体" w:hAnsi="宋体" w:cs="宋体" w:hint="eastAsia"/>
          <w:color w:val="000000"/>
          <w:sz w:val="18"/>
          <w:szCs w:val="18"/>
        </w:rPr>
        <w:t>作为第一个页表，将其地址赋到</w:t>
      </w:r>
      <w:r w:rsidRPr="00846DD2">
        <w:rPr>
          <w:rFonts w:ascii="Times New Roman" w:eastAsia="Times New Roman" w:hAnsi="Times New Roman" w:cs="Times New Roman"/>
          <w:color w:val="000000"/>
          <w:sz w:val="18"/>
          <w:szCs w:val="18"/>
        </w:rPr>
        <w:t>swapper_pg_dir</w:t>
      </w:r>
      <w:r w:rsidRPr="00846DD2">
        <w:rPr>
          <w:rFonts w:ascii="宋体" w:eastAsia="宋体" w:hAnsi="宋体" w:cs="宋体" w:hint="eastAsia"/>
          <w:color w:val="000000"/>
          <w:sz w:val="18"/>
          <w:szCs w:val="18"/>
        </w:rPr>
        <w:t>的第一个</w:t>
      </w:r>
      <w:r w:rsidRPr="00846DD2">
        <w:rPr>
          <w:rFonts w:ascii="Times New Roman" w:eastAsia="Times New Roman" w:hAnsi="Times New Roman" w:cs="Times New Roman"/>
          <w:color w:val="000000"/>
          <w:sz w:val="18"/>
          <w:szCs w:val="18"/>
        </w:rPr>
        <w:t>32</w:t>
      </w:r>
      <w:r w:rsidRPr="00846DD2">
        <w:rPr>
          <w:rFonts w:ascii="宋体" w:eastAsia="宋体" w:hAnsi="宋体" w:cs="宋体" w:hint="eastAsia"/>
          <w:color w:val="000000"/>
          <w:sz w:val="18"/>
          <w:szCs w:val="18"/>
        </w:rPr>
        <w:t>位字中</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l</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同时将该页表项也赋给</w:t>
      </w:r>
      <w:r w:rsidRPr="00846DD2">
        <w:rPr>
          <w:rFonts w:ascii="Times New Roman" w:eastAsia="Times New Roman" w:hAnsi="Times New Roman" w:cs="Times New Roman"/>
          <w:color w:val="000000"/>
          <w:sz w:val="18"/>
          <w:szCs w:val="18"/>
        </w:rPr>
        <w:t>swapper_pg_dir</w:t>
      </w:r>
      <w:r w:rsidRPr="00846DD2">
        <w:rPr>
          <w:rFonts w:ascii="宋体" w:eastAsia="宋体" w:hAnsi="宋体" w:cs="宋体" w:hint="eastAsia"/>
          <w:color w:val="000000"/>
          <w:sz w:val="18"/>
          <w:szCs w:val="18"/>
        </w:rPr>
        <w:t>的第</w:t>
      </w:r>
      <w:r w:rsidRPr="00846DD2">
        <w:rPr>
          <w:rFonts w:ascii="Times New Roman" w:eastAsia="Times New Roman" w:hAnsi="Times New Roman" w:cs="Times New Roman"/>
          <w:color w:val="000000"/>
          <w:sz w:val="18"/>
          <w:szCs w:val="18"/>
        </w:rPr>
        <w:t>3072</w:t>
      </w:r>
      <w:r w:rsidRPr="00846DD2">
        <w:rPr>
          <w:rFonts w:ascii="宋体" w:eastAsia="宋体" w:hAnsi="宋体" w:cs="宋体" w:hint="eastAsia"/>
          <w:color w:val="000000"/>
          <w:sz w:val="18"/>
          <w:szCs w:val="18"/>
        </w:rPr>
        <w:t>个入口，表示虚拟地址</w:t>
      </w:r>
      <w:r w:rsidRPr="00846DD2">
        <w:rPr>
          <w:rFonts w:ascii="Times New Roman" w:eastAsia="Times New Roman" w:hAnsi="Times New Roman" w:cs="Times New Roman"/>
          <w:color w:val="000000"/>
          <w:sz w:val="18"/>
          <w:szCs w:val="18"/>
        </w:rPr>
        <w:t>0xc0000000</w:t>
      </w:r>
      <w:r w:rsidRPr="00846DD2">
        <w:rPr>
          <w:rFonts w:ascii="宋体" w:eastAsia="宋体" w:hAnsi="宋体" w:cs="宋体" w:hint="eastAsia"/>
          <w:color w:val="000000"/>
          <w:sz w:val="18"/>
          <w:szCs w:val="18"/>
        </w:rPr>
        <w:t>也指向</w:t>
      </w:r>
      <w:r w:rsidRPr="00846DD2">
        <w:rPr>
          <w:rFonts w:ascii="Times New Roman" w:eastAsia="Times New Roman" w:hAnsi="Times New Roman" w:cs="Times New Roman"/>
          <w:color w:val="000000"/>
          <w:sz w:val="18"/>
          <w:szCs w:val="18"/>
        </w:rPr>
        <w:t>pg0</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l</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pg0</w:t>
      </w:r>
      <w:r w:rsidRPr="00846DD2">
        <w:rPr>
          <w:rFonts w:ascii="宋体" w:eastAsia="宋体" w:hAnsi="宋体" w:cs="宋体" w:hint="eastAsia"/>
          <w:color w:val="000000"/>
          <w:sz w:val="18"/>
          <w:szCs w:val="18"/>
        </w:rPr>
        <w:t>这个页表填满指向内存前</w:t>
      </w:r>
      <w:r w:rsidRPr="00846DD2">
        <w:rPr>
          <w:rFonts w:ascii="Times New Roman" w:eastAsia="Times New Roman" w:hAnsi="Times New Roman" w:cs="Times New Roman"/>
          <w:color w:val="000000"/>
          <w:sz w:val="18"/>
          <w:szCs w:val="18"/>
        </w:rPr>
        <w:t>4M</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l</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在</w:t>
      </w:r>
      <w:r w:rsidRPr="00846DD2">
        <w:rPr>
          <w:rFonts w:ascii="Times New Roman" w:eastAsia="Times New Roman" w:hAnsi="Times New Roman" w:cs="Times New Roman"/>
          <w:color w:val="000000"/>
          <w:sz w:val="18"/>
          <w:szCs w:val="18"/>
        </w:rPr>
        <w:t>cr3</w:t>
      </w:r>
      <w:r w:rsidRPr="00846DD2">
        <w:rPr>
          <w:rFonts w:ascii="宋体" w:eastAsia="宋体" w:hAnsi="宋体" w:cs="宋体" w:hint="eastAsia"/>
          <w:color w:val="000000"/>
          <w:sz w:val="18"/>
          <w:szCs w:val="18"/>
        </w:rPr>
        <w:t>寄存器中存放</w:t>
      </w:r>
      <w:r w:rsidRPr="00846DD2">
        <w:rPr>
          <w:rFonts w:ascii="Times New Roman" w:eastAsia="Times New Roman" w:hAnsi="Times New Roman" w:cs="Times New Roman"/>
          <w:color w:val="000000"/>
          <w:sz w:val="18"/>
          <w:szCs w:val="18"/>
        </w:rPr>
        <w:t>PGD</w:t>
      </w:r>
      <w:r w:rsidRPr="00846DD2">
        <w:rPr>
          <w:rFonts w:ascii="宋体" w:eastAsia="宋体" w:hAnsi="宋体" w:cs="宋体" w:hint="eastAsia"/>
          <w:color w:val="000000"/>
          <w:sz w:val="18"/>
          <w:szCs w:val="18"/>
        </w:rPr>
        <w:t>的地址，并设置</w:t>
      </w:r>
      <w:r w:rsidRPr="00846DD2">
        <w:rPr>
          <w:rFonts w:ascii="Times New Roman" w:eastAsia="Times New Roman" w:hAnsi="Times New Roman" w:cs="Times New Roman"/>
          <w:color w:val="000000"/>
          <w:sz w:val="18"/>
          <w:szCs w:val="18"/>
        </w:rPr>
        <w:t>cr0</w:t>
      </w:r>
      <w:r w:rsidRPr="00846DD2">
        <w:rPr>
          <w:rFonts w:ascii="宋体" w:eastAsia="宋体" w:hAnsi="宋体" w:cs="宋体" w:hint="eastAsia"/>
          <w:color w:val="000000"/>
          <w:sz w:val="18"/>
          <w:szCs w:val="18"/>
        </w:rPr>
        <w:t>寄存器中的</w:t>
      </w:r>
      <w:r w:rsidRPr="00846DD2">
        <w:rPr>
          <w:rFonts w:ascii="Times New Roman" w:eastAsia="Times New Roman" w:hAnsi="Times New Roman" w:cs="Times New Roman"/>
          <w:color w:val="000000"/>
          <w:sz w:val="18"/>
          <w:szCs w:val="18"/>
        </w:rPr>
        <w:t>PG</w:t>
      </w:r>
      <w:r w:rsidRPr="00846DD2">
        <w:rPr>
          <w:rFonts w:ascii="宋体" w:eastAsia="宋体" w:hAnsi="宋体" w:cs="宋体" w:hint="eastAsia"/>
          <w:color w:val="000000"/>
          <w:sz w:val="18"/>
          <w:szCs w:val="18"/>
        </w:rPr>
        <w:t>位，启用分页支持</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4)</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建立进程</w:t>
      </w:r>
      <w:r w:rsidRPr="00846DD2">
        <w:rPr>
          <w:rFonts w:ascii="Times New Roman" w:eastAsia="Times New Roman" w:hAnsi="Times New Roman" w:cs="Times New Roman"/>
          <w:color w:val="000000"/>
          <w:sz w:val="18"/>
          <w:szCs w:val="18"/>
        </w:rPr>
        <w:t>0idle</w:t>
      </w:r>
      <w:r w:rsidRPr="00846DD2">
        <w:rPr>
          <w:rFonts w:ascii="宋体" w:eastAsia="宋体" w:hAnsi="宋体" w:cs="宋体" w:hint="eastAsia"/>
          <w:color w:val="000000"/>
          <w:sz w:val="18"/>
          <w:szCs w:val="18"/>
        </w:rPr>
        <w:t>进程的内核模式的堆栈</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5)</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再次清除</w:t>
      </w:r>
      <w:r w:rsidRPr="00846DD2">
        <w:rPr>
          <w:rFonts w:ascii="Times New Roman" w:eastAsia="Times New Roman" w:hAnsi="Times New Roman" w:cs="Times New Roman"/>
          <w:color w:val="000000"/>
          <w:sz w:val="18"/>
          <w:szCs w:val="18"/>
        </w:rPr>
        <w:t>eflags</w:t>
      </w:r>
      <w:r w:rsidRPr="00846DD2">
        <w:rPr>
          <w:rFonts w:ascii="宋体" w:eastAsia="宋体" w:hAnsi="宋体" w:cs="宋体" w:hint="eastAsia"/>
          <w:color w:val="000000"/>
          <w:sz w:val="18"/>
          <w:szCs w:val="18"/>
        </w:rPr>
        <w:t>寄存器的所有位</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6)</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setup_idt()</w:t>
      </w:r>
      <w:r w:rsidRPr="00846DD2">
        <w:rPr>
          <w:rFonts w:ascii="宋体" w:eastAsia="宋体" w:hAnsi="宋体" w:cs="宋体" w:hint="eastAsia"/>
          <w:color w:val="000000"/>
          <w:sz w:val="18"/>
          <w:szCs w:val="18"/>
        </w:rPr>
        <w:t>用非空的中断处理函数填充</w:t>
      </w:r>
      <w:r w:rsidRPr="00846DD2">
        <w:rPr>
          <w:rFonts w:ascii="Times New Roman" w:eastAsia="Times New Roman" w:hAnsi="Times New Roman" w:cs="Times New Roman"/>
          <w:color w:val="000000"/>
          <w:sz w:val="18"/>
          <w:szCs w:val="18"/>
        </w:rPr>
        <w:t>IDT</w:t>
      </w:r>
      <w:r w:rsidRPr="00846DD2">
        <w:rPr>
          <w:rFonts w:ascii="宋体" w:eastAsia="宋体" w:hAnsi="宋体" w:cs="宋体" w:hint="eastAsia"/>
          <w:color w:val="000000"/>
          <w:sz w:val="18"/>
          <w:szCs w:val="18"/>
        </w:rPr>
        <w:t>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7)</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将从</w:t>
      </w:r>
      <w:r w:rsidRPr="00846DD2">
        <w:rPr>
          <w:rFonts w:ascii="Times New Roman" w:eastAsia="Times New Roman" w:hAnsi="Times New Roman" w:cs="Times New Roman"/>
          <w:color w:val="000000"/>
          <w:sz w:val="18"/>
          <w:szCs w:val="18"/>
        </w:rPr>
        <w:t>BIOS</w:t>
      </w:r>
      <w:r w:rsidRPr="00846DD2">
        <w:rPr>
          <w:rFonts w:ascii="宋体" w:eastAsia="宋体" w:hAnsi="宋体" w:cs="宋体" w:hint="eastAsia"/>
          <w:color w:val="000000"/>
          <w:sz w:val="18"/>
          <w:szCs w:val="18"/>
        </w:rPr>
        <w:t>获取的系统参数传递到操作系统的第一个页面帧</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8)</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识别处理器的模式</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9)</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将</w:t>
      </w:r>
      <w:r w:rsidRPr="00846DD2">
        <w:rPr>
          <w:rFonts w:ascii="Times New Roman" w:eastAsia="Times New Roman" w:hAnsi="Times New Roman" w:cs="Times New Roman"/>
          <w:color w:val="000000"/>
          <w:sz w:val="18"/>
          <w:szCs w:val="18"/>
        </w:rPr>
        <w:t>GDT</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IDT</w:t>
      </w:r>
      <w:r w:rsidRPr="00846DD2">
        <w:rPr>
          <w:rFonts w:ascii="宋体" w:eastAsia="宋体" w:hAnsi="宋体" w:cs="宋体" w:hint="eastAsia"/>
          <w:color w:val="000000"/>
          <w:sz w:val="18"/>
          <w:szCs w:val="18"/>
        </w:rPr>
        <w:t>表的地址加载到</w:t>
      </w:r>
      <w:r w:rsidRPr="00846DD2">
        <w:rPr>
          <w:rFonts w:ascii="Times New Roman" w:eastAsia="Times New Roman" w:hAnsi="Times New Roman" w:cs="Times New Roman"/>
          <w:color w:val="000000"/>
          <w:sz w:val="18"/>
          <w:szCs w:val="18"/>
        </w:rPr>
        <w:t>gdtr</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idtr</w:t>
      </w:r>
      <w:r w:rsidRPr="00846DD2">
        <w:rPr>
          <w:rFonts w:ascii="宋体" w:eastAsia="宋体" w:hAnsi="宋体" w:cs="宋体" w:hint="eastAsia"/>
          <w:color w:val="000000"/>
          <w:sz w:val="18"/>
          <w:szCs w:val="18"/>
        </w:rPr>
        <w:t>寄存器中</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21"/>
          <w:szCs w:val="21"/>
        </w:rPr>
        <w:t>10) </w:t>
      </w:r>
      <w:r w:rsidRPr="00846DD2">
        <w:rPr>
          <w:rFonts w:ascii="宋体" w:eastAsia="宋体" w:hAnsi="宋体" w:cs="宋体" w:hint="eastAsia"/>
          <w:color w:val="000000"/>
          <w:sz w:val="18"/>
          <w:szCs w:val="18"/>
        </w:rPr>
        <w:t>跳转到</w:t>
      </w:r>
      <w:r w:rsidRPr="00846DD2">
        <w:rPr>
          <w:rFonts w:ascii="Times New Roman" w:eastAsia="Times New Roman" w:hAnsi="Times New Roman" w:cs="Times New Roman"/>
          <w:color w:val="000000"/>
          <w:sz w:val="18"/>
          <w:szCs w:val="18"/>
        </w:rPr>
        <w:t>start_kernel</w:t>
      </w:r>
      <w:r w:rsidRPr="00846DD2">
        <w:rPr>
          <w:rFonts w:ascii="宋体" w:eastAsia="宋体" w:hAnsi="宋体" w:cs="宋体" w:hint="eastAsia"/>
          <w:color w:val="000000"/>
          <w:sz w:val="18"/>
          <w:szCs w:val="18"/>
        </w:rPr>
        <w:t>函数，这个函数是第一个</w:t>
      </w:r>
      <w:r w:rsidRPr="00846DD2">
        <w:rPr>
          <w:rFonts w:ascii="Times New Roman" w:eastAsia="Times New Roman" w:hAnsi="Times New Roman" w:cs="Times New Roman"/>
          <w:color w:val="000000"/>
          <w:sz w:val="18"/>
          <w:szCs w:val="18"/>
        </w:rPr>
        <w:t>C</w:t>
      </w:r>
      <w:r w:rsidRPr="00846DD2">
        <w:rPr>
          <w:rFonts w:ascii="宋体" w:eastAsia="宋体" w:hAnsi="宋体" w:cs="宋体" w:hint="eastAsia"/>
          <w:color w:val="000000"/>
          <w:sz w:val="18"/>
          <w:szCs w:val="18"/>
        </w:rPr>
        <w:t>编制的函数，内核又有了一个新的开始</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333333"/>
          <w:sz w:val="17"/>
          <w:szCs w:val="17"/>
        </w:rPr>
        <w:t> </w:t>
      </w:r>
    </w:p>
    <w:p w:rsidR="00846DD2" w:rsidRPr="00846DD2" w:rsidRDefault="00846DD2" w:rsidP="00846DD2">
      <w:pPr>
        <w:shd w:val="clear" w:color="auto" w:fill="FFFFFF"/>
        <w:spacing w:after="120" w:line="240" w:lineRule="auto"/>
        <w:rPr>
          <w:rFonts w:ascii="microsoft yahei" w:eastAsia="Times New Roman" w:hAnsi="microsoft yahei" w:cs="Times New Roman"/>
          <w:color w:val="333333"/>
          <w:sz w:val="17"/>
          <w:szCs w:val="17"/>
        </w:rPr>
      </w:pPr>
      <w:r w:rsidRPr="00846DD2">
        <w:rPr>
          <w:rFonts w:ascii="microsoft yahei" w:eastAsia="Times New Roman" w:hAnsi="microsoft yahei" w:cs="Times New Roman"/>
          <w:b/>
          <w:bCs/>
          <w:color w:val="000000"/>
          <w:sz w:val="24"/>
          <w:szCs w:val="24"/>
        </w:rPr>
        <w:t>4</w:t>
      </w:r>
      <w:r w:rsidRPr="00846DD2">
        <w:rPr>
          <w:rFonts w:ascii="宋体" w:eastAsia="宋体" w:hAnsi="宋体" w:cs="宋体" w:hint="eastAsia"/>
          <w:b/>
          <w:bCs/>
          <w:color w:val="000000"/>
          <w:sz w:val="24"/>
          <w:szCs w:val="24"/>
        </w:rPr>
        <w:t>．</w:t>
      </w:r>
      <w:r w:rsidRPr="00846DD2">
        <w:rPr>
          <w:rFonts w:ascii="Times New Roman" w:eastAsia="Times New Roman" w:hAnsi="Times New Roman" w:cs="Times New Roman"/>
          <w:b/>
          <w:bCs/>
          <w:color w:val="000000"/>
          <w:sz w:val="24"/>
          <w:szCs w:val="24"/>
        </w:rPr>
        <w:t>start_kernel()</w:t>
      </w:r>
      <w:r w:rsidRPr="00846DD2">
        <w:rPr>
          <w:rFonts w:ascii="宋体" w:eastAsia="宋体" w:hAnsi="宋体" w:cs="宋体" w:hint="eastAsia"/>
          <w:b/>
          <w:bCs/>
          <w:color w:val="000000"/>
          <w:sz w:val="24"/>
          <w:szCs w:val="24"/>
        </w:rPr>
        <w:t>分析</w:t>
      </w:r>
      <w:r w:rsidRPr="00846DD2">
        <w:rPr>
          <w:rFonts w:ascii="宋体" w:eastAsia="宋体" w:hAnsi="宋体" w:cs="宋体"/>
          <w:b/>
          <w:bCs/>
          <w:color w:val="000000"/>
          <w:sz w:val="24"/>
          <w:szCs w:val="24"/>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1)</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调度器初始化，调用</w:t>
      </w:r>
      <w:r w:rsidRPr="00846DD2">
        <w:rPr>
          <w:rFonts w:ascii="Times New Roman" w:eastAsia="Times New Roman" w:hAnsi="Times New Roman" w:cs="Times New Roman"/>
          <w:color w:val="000000"/>
          <w:sz w:val="18"/>
          <w:szCs w:val="18"/>
        </w:rPr>
        <w:t>sched_init();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2)</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build_all_zonelists</w:t>
      </w:r>
      <w:r w:rsidRPr="00846DD2">
        <w:rPr>
          <w:rFonts w:ascii="宋体" w:eastAsia="宋体" w:hAnsi="宋体" w:cs="宋体" w:hint="eastAsia"/>
          <w:color w:val="000000"/>
          <w:sz w:val="18"/>
          <w:szCs w:val="18"/>
        </w:rPr>
        <w:t>函数初始化内存区</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3)</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page_alloc_init()</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mem_init()</w:t>
      </w:r>
      <w:r w:rsidRPr="00846DD2">
        <w:rPr>
          <w:rFonts w:ascii="宋体" w:eastAsia="宋体" w:hAnsi="宋体" w:cs="宋体" w:hint="eastAsia"/>
          <w:color w:val="000000"/>
          <w:sz w:val="18"/>
          <w:szCs w:val="18"/>
        </w:rPr>
        <w:t>初始化伙伴系统分配器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4)</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trap_init()</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init_IRQ()</w:t>
      </w:r>
      <w:r w:rsidRPr="00846DD2">
        <w:rPr>
          <w:rFonts w:ascii="宋体" w:eastAsia="宋体" w:hAnsi="宋体" w:cs="宋体" w:hint="eastAsia"/>
          <w:color w:val="000000"/>
          <w:sz w:val="18"/>
          <w:szCs w:val="18"/>
        </w:rPr>
        <w:t>对中断控制表</w:t>
      </w:r>
      <w:r w:rsidRPr="00846DD2">
        <w:rPr>
          <w:rFonts w:ascii="Times New Roman" w:eastAsia="Times New Roman" w:hAnsi="Times New Roman" w:cs="Times New Roman"/>
          <w:color w:val="000000"/>
          <w:sz w:val="18"/>
          <w:szCs w:val="18"/>
        </w:rPr>
        <w:t>IDT</w:t>
      </w:r>
      <w:r w:rsidRPr="00846DD2">
        <w:rPr>
          <w:rFonts w:ascii="宋体" w:eastAsia="宋体" w:hAnsi="宋体" w:cs="宋体" w:hint="eastAsia"/>
          <w:color w:val="000000"/>
          <w:sz w:val="18"/>
          <w:szCs w:val="18"/>
        </w:rPr>
        <w:t>进行最后的初始化</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5)</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softirq_init()</w:t>
      </w:r>
      <w:r w:rsidRPr="00846DD2">
        <w:rPr>
          <w:rFonts w:ascii="microsoft yahei" w:eastAsia="Times New Roman" w:hAnsi="microsoft yahei" w:cs="Times New Roman"/>
          <w:color w:val="000000"/>
          <w:sz w:val="18"/>
        </w:rPr>
        <w:t> </w:t>
      </w:r>
      <w:r w:rsidRPr="00846DD2">
        <w:rPr>
          <w:rFonts w:ascii="宋体" w:eastAsia="宋体" w:hAnsi="宋体" w:cs="宋体" w:hint="eastAsia"/>
          <w:color w:val="000000"/>
          <w:sz w:val="18"/>
          <w:szCs w:val="18"/>
        </w:rPr>
        <w:t>初始化</w:t>
      </w:r>
      <w:r w:rsidRPr="00846DD2">
        <w:rPr>
          <w:rFonts w:ascii="microsoft yahei" w:eastAsia="Times New Roman" w:hAnsi="microsoft yahei" w:cs="Times New Roman"/>
          <w:color w:val="000000"/>
          <w:sz w:val="18"/>
          <w:szCs w:val="18"/>
        </w:rPr>
        <w:t>TASKLET_SOFTIRQ</w:t>
      </w:r>
      <w:r w:rsidRPr="00846DD2">
        <w:rPr>
          <w:rFonts w:ascii="宋体" w:eastAsia="宋体" w:hAnsi="宋体" w:cs="宋体" w:hint="eastAsia"/>
          <w:color w:val="000000"/>
          <w:sz w:val="18"/>
          <w:szCs w:val="18"/>
        </w:rPr>
        <w:t>和</w:t>
      </w:r>
      <w:r w:rsidRPr="00846DD2">
        <w:rPr>
          <w:rFonts w:ascii="Times New Roman" w:eastAsia="Times New Roman" w:hAnsi="Times New Roman" w:cs="Times New Roman"/>
          <w:color w:val="000000"/>
          <w:sz w:val="18"/>
          <w:szCs w:val="18"/>
        </w:rPr>
        <w:t>HI_SOFTIRQ</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6)</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microsoft yahei" w:eastAsia="Times New Roman" w:hAnsi="microsoft yahei" w:cs="Times New Roman"/>
          <w:color w:val="000000"/>
          <w:sz w:val="18"/>
          <w:szCs w:val="18"/>
        </w:rPr>
        <w:t>Time_init()</w:t>
      </w:r>
      <w:r w:rsidRPr="00846DD2">
        <w:rPr>
          <w:rFonts w:ascii="宋体" w:eastAsia="宋体" w:hAnsi="宋体" w:cs="宋体" w:hint="eastAsia"/>
          <w:color w:val="000000"/>
          <w:sz w:val="18"/>
          <w:szCs w:val="18"/>
        </w:rPr>
        <w:t>对系统日期和时间进行初始化</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7)</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kmem_cache_init()</w:t>
      </w:r>
      <w:r w:rsidRPr="00846DD2">
        <w:rPr>
          <w:rFonts w:ascii="宋体" w:eastAsia="宋体" w:hAnsi="宋体" w:cs="宋体" w:hint="eastAsia"/>
          <w:color w:val="000000"/>
          <w:sz w:val="18"/>
          <w:szCs w:val="18"/>
        </w:rPr>
        <w:t>初始化</w:t>
      </w:r>
      <w:r w:rsidRPr="00846DD2">
        <w:rPr>
          <w:rFonts w:ascii="Times New Roman" w:eastAsia="Times New Roman" w:hAnsi="Times New Roman" w:cs="Times New Roman"/>
          <w:color w:val="000000"/>
          <w:sz w:val="18"/>
          <w:szCs w:val="18"/>
        </w:rPr>
        <w:t>slab</w:t>
      </w:r>
      <w:r w:rsidRPr="00846DD2">
        <w:rPr>
          <w:rFonts w:ascii="宋体" w:eastAsia="宋体" w:hAnsi="宋体" w:cs="宋体" w:hint="eastAsia"/>
          <w:color w:val="000000"/>
          <w:sz w:val="18"/>
          <w:szCs w:val="18"/>
        </w:rPr>
        <w:t>分配器</w:t>
      </w:r>
      <w:r w:rsidRPr="00846DD2">
        <w:rPr>
          <w:rFonts w:ascii="宋体" w:eastAsia="宋体" w:hAnsi="宋体" w:cs="宋体"/>
          <w:color w:val="000000"/>
          <w:sz w:val="18"/>
          <w:szCs w:val="18"/>
        </w:rPr>
        <w:t>；</w:t>
      </w:r>
    </w:p>
    <w:p w:rsidR="00846DD2" w:rsidRPr="00846DD2" w:rsidRDefault="00846DD2" w:rsidP="00846DD2">
      <w:pPr>
        <w:shd w:val="clear" w:color="auto" w:fill="FFFFFF"/>
        <w:spacing w:after="0" w:line="327" w:lineRule="atLeast"/>
        <w:ind w:hanging="420"/>
        <w:rPr>
          <w:rFonts w:ascii="microsoft yahei" w:eastAsia="Times New Roman" w:hAnsi="microsoft yahei" w:cs="Times New Roman"/>
          <w:color w:val="333333"/>
          <w:sz w:val="17"/>
          <w:szCs w:val="17"/>
        </w:rPr>
      </w:pPr>
      <w:r w:rsidRPr="00846DD2">
        <w:rPr>
          <w:rFonts w:ascii="microsoft yahei" w:eastAsia="Times New Roman" w:hAnsi="microsoft yahei" w:cs="Times New Roman"/>
          <w:color w:val="000000"/>
          <w:sz w:val="18"/>
          <w:szCs w:val="18"/>
        </w:rPr>
        <w:t>8)</w:t>
      </w:r>
      <w:r w:rsidRPr="00846DD2">
        <w:rPr>
          <w:rFonts w:ascii="Times New Roman" w:eastAsia="Times New Roman" w:hAnsi="Times New Roman" w:cs="Times New Roman"/>
          <w:color w:val="000000"/>
          <w:sz w:val="14"/>
          <w:szCs w:val="14"/>
        </w:rPr>
        <w:t>       </w:t>
      </w:r>
      <w:r w:rsidRPr="00846DD2">
        <w:rPr>
          <w:rFonts w:ascii="Times New Roman" w:eastAsia="Times New Roman" w:hAnsi="Times New Roman" w:cs="Times New Roman"/>
          <w:color w:val="000000"/>
          <w:sz w:val="14"/>
        </w:rPr>
        <w:t> </w:t>
      </w:r>
      <w:r w:rsidRPr="00846DD2">
        <w:rPr>
          <w:rFonts w:ascii="宋体" w:eastAsia="宋体" w:hAnsi="宋体" w:cs="宋体" w:hint="eastAsia"/>
          <w:color w:val="000000"/>
          <w:sz w:val="18"/>
          <w:szCs w:val="18"/>
        </w:rPr>
        <w:t>调用</w:t>
      </w:r>
      <w:r w:rsidRPr="00846DD2">
        <w:rPr>
          <w:rFonts w:ascii="Times New Roman" w:eastAsia="Times New Roman" w:hAnsi="Times New Roman" w:cs="Times New Roman"/>
          <w:color w:val="000000"/>
          <w:sz w:val="18"/>
          <w:szCs w:val="18"/>
        </w:rPr>
        <w:t>calibrate_delay()</w:t>
      </w:r>
      <w:r w:rsidRPr="00846DD2">
        <w:rPr>
          <w:rFonts w:ascii="宋体" w:eastAsia="宋体" w:hAnsi="宋体" w:cs="宋体" w:hint="eastAsia"/>
          <w:color w:val="000000"/>
          <w:sz w:val="18"/>
          <w:szCs w:val="18"/>
        </w:rPr>
        <w:t>计算</w:t>
      </w:r>
      <w:r w:rsidRPr="00846DD2">
        <w:rPr>
          <w:rFonts w:ascii="Times New Roman" w:eastAsia="Times New Roman" w:hAnsi="Times New Roman" w:cs="Times New Roman"/>
          <w:color w:val="000000"/>
          <w:sz w:val="18"/>
          <w:szCs w:val="18"/>
        </w:rPr>
        <w:t>CPU</w:t>
      </w:r>
      <w:r w:rsidRPr="00846DD2">
        <w:rPr>
          <w:rFonts w:ascii="宋体" w:eastAsia="宋体" w:hAnsi="宋体" w:cs="宋体" w:hint="eastAsia"/>
          <w:color w:val="000000"/>
          <w:sz w:val="18"/>
          <w:szCs w:val="18"/>
        </w:rPr>
        <w:t>时钟频率</w:t>
      </w:r>
      <w:r w:rsidRPr="00846DD2">
        <w:rPr>
          <w:rFonts w:ascii="宋体" w:eastAsia="宋体" w:hAnsi="宋体" w:cs="宋体"/>
          <w:color w:val="000000"/>
          <w:sz w:val="18"/>
          <w:szCs w:val="18"/>
        </w:rPr>
        <w:t>；</w:t>
      </w:r>
    </w:p>
    <w:p w:rsidR="001C007E" w:rsidRDefault="00846DD2" w:rsidP="00846DD2">
      <w:r w:rsidRPr="00846DD2">
        <w:rPr>
          <w:rFonts w:ascii="宋体" w:eastAsia="宋体" w:hAnsi="宋体" w:cs="宋体" w:hint="eastAsia"/>
          <w:color w:val="000000"/>
          <w:sz w:val="18"/>
          <w:szCs w:val="18"/>
          <w:shd w:val="clear" w:color="auto" w:fill="FFFFFF"/>
        </w:rPr>
        <w:t>通过调用</w:t>
      </w:r>
      <w:r w:rsidRPr="00846DD2">
        <w:rPr>
          <w:rFonts w:ascii="Times New Roman" w:eastAsia="Times New Roman" w:hAnsi="Times New Roman" w:cs="Times New Roman"/>
          <w:color w:val="000000"/>
          <w:sz w:val="18"/>
          <w:szCs w:val="18"/>
          <w:shd w:val="clear" w:color="auto" w:fill="FFFFFF"/>
        </w:rPr>
        <w:t>kernel_thread()</w:t>
      </w:r>
      <w:r w:rsidRPr="00846DD2">
        <w:rPr>
          <w:rFonts w:ascii="宋体" w:eastAsia="宋体" w:hAnsi="宋体" w:cs="宋体" w:hint="eastAsia"/>
          <w:color w:val="000000"/>
          <w:sz w:val="18"/>
          <w:szCs w:val="18"/>
          <w:shd w:val="clear" w:color="auto" w:fill="FFFFFF"/>
        </w:rPr>
        <w:t>启动进程</w:t>
      </w:r>
      <w:r w:rsidRPr="00846DD2">
        <w:rPr>
          <w:rFonts w:ascii="Times New Roman" w:eastAsia="Times New Roman" w:hAnsi="Times New Roman" w:cs="Times New Roman"/>
          <w:color w:val="000000"/>
          <w:sz w:val="18"/>
          <w:szCs w:val="18"/>
          <w:shd w:val="clear" w:color="auto" w:fill="FFFFFF"/>
        </w:rPr>
        <w:t>1init</w:t>
      </w:r>
      <w:r w:rsidRPr="00846DD2">
        <w:rPr>
          <w:rFonts w:ascii="宋体" w:eastAsia="宋体" w:hAnsi="宋体" w:cs="宋体" w:hint="eastAsia"/>
          <w:color w:val="000000"/>
          <w:sz w:val="18"/>
          <w:szCs w:val="18"/>
          <w:shd w:val="clear" w:color="auto" w:fill="FFFFFF"/>
        </w:rPr>
        <w:t>进程的内核线程，然后该线程再创建其他的内核线程执行</w:t>
      </w:r>
      <w:r w:rsidRPr="00846DD2">
        <w:rPr>
          <w:rFonts w:ascii="Times New Roman" w:eastAsia="Times New Roman" w:hAnsi="Times New Roman" w:cs="Times New Roman"/>
          <w:color w:val="000000"/>
          <w:sz w:val="18"/>
          <w:szCs w:val="18"/>
          <w:shd w:val="clear" w:color="auto" w:fill="FFFFFF"/>
        </w:rPr>
        <w:t>/sbin/init</w:t>
      </w:r>
      <w:r w:rsidRPr="00846DD2">
        <w:rPr>
          <w:rFonts w:ascii="宋体" w:eastAsia="宋体" w:hAnsi="宋体" w:cs="宋体" w:hint="eastAsia"/>
          <w:color w:val="000000"/>
          <w:sz w:val="18"/>
          <w:szCs w:val="18"/>
          <w:shd w:val="clear" w:color="auto" w:fill="FFFFFF"/>
        </w:rPr>
        <w:t>程序</w:t>
      </w:r>
      <w:r w:rsidRPr="00846DD2">
        <w:rPr>
          <w:rFonts w:ascii="宋体" w:eastAsia="宋体" w:hAnsi="宋体" w:cs="宋体"/>
          <w:color w:val="000000"/>
          <w:sz w:val="18"/>
          <w:szCs w:val="18"/>
          <w:shd w:val="clear" w:color="auto" w:fill="FFFFFF"/>
        </w:rPr>
        <w:t>。</w:t>
      </w:r>
    </w:p>
    <w:sectPr w:rsidR="001C007E" w:rsidSect="00FC12C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846DD2"/>
    <w:rsid w:val="000A3453"/>
    <w:rsid w:val="001C007E"/>
    <w:rsid w:val="0050116A"/>
    <w:rsid w:val="00846DD2"/>
    <w:rsid w:val="0090133A"/>
    <w:rsid w:val="009422C0"/>
    <w:rsid w:val="00E51996"/>
    <w:rsid w:val="00FC12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2CF"/>
  </w:style>
  <w:style w:type="paragraph" w:styleId="Heading1">
    <w:name w:val="heading 1"/>
    <w:basedOn w:val="Normal"/>
    <w:link w:val="Heading1Char"/>
    <w:uiPriority w:val="9"/>
    <w:qFormat/>
    <w:rsid w:val="009013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46DD2"/>
    <w:rPr>
      <w:b/>
      <w:bCs/>
    </w:rPr>
  </w:style>
  <w:style w:type="character" w:customStyle="1" w:styleId="apple-converted-space">
    <w:name w:val="apple-converted-space"/>
    <w:basedOn w:val="DefaultParagraphFont"/>
    <w:rsid w:val="00846DD2"/>
  </w:style>
  <w:style w:type="character" w:styleId="Emphasis">
    <w:name w:val="Emphasis"/>
    <w:basedOn w:val="DefaultParagraphFont"/>
    <w:uiPriority w:val="20"/>
    <w:qFormat/>
    <w:rsid w:val="00846DD2"/>
    <w:rPr>
      <w:i/>
      <w:iCs/>
    </w:rPr>
  </w:style>
  <w:style w:type="character" w:customStyle="1" w:styleId="Heading1Char">
    <w:name w:val="Heading 1 Char"/>
    <w:basedOn w:val="DefaultParagraphFont"/>
    <w:link w:val="Heading1"/>
    <w:uiPriority w:val="9"/>
    <w:rsid w:val="0090133A"/>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67650927">
      <w:bodyDiv w:val="1"/>
      <w:marLeft w:val="0"/>
      <w:marRight w:val="0"/>
      <w:marTop w:val="0"/>
      <w:marBottom w:val="0"/>
      <w:divBdr>
        <w:top w:val="none" w:sz="0" w:space="0" w:color="auto"/>
        <w:left w:val="none" w:sz="0" w:space="0" w:color="auto"/>
        <w:bottom w:val="none" w:sz="0" w:space="0" w:color="auto"/>
        <w:right w:val="none" w:sz="0" w:space="0" w:color="auto"/>
      </w:divBdr>
      <w:divsChild>
        <w:div w:id="293606608">
          <w:marLeft w:val="0"/>
          <w:marRight w:val="0"/>
          <w:marTop w:val="0"/>
          <w:marBottom w:val="0"/>
          <w:divBdr>
            <w:top w:val="none" w:sz="0" w:space="0" w:color="auto"/>
            <w:left w:val="none" w:sz="0" w:space="0" w:color="auto"/>
            <w:bottom w:val="none" w:sz="0" w:space="0" w:color="auto"/>
            <w:right w:val="none" w:sz="0" w:space="0" w:color="auto"/>
          </w:divBdr>
        </w:div>
        <w:div w:id="2053383450">
          <w:marLeft w:val="0"/>
          <w:marRight w:val="0"/>
          <w:marTop w:val="0"/>
          <w:marBottom w:val="0"/>
          <w:divBdr>
            <w:top w:val="none" w:sz="0" w:space="0" w:color="auto"/>
            <w:left w:val="none" w:sz="0" w:space="0" w:color="auto"/>
            <w:bottom w:val="none" w:sz="0" w:space="0" w:color="auto"/>
            <w:right w:val="none" w:sz="0" w:space="0" w:color="auto"/>
          </w:divBdr>
        </w:div>
        <w:div w:id="1974552090">
          <w:marLeft w:val="0"/>
          <w:marRight w:val="0"/>
          <w:marTop w:val="0"/>
          <w:marBottom w:val="0"/>
          <w:divBdr>
            <w:top w:val="none" w:sz="0" w:space="0" w:color="auto"/>
            <w:left w:val="none" w:sz="0" w:space="0" w:color="auto"/>
            <w:bottom w:val="none" w:sz="0" w:space="0" w:color="auto"/>
            <w:right w:val="none" w:sz="0" w:space="0" w:color="auto"/>
          </w:divBdr>
        </w:div>
        <w:div w:id="1876580172">
          <w:marLeft w:val="0"/>
          <w:marRight w:val="0"/>
          <w:marTop w:val="0"/>
          <w:marBottom w:val="0"/>
          <w:divBdr>
            <w:top w:val="none" w:sz="0" w:space="0" w:color="auto"/>
            <w:left w:val="none" w:sz="0" w:space="0" w:color="auto"/>
            <w:bottom w:val="none" w:sz="0" w:space="0" w:color="auto"/>
            <w:right w:val="none" w:sz="0" w:space="0" w:color="auto"/>
          </w:divBdr>
        </w:div>
        <w:div w:id="688409192">
          <w:marLeft w:val="0"/>
          <w:marRight w:val="0"/>
          <w:marTop w:val="0"/>
          <w:marBottom w:val="0"/>
          <w:divBdr>
            <w:top w:val="none" w:sz="0" w:space="0" w:color="auto"/>
            <w:left w:val="none" w:sz="0" w:space="0" w:color="auto"/>
            <w:bottom w:val="none" w:sz="0" w:space="0" w:color="auto"/>
            <w:right w:val="none" w:sz="0" w:space="0" w:color="auto"/>
          </w:divBdr>
        </w:div>
        <w:div w:id="165558156">
          <w:marLeft w:val="0"/>
          <w:marRight w:val="0"/>
          <w:marTop w:val="0"/>
          <w:marBottom w:val="0"/>
          <w:divBdr>
            <w:top w:val="none" w:sz="0" w:space="0" w:color="auto"/>
            <w:left w:val="none" w:sz="0" w:space="0" w:color="auto"/>
            <w:bottom w:val="none" w:sz="0" w:space="0" w:color="auto"/>
            <w:right w:val="none" w:sz="0" w:space="0" w:color="auto"/>
          </w:divBdr>
        </w:div>
        <w:div w:id="74015510">
          <w:marLeft w:val="0"/>
          <w:marRight w:val="0"/>
          <w:marTop w:val="0"/>
          <w:marBottom w:val="0"/>
          <w:divBdr>
            <w:top w:val="none" w:sz="0" w:space="0" w:color="auto"/>
            <w:left w:val="none" w:sz="0" w:space="0" w:color="auto"/>
            <w:bottom w:val="none" w:sz="0" w:space="0" w:color="auto"/>
            <w:right w:val="none" w:sz="0" w:space="0" w:color="auto"/>
          </w:divBdr>
        </w:div>
        <w:div w:id="1721244925">
          <w:marLeft w:val="0"/>
          <w:marRight w:val="0"/>
          <w:marTop w:val="0"/>
          <w:marBottom w:val="0"/>
          <w:divBdr>
            <w:top w:val="none" w:sz="0" w:space="0" w:color="auto"/>
            <w:left w:val="none" w:sz="0" w:space="0" w:color="auto"/>
            <w:bottom w:val="none" w:sz="0" w:space="0" w:color="auto"/>
            <w:right w:val="none" w:sz="0" w:space="0" w:color="auto"/>
          </w:divBdr>
        </w:div>
        <w:div w:id="594364996">
          <w:marLeft w:val="0"/>
          <w:marRight w:val="0"/>
          <w:marTop w:val="0"/>
          <w:marBottom w:val="0"/>
          <w:divBdr>
            <w:top w:val="none" w:sz="0" w:space="0" w:color="auto"/>
            <w:left w:val="none" w:sz="0" w:space="0" w:color="auto"/>
            <w:bottom w:val="none" w:sz="0" w:space="0" w:color="auto"/>
            <w:right w:val="none" w:sz="0" w:space="0" w:color="auto"/>
          </w:divBdr>
        </w:div>
        <w:div w:id="528958354">
          <w:marLeft w:val="0"/>
          <w:marRight w:val="0"/>
          <w:marTop w:val="0"/>
          <w:marBottom w:val="0"/>
          <w:divBdr>
            <w:top w:val="none" w:sz="0" w:space="0" w:color="auto"/>
            <w:left w:val="none" w:sz="0" w:space="0" w:color="auto"/>
            <w:bottom w:val="none" w:sz="0" w:space="0" w:color="auto"/>
            <w:right w:val="none" w:sz="0" w:space="0" w:color="auto"/>
          </w:divBdr>
        </w:div>
        <w:div w:id="1732926089">
          <w:marLeft w:val="0"/>
          <w:marRight w:val="0"/>
          <w:marTop w:val="0"/>
          <w:marBottom w:val="0"/>
          <w:divBdr>
            <w:top w:val="none" w:sz="0" w:space="0" w:color="auto"/>
            <w:left w:val="none" w:sz="0" w:space="0" w:color="auto"/>
            <w:bottom w:val="none" w:sz="0" w:space="0" w:color="auto"/>
            <w:right w:val="none" w:sz="0" w:space="0" w:color="auto"/>
          </w:divBdr>
        </w:div>
        <w:div w:id="1564294761">
          <w:marLeft w:val="0"/>
          <w:marRight w:val="0"/>
          <w:marTop w:val="180"/>
          <w:marBottom w:val="120"/>
          <w:divBdr>
            <w:top w:val="none" w:sz="0" w:space="0" w:color="auto"/>
            <w:left w:val="none" w:sz="0" w:space="0" w:color="auto"/>
            <w:bottom w:val="none" w:sz="0" w:space="0" w:color="auto"/>
            <w:right w:val="none" w:sz="0" w:space="0" w:color="auto"/>
          </w:divBdr>
        </w:div>
        <w:div w:id="1502045030">
          <w:marLeft w:val="360"/>
          <w:marRight w:val="0"/>
          <w:marTop w:val="0"/>
          <w:marBottom w:val="0"/>
          <w:divBdr>
            <w:top w:val="none" w:sz="0" w:space="0" w:color="auto"/>
            <w:left w:val="none" w:sz="0" w:space="0" w:color="auto"/>
            <w:bottom w:val="none" w:sz="0" w:space="0" w:color="auto"/>
            <w:right w:val="none" w:sz="0" w:space="0" w:color="auto"/>
          </w:divBdr>
        </w:div>
        <w:div w:id="1392847938">
          <w:marLeft w:val="780"/>
          <w:marRight w:val="0"/>
          <w:marTop w:val="0"/>
          <w:marBottom w:val="0"/>
          <w:divBdr>
            <w:top w:val="none" w:sz="0" w:space="0" w:color="auto"/>
            <w:left w:val="none" w:sz="0" w:space="0" w:color="auto"/>
            <w:bottom w:val="none" w:sz="0" w:space="0" w:color="auto"/>
            <w:right w:val="none" w:sz="0" w:space="0" w:color="auto"/>
          </w:divBdr>
        </w:div>
        <w:div w:id="87704716">
          <w:marLeft w:val="780"/>
          <w:marRight w:val="0"/>
          <w:marTop w:val="0"/>
          <w:marBottom w:val="0"/>
          <w:divBdr>
            <w:top w:val="none" w:sz="0" w:space="0" w:color="auto"/>
            <w:left w:val="none" w:sz="0" w:space="0" w:color="auto"/>
            <w:bottom w:val="none" w:sz="0" w:space="0" w:color="auto"/>
            <w:right w:val="none" w:sz="0" w:space="0" w:color="auto"/>
          </w:divBdr>
        </w:div>
        <w:div w:id="1088960798">
          <w:marLeft w:val="780"/>
          <w:marRight w:val="0"/>
          <w:marTop w:val="0"/>
          <w:marBottom w:val="0"/>
          <w:divBdr>
            <w:top w:val="none" w:sz="0" w:space="0" w:color="auto"/>
            <w:left w:val="none" w:sz="0" w:space="0" w:color="auto"/>
            <w:bottom w:val="none" w:sz="0" w:space="0" w:color="auto"/>
            <w:right w:val="none" w:sz="0" w:space="0" w:color="auto"/>
          </w:divBdr>
        </w:div>
        <w:div w:id="1403019740">
          <w:marLeft w:val="780"/>
          <w:marRight w:val="0"/>
          <w:marTop w:val="0"/>
          <w:marBottom w:val="0"/>
          <w:divBdr>
            <w:top w:val="none" w:sz="0" w:space="0" w:color="auto"/>
            <w:left w:val="none" w:sz="0" w:space="0" w:color="auto"/>
            <w:bottom w:val="none" w:sz="0" w:space="0" w:color="auto"/>
            <w:right w:val="none" w:sz="0" w:space="0" w:color="auto"/>
          </w:divBdr>
        </w:div>
        <w:div w:id="1278022009">
          <w:marLeft w:val="780"/>
          <w:marRight w:val="0"/>
          <w:marTop w:val="0"/>
          <w:marBottom w:val="0"/>
          <w:divBdr>
            <w:top w:val="none" w:sz="0" w:space="0" w:color="auto"/>
            <w:left w:val="none" w:sz="0" w:space="0" w:color="auto"/>
            <w:bottom w:val="none" w:sz="0" w:space="0" w:color="auto"/>
            <w:right w:val="none" w:sz="0" w:space="0" w:color="auto"/>
          </w:divBdr>
        </w:div>
        <w:div w:id="1628663982">
          <w:marLeft w:val="780"/>
          <w:marRight w:val="0"/>
          <w:marTop w:val="0"/>
          <w:marBottom w:val="0"/>
          <w:divBdr>
            <w:top w:val="none" w:sz="0" w:space="0" w:color="auto"/>
            <w:left w:val="none" w:sz="0" w:space="0" w:color="auto"/>
            <w:bottom w:val="none" w:sz="0" w:space="0" w:color="auto"/>
            <w:right w:val="none" w:sz="0" w:space="0" w:color="auto"/>
          </w:divBdr>
        </w:div>
        <w:div w:id="1965580390">
          <w:marLeft w:val="780"/>
          <w:marRight w:val="0"/>
          <w:marTop w:val="0"/>
          <w:marBottom w:val="0"/>
          <w:divBdr>
            <w:top w:val="none" w:sz="0" w:space="0" w:color="auto"/>
            <w:left w:val="none" w:sz="0" w:space="0" w:color="auto"/>
            <w:bottom w:val="none" w:sz="0" w:space="0" w:color="auto"/>
            <w:right w:val="none" w:sz="0" w:space="0" w:color="auto"/>
          </w:divBdr>
        </w:div>
        <w:div w:id="1569537783">
          <w:marLeft w:val="360"/>
          <w:marRight w:val="0"/>
          <w:marTop w:val="0"/>
          <w:marBottom w:val="0"/>
          <w:divBdr>
            <w:top w:val="none" w:sz="0" w:space="0" w:color="auto"/>
            <w:left w:val="none" w:sz="0" w:space="0" w:color="auto"/>
            <w:bottom w:val="none" w:sz="0" w:space="0" w:color="auto"/>
            <w:right w:val="none" w:sz="0" w:space="0" w:color="auto"/>
          </w:divBdr>
        </w:div>
        <w:div w:id="703140427">
          <w:marLeft w:val="0"/>
          <w:marRight w:val="0"/>
          <w:marTop w:val="180"/>
          <w:marBottom w:val="120"/>
          <w:divBdr>
            <w:top w:val="none" w:sz="0" w:space="0" w:color="auto"/>
            <w:left w:val="none" w:sz="0" w:space="0" w:color="auto"/>
            <w:bottom w:val="none" w:sz="0" w:space="0" w:color="auto"/>
            <w:right w:val="none" w:sz="0" w:space="0" w:color="auto"/>
          </w:divBdr>
        </w:div>
        <w:div w:id="1391348125">
          <w:marLeft w:val="0"/>
          <w:marRight w:val="0"/>
          <w:marTop w:val="0"/>
          <w:marBottom w:val="0"/>
          <w:divBdr>
            <w:top w:val="none" w:sz="0" w:space="0" w:color="auto"/>
            <w:left w:val="none" w:sz="0" w:space="0" w:color="auto"/>
            <w:bottom w:val="none" w:sz="0" w:space="0" w:color="auto"/>
            <w:right w:val="none" w:sz="0" w:space="0" w:color="auto"/>
          </w:divBdr>
        </w:div>
        <w:div w:id="536281738">
          <w:marLeft w:val="780"/>
          <w:marRight w:val="0"/>
          <w:marTop w:val="0"/>
          <w:marBottom w:val="0"/>
          <w:divBdr>
            <w:top w:val="none" w:sz="0" w:space="0" w:color="auto"/>
            <w:left w:val="none" w:sz="0" w:space="0" w:color="auto"/>
            <w:bottom w:val="none" w:sz="0" w:space="0" w:color="auto"/>
            <w:right w:val="none" w:sz="0" w:space="0" w:color="auto"/>
          </w:divBdr>
        </w:div>
        <w:div w:id="1640066113">
          <w:marLeft w:val="780"/>
          <w:marRight w:val="0"/>
          <w:marTop w:val="0"/>
          <w:marBottom w:val="0"/>
          <w:divBdr>
            <w:top w:val="none" w:sz="0" w:space="0" w:color="auto"/>
            <w:left w:val="none" w:sz="0" w:space="0" w:color="auto"/>
            <w:bottom w:val="none" w:sz="0" w:space="0" w:color="auto"/>
            <w:right w:val="none" w:sz="0" w:space="0" w:color="auto"/>
          </w:divBdr>
        </w:div>
        <w:div w:id="428503079">
          <w:marLeft w:val="780"/>
          <w:marRight w:val="0"/>
          <w:marTop w:val="0"/>
          <w:marBottom w:val="0"/>
          <w:divBdr>
            <w:top w:val="none" w:sz="0" w:space="0" w:color="auto"/>
            <w:left w:val="none" w:sz="0" w:space="0" w:color="auto"/>
            <w:bottom w:val="none" w:sz="0" w:space="0" w:color="auto"/>
            <w:right w:val="none" w:sz="0" w:space="0" w:color="auto"/>
          </w:divBdr>
        </w:div>
        <w:div w:id="840466164">
          <w:marLeft w:val="780"/>
          <w:marRight w:val="0"/>
          <w:marTop w:val="0"/>
          <w:marBottom w:val="0"/>
          <w:divBdr>
            <w:top w:val="none" w:sz="0" w:space="0" w:color="auto"/>
            <w:left w:val="none" w:sz="0" w:space="0" w:color="auto"/>
            <w:bottom w:val="none" w:sz="0" w:space="0" w:color="auto"/>
            <w:right w:val="none" w:sz="0" w:space="0" w:color="auto"/>
          </w:divBdr>
        </w:div>
        <w:div w:id="181667812">
          <w:marLeft w:val="780"/>
          <w:marRight w:val="0"/>
          <w:marTop w:val="0"/>
          <w:marBottom w:val="0"/>
          <w:divBdr>
            <w:top w:val="none" w:sz="0" w:space="0" w:color="auto"/>
            <w:left w:val="none" w:sz="0" w:space="0" w:color="auto"/>
            <w:bottom w:val="none" w:sz="0" w:space="0" w:color="auto"/>
            <w:right w:val="none" w:sz="0" w:space="0" w:color="auto"/>
          </w:divBdr>
        </w:div>
        <w:div w:id="839855209">
          <w:marLeft w:val="780"/>
          <w:marRight w:val="0"/>
          <w:marTop w:val="0"/>
          <w:marBottom w:val="0"/>
          <w:divBdr>
            <w:top w:val="none" w:sz="0" w:space="0" w:color="auto"/>
            <w:left w:val="none" w:sz="0" w:space="0" w:color="auto"/>
            <w:bottom w:val="none" w:sz="0" w:space="0" w:color="auto"/>
            <w:right w:val="none" w:sz="0" w:space="0" w:color="auto"/>
          </w:divBdr>
        </w:div>
        <w:div w:id="1424915204">
          <w:marLeft w:val="780"/>
          <w:marRight w:val="0"/>
          <w:marTop w:val="0"/>
          <w:marBottom w:val="0"/>
          <w:divBdr>
            <w:top w:val="none" w:sz="0" w:space="0" w:color="auto"/>
            <w:left w:val="none" w:sz="0" w:space="0" w:color="auto"/>
            <w:bottom w:val="none" w:sz="0" w:space="0" w:color="auto"/>
            <w:right w:val="none" w:sz="0" w:space="0" w:color="auto"/>
          </w:divBdr>
        </w:div>
        <w:div w:id="113136851">
          <w:marLeft w:val="780"/>
          <w:marRight w:val="0"/>
          <w:marTop w:val="0"/>
          <w:marBottom w:val="0"/>
          <w:divBdr>
            <w:top w:val="none" w:sz="0" w:space="0" w:color="auto"/>
            <w:left w:val="none" w:sz="0" w:space="0" w:color="auto"/>
            <w:bottom w:val="none" w:sz="0" w:space="0" w:color="auto"/>
            <w:right w:val="none" w:sz="0" w:space="0" w:color="auto"/>
          </w:divBdr>
        </w:div>
        <w:div w:id="1158153608">
          <w:marLeft w:val="780"/>
          <w:marRight w:val="0"/>
          <w:marTop w:val="0"/>
          <w:marBottom w:val="0"/>
          <w:divBdr>
            <w:top w:val="none" w:sz="0" w:space="0" w:color="auto"/>
            <w:left w:val="none" w:sz="0" w:space="0" w:color="auto"/>
            <w:bottom w:val="none" w:sz="0" w:space="0" w:color="auto"/>
            <w:right w:val="none" w:sz="0" w:space="0" w:color="auto"/>
          </w:divBdr>
        </w:div>
        <w:div w:id="1322084056">
          <w:marLeft w:val="780"/>
          <w:marRight w:val="0"/>
          <w:marTop w:val="0"/>
          <w:marBottom w:val="0"/>
          <w:divBdr>
            <w:top w:val="none" w:sz="0" w:space="0" w:color="auto"/>
            <w:left w:val="none" w:sz="0" w:space="0" w:color="auto"/>
            <w:bottom w:val="none" w:sz="0" w:space="0" w:color="auto"/>
            <w:right w:val="none" w:sz="0" w:space="0" w:color="auto"/>
          </w:divBdr>
        </w:div>
        <w:div w:id="117535052">
          <w:marLeft w:val="780"/>
          <w:marRight w:val="0"/>
          <w:marTop w:val="0"/>
          <w:marBottom w:val="0"/>
          <w:divBdr>
            <w:top w:val="none" w:sz="0" w:space="0" w:color="auto"/>
            <w:left w:val="none" w:sz="0" w:space="0" w:color="auto"/>
            <w:bottom w:val="none" w:sz="0" w:space="0" w:color="auto"/>
            <w:right w:val="none" w:sz="0" w:space="0" w:color="auto"/>
          </w:divBdr>
        </w:div>
        <w:div w:id="459346504">
          <w:marLeft w:val="780"/>
          <w:marRight w:val="0"/>
          <w:marTop w:val="0"/>
          <w:marBottom w:val="0"/>
          <w:divBdr>
            <w:top w:val="none" w:sz="0" w:space="0" w:color="auto"/>
            <w:left w:val="none" w:sz="0" w:space="0" w:color="auto"/>
            <w:bottom w:val="none" w:sz="0" w:space="0" w:color="auto"/>
            <w:right w:val="none" w:sz="0" w:space="0" w:color="auto"/>
          </w:divBdr>
        </w:div>
        <w:div w:id="1343362523">
          <w:marLeft w:val="360"/>
          <w:marRight w:val="0"/>
          <w:marTop w:val="0"/>
          <w:marBottom w:val="0"/>
          <w:divBdr>
            <w:top w:val="none" w:sz="0" w:space="0" w:color="auto"/>
            <w:left w:val="none" w:sz="0" w:space="0" w:color="auto"/>
            <w:bottom w:val="none" w:sz="0" w:space="0" w:color="auto"/>
            <w:right w:val="none" w:sz="0" w:space="0" w:color="auto"/>
          </w:divBdr>
        </w:div>
        <w:div w:id="302390180">
          <w:marLeft w:val="0"/>
          <w:marRight w:val="0"/>
          <w:marTop w:val="180"/>
          <w:marBottom w:val="120"/>
          <w:divBdr>
            <w:top w:val="none" w:sz="0" w:space="0" w:color="auto"/>
            <w:left w:val="none" w:sz="0" w:space="0" w:color="auto"/>
            <w:bottom w:val="none" w:sz="0" w:space="0" w:color="auto"/>
            <w:right w:val="none" w:sz="0" w:space="0" w:color="auto"/>
          </w:divBdr>
        </w:div>
        <w:div w:id="1705331324">
          <w:marLeft w:val="0"/>
          <w:marRight w:val="0"/>
          <w:marTop w:val="0"/>
          <w:marBottom w:val="0"/>
          <w:divBdr>
            <w:top w:val="none" w:sz="0" w:space="0" w:color="auto"/>
            <w:left w:val="none" w:sz="0" w:space="0" w:color="auto"/>
            <w:bottom w:val="none" w:sz="0" w:space="0" w:color="auto"/>
            <w:right w:val="none" w:sz="0" w:space="0" w:color="auto"/>
          </w:divBdr>
        </w:div>
        <w:div w:id="154104151">
          <w:marLeft w:val="780"/>
          <w:marRight w:val="0"/>
          <w:marTop w:val="0"/>
          <w:marBottom w:val="0"/>
          <w:divBdr>
            <w:top w:val="none" w:sz="0" w:space="0" w:color="auto"/>
            <w:left w:val="none" w:sz="0" w:space="0" w:color="auto"/>
            <w:bottom w:val="none" w:sz="0" w:space="0" w:color="auto"/>
            <w:right w:val="none" w:sz="0" w:space="0" w:color="auto"/>
          </w:divBdr>
        </w:div>
        <w:div w:id="1109473641">
          <w:marLeft w:val="780"/>
          <w:marRight w:val="0"/>
          <w:marTop w:val="0"/>
          <w:marBottom w:val="0"/>
          <w:divBdr>
            <w:top w:val="none" w:sz="0" w:space="0" w:color="auto"/>
            <w:left w:val="none" w:sz="0" w:space="0" w:color="auto"/>
            <w:bottom w:val="none" w:sz="0" w:space="0" w:color="auto"/>
            <w:right w:val="none" w:sz="0" w:space="0" w:color="auto"/>
          </w:divBdr>
        </w:div>
        <w:div w:id="172384369">
          <w:marLeft w:val="780"/>
          <w:marRight w:val="0"/>
          <w:marTop w:val="0"/>
          <w:marBottom w:val="0"/>
          <w:divBdr>
            <w:top w:val="none" w:sz="0" w:space="0" w:color="auto"/>
            <w:left w:val="none" w:sz="0" w:space="0" w:color="auto"/>
            <w:bottom w:val="none" w:sz="0" w:space="0" w:color="auto"/>
            <w:right w:val="none" w:sz="0" w:space="0" w:color="auto"/>
          </w:divBdr>
        </w:div>
        <w:div w:id="95684585">
          <w:marLeft w:val="780"/>
          <w:marRight w:val="0"/>
          <w:marTop w:val="0"/>
          <w:marBottom w:val="0"/>
          <w:divBdr>
            <w:top w:val="none" w:sz="0" w:space="0" w:color="auto"/>
            <w:left w:val="none" w:sz="0" w:space="0" w:color="auto"/>
            <w:bottom w:val="none" w:sz="0" w:space="0" w:color="auto"/>
            <w:right w:val="none" w:sz="0" w:space="0" w:color="auto"/>
          </w:divBdr>
        </w:div>
        <w:div w:id="2140610587">
          <w:marLeft w:val="780"/>
          <w:marRight w:val="0"/>
          <w:marTop w:val="0"/>
          <w:marBottom w:val="0"/>
          <w:divBdr>
            <w:top w:val="none" w:sz="0" w:space="0" w:color="auto"/>
            <w:left w:val="none" w:sz="0" w:space="0" w:color="auto"/>
            <w:bottom w:val="none" w:sz="0" w:space="0" w:color="auto"/>
            <w:right w:val="none" w:sz="0" w:space="0" w:color="auto"/>
          </w:divBdr>
        </w:div>
        <w:div w:id="1148865639">
          <w:marLeft w:val="0"/>
          <w:marRight w:val="0"/>
          <w:marTop w:val="0"/>
          <w:marBottom w:val="0"/>
          <w:divBdr>
            <w:top w:val="none" w:sz="0" w:space="0" w:color="auto"/>
            <w:left w:val="none" w:sz="0" w:space="0" w:color="auto"/>
            <w:bottom w:val="none" w:sz="0" w:space="0" w:color="auto"/>
            <w:right w:val="none" w:sz="0" w:space="0" w:color="auto"/>
          </w:divBdr>
        </w:div>
        <w:div w:id="538594576">
          <w:marLeft w:val="0"/>
          <w:marRight w:val="0"/>
          <w:marTop w:val="0"/>
          <w:marBottom w:val="0"/>
          <w:divBdr>
            <w:top w:val="none" w:sz="0" w:space="0" w:color="auto"/>
            <w:left w:val="none" w:sz="0" w:space="0" w:color="auto"/>
            <w:bottom w:val="none" w:sz="0" w:space="0" w:color="auto"/>
            <w:right w:val="none" w:sz="0" w:space="0" w:color="auto"/>
          </w:divBdr>
        </w:div>
        <w:div w:id="205996623">
          <w:marLeft w:val="780"/>
          <w:marRight w:val="0"/>
          <w:marTop w:val="0"/>
          <w:marBottom w:val="0"/>
          <w:divBdr>
            <w:top w:val="none" w:sz="0" w:space="0" w:color="auto"/>
            <w:left w:val="none" w:sz="0" w:space="0" w:color="auto"/>
            <w:bottom w:val="none" w:sz="0" w:space="0" w:color="auto"/>
            <w:right w:val="none" w:sz="0" w:space="0" w:color="auto"/>
          </w:divBdr>
        </w:div>
        <w:div w:id="1643848483">
          <w:marLeft w:val="780"/>
          <w:marRight w:val="0"/>
          <w:marTop w:val="0"/>
          <w:marBottom w:val="0"/>
          <w:divBdr>
            <w:top w:val="none" w:sz="0" w:space="0" w:color="auto"/>
            <w:left w:val="none" w:sz="0" w:space="0" w:color="auto"/>
            <w:bottom w:val="none" w:sz="0" w:space="0" w:color="auto"/>
            <w:right w:val="none" w:sz="0" w:space="0" w:color="auto"/>
          </w:divBdr>
        </w:div>
        <w:div w:id="449859635">
          <w:marLeft w:val="780"/>
          <w:marRight w:val="0"/>
          <w:marTop w:val="0"/>
          <w:marBottom w:val="0"/>
          <w:divBdr>
            <w:top w:val="none" w:sz="0" w:space="0" w:color="auto"/>
            <w:left w:val="none" w:sz="0" w:space="0" w:color="auto"/>
            <w:bottom w:val="none" w:sz="0" w:space="0" w:color="auto"/>
            <w:right w:val="none" w:sz="0" w:space="0" w:color="auto"/>
          </w:divBdr>
        </w:div>
        <w:div w:id="1361934955">
          <w:marLeft w:val="1200"/>
          <w:marRight w:val="0"/>
          <w:marTop w:val="0"/>
          <w:marBottom w:val="0"/>
          <w:divBdr>
            <w:top w:val="none" w:sz="0" w:space="0" w:color="auto"/>
            <w:left w:val="none" w:sz="0" w:space="0" w:color="auto"/>
            <w:bottom w:val="none" w:sz="0" w:space="0" w:color="auto"/>
            <w:right w:val="none" w:sz="0" w:space="0" w:color="auto"/>
          </w:divBdr>
        </w:div>
        <w:div w:id="371728272">
          <w:marLeft w:val="1200"/>
          <w:marRight w:val="0"/>
          <w:marTop w:val="0"/>
          <w:marBottom w:val="0"/>
          <w:divBdr>
            <w:top w:val="none" w:sz="0" w:space="0" w:color="auto"/>
            <w:left w:val="none" w:sz="0" w:space="0" w:color="auto"/>
            <w:bottom w:val="none" w:sz="0" w:space="0" w:color="auto"/>
            <w:right w:val="none" w:sz="0" w:space="0" w:color="auto"/>
          </w:divBdr>
        </w:div>
        <w:div w:id="1655328723">
          <w:marLeft w:val="1200"/>
          <w:marRight w:val="0"/>
          <w:marTop w:val="0"/>
          <w:marBottom w:val="0"/>
          <w:divBdr>
            <w:top w:val="none" w:sz="0" w:space="0" w:color="auto"/>
            <w:left w:val="none" w:sz="0" w:space="0" w:color="auto"/>
            <w:bottom w:val="none" w:sz="0" w:space="0" w:color="auto"/>
            <w:right w:val="none" w:sz="0" w:space="0" w:color="auto"/>
          </w:divBdr>
        </w:div>
        <w:div w:id="2002347710">
          <w:marLeft w:val="1200"/>
          <w:marRight w:val="0"/>
          <w:marTop w:val="0"/>
          <w:marBottom w:val="0"/>
          <w:divBdr>
            <w:top w:val="none" w:sz="0" w:space="0" w:color="auto"/>
            <w:left w:val="none" w:sz="0" w:space="0" w:color="auto"/>
            <w:bottom w:val="none" w:sz="0" w:space="0" w:color="auto"/>
            <w:right w:val="none" w:sz="0" w:space="0" w:color="auto"/>
          </w:divBdr>
        </w:div>
        <w:div w:id="1070349439">
          <w:marLeft w:val="1200"/>
          <w:marRight w:val="0"/>
          <w:marTop w:val="0"/>
          <w:marBottom w:val="0"/>
          <w:divBdr>
            <w:top w:val="none" w:sz="0" w:space="0" w:color="auto"/>
            <w:left w:val="none" w:sz="0" w:space="0" w:color="auto"/>
            <w:bottom w:val="none" w:sz="0" w:space="0" w:color="auto"/>
            <w:right w:val="none" w:sz="0" w:space="0" w:color="auto"/>
          </w:divBdr>
        </w:div>
        <w:div w:id="2038966799">
          <w:marLeft w:val="780"/>
          <w:marRight w:val="0"/>
          <w:marTop w:val="0"/>
          <w:marBottom w:val="0"/>
          <w:divBdr>
            <w:top w:val="none" w:sz="0" w:space="0" w:color="auto"/>
            <w:left w:val="none" w:sz="0" w:space="0" w:color="auto"/>
            <w:bottom w:val="none" w:sz="0" w:space="0" w:color="auto"/>
            <w:right w:val="none" w:sz="0" w:space="0" w:color="auto"/>
          </w:divBdr>
        </w:div>
        <w:div w:id="562256357">
          <w:marLeft w:val="780"/>
          <w:marRight w:val="0"/>
          <w:marTop w:val="0"/>
          <w:marBottom w:val="0"/>
          <w:divBdr>
            <w:top w:val="none" w:sz="0" w:space="0" w:color="auto"/>
            <w:left w:val="none" w:sz="0" w:space="0" w:color="auto"/>
            <w:bottom w:val="none" w:sz="0" w:space="0" w:color="auto"/>
            <w:right w:val="none" w:sz="0" w:space="0" w:color="auto"/>
          </w:divBdr>
        </w:div>
        <w:div w:id="907768504">
          <w:marLeft w:val="780"/>
          <w:marRight w:val="0"/>
          <w:marTop w:val="0"/>
          <w:marBottom w:val="0"/>
          <w:divBdr>
            <w:top w:val="none" w:sz="0" w:space="0" w:color="auto"/>
            <w:left w:val="none" w:sz="0" w:space="0" w:color="auto"/>
            <w:bottom w:val="none" w:sz="0" w:space="0" w:color="auto"/>
            <w:right w:val="none" w:sz="0" w:space="0" w:color="auto"/>
          </w:divBdr>
        </w:div>
        <w:div w:id="473105138">
          <w:marLeft w:val="780"/>
          <w:marRight w:val="0"/>
          <w:marTop w:val="0"/>
          <w:marBottom w:val="0"/>
          <w:divBdr>
            <w:top w:val="none" w:sz="0" w:space="0" w:color="auto"/>
            <w:left w:val="none" w:sz="0" w:space="0" w:color="auto"/>
            <w:bottom w:val="none" w:sz="0" w:space="0" w:color="auto"/>
            <w:right w:val="none" w:sz="0" w:space="0" w:color="auto"/>
          </w:divBdr>
        </w:div>
        <w:div w:id="428505186">
          <w:marLeft w:val="780"/>
          <w:marRight w:val="0"/>
          <w:marTop w:val="0"/>
          <w:marBottom w:val="0"/>
          <w:divBdr>
            <w:top w:val="none" w:sz="0" w:space="0" w:color="auto"/>
            <w:left w:val="none" w:sz="0" w:space="0" w:color="auto"/>
            <w:bottom w:val="none" w:sz="0" w:space="0" w:color="auto"/>
            <w:right w:val="none" w:sz="0" w:space="0" w:color="auto"/>
          </w:divBdr>
        </w:div>
        <w:div w:id="1872455289">
          <w:marLeft w:val="780"/>
          <w:marRight w:val="0"/>
          <w:marTop w:val="0"/>
          <w:marBottom w:val="0"/>
          <w:divBdr>
            <w:top w:val="none" w:sz="0" w:space="0" w:color="auto"/>
            <w:left w:val="none" w:sz="0" w:space="0" w:color="auto"/>
            <w:bottom w:val="none" w:sz="0" w:space="0" w:color="auto"/>
            <w:right w:val="none" w:sz="0" w:space="0" w:color="auto"/>
          </w:divBdr>
        </w:div>
        <w:div w:id="1527448437">
          <w:marLeft w:val="780"/>
          <w:marRight w:val="0"/>
          <w:marTop w:val="0"/>
          <w:marBottom w:val="0"/>
          <w:divBdr>
            <w:top w:val="none" w:sz="0" w:space="0" w:color="auto"/>
            <w:left w:val="none" w:sz="0" w:space="0" w:color="auto"/>
            <w:bottom w:val="none" w:sz="0" w:space="0" w:color="auto"/>
            <w:right w:val="none" w:sz="0" w:space="0" w:color="auto"/>
          </w:divBdr>
        </w:div>
        <w:div w:id="396174052">
          <w:marLeft w:val="360"/>
          <w:marRight w:val="0"/>
          <w:marTop w:val="0"/>
          <w:marBottom w:val="0"/>
          <w:divBdr>
            <w:top w:val="none" w:sz="0" w:space="0" w:color="auto"/>
            <w:left w:val="none" w:sz="0" w:space="0" w:color="auto"/>
            <w:bottom w:val="none" w:sz="0" w:space="0" w:color="auto"/>
            <w:right w:val="none" w:sz="0" w:space="0" w:color="auto"/>
          </w:divBdr>
        </w:div>
        <w:div w:id="335421278">
          <w:marLeft w:val="0"/>
          <w:marRight w:val="0"/>
          <w:marTop w:val="180"/>
          <w:marBottom w:val="120"/>
          <w:divBdr>
            <w:top w:val="none" w:sz="0" w:space="0" w:color="auto"/>
            <w:left w:val="none" w:sz="0" w:space="0" w:color="auto"/>
            <w:bottom w:val="none" w:sz="0" w:space="0" w:color="auto"/>
            <w:right w:val="none" w:sz="0" w:space="0" w:color="auto"/>
          </w:divBdr>
        </w:div>
        <w:div w:id="1775588826">
          <w:marLeft w:val="780"/>
          <w:marRight w:val="0"/>
          <w:marTop w:val="0"/>
          <w:marBottom w:val="0"/>
          <w:divBdr>
            <w:top w:val="none" w:sz="0" w:space="0" w:color="auto"/>
            <w:left w:val="none" w:sz="0" w:space="0" w:color="auto"/>
            <w:bottom w:val="none" w:sz="0" w:space="0" w:color="auto"/>
            <w:right w:val="none" w:sz="0" w:space="0" w:color="auto"/>
          </w:divBdr>
        </w:div>
        <w:div w:id="494879711">
          <w:marLeft w:val="780"/>
          <w:marRight w:val="0"/>
          <w:marTop w:val="0"/>
          <w:marBottom w:val="0"/>
          <w:divBdr>
            <w:top w:val="none" w:sz="0" w:space="0" w:color="auto"/>
            <w:left w:val="none" w:sz="0" w:space="0" w:color="auto"/>
            <w:bottom w:val="none" w:sz="0" w:space="0" w:color="auto"/>
            <w:right w:val="none" w:sz="0" w:space="0" w:color="auto"/>
          </w:divBdr>
        </w:div>
        <w:div w:id="1324238890">
          <w:marLeft w:val="780"/>
          <w:marRight w:val="0"/>
          <w:marTop w:val="0"/>
          <w:marBottom w:val="0"/>
          <w:divBdr>
            <w:top w:val="none" w:sz="0" w:space="0" w:color="auto"/>
            <w:left w:val="none" w:sz="0" w:space="0" w:color="auto"/>
            <w:bottom w:val="none" w:sz="0" w:space="0" w:color="auto"/>
            <w:right w:val="none" w:sz="0" w:space="0" w:color="auto"/>
          </w:divBdr>
        </w:div>
        <w:div w:id="243295338">
          <w:marLeft w:val="780"/>
          <w:marRight w:val="0"/>
          <w:marTop w:val="0"/>
          <w:marBottom w:val="0"/>
          <w:divBdr>
            <w:top w:val="none" w:sz="0" w:space="0" w:color="auto"/>
            <w:left w:val="none" w:sz="0" w:space="0" w:color="auto"/>
            <w:bottom w:val="none" w:sz="0" w:space="0" w:color="auto"/>
            <w:right w:val="none" w:sz="0" w:space="0" w:color="auto"/>
          </w:divBdr>
        </w:div>
        <w:div w:id="1574391509">
          <w:marLeft w:val="780"/>
          <w:marRight w:val="0"/>
          <w:marTop w:val="0"/>
          <w:marBottom w:val="0"/>
          <w:divBdr>
            <w:top w:val="none" w:sz="0" w:space="0" w:color="auto"/>
            <w:left w:val="none" w:sz="0" w:space="0" w:color="auto"/>
            <w:bottom w:val="none" w:sz="0" w:space="0" w:color="auto"/>
            <w:right w:val="none" w:sz="0" w:space="0" w:color="auto"/>
          </w:divBdr>
        </w:div>
        <w:div w:id="1585217199">
          <w:marLeft w:val="780"/>
          <w:marRight w:val="0"/>
          <w:marTop w:val="0"/>
          <w:marBottom w:val="0"/>
          <w:divBdr>
            <w:top w:val="none" w:sz="0" w:space="0" w:color="auto"/>
            <w:left w:val="none" w:sz="0" w:space="0" w:color="auto"/>
            <w:bottom w:val="none" w:sz="0" w:space="0" w:color="auto"/>
            <w:right w:val="none" w:sz="0" w:space="0" w:color="auto"/>
          </w:divBdr>
        </w:div>
        <w:div w:id="1034422007">
          <w:marLeft w:val="780"/>
          <w:marRight w:val="0"/>
          <w:marTop w:val="0"/>
          <w:marBottom w:val="0"/>
          <w:divBdr>
            <w:top w:val="none" w:sz="0" w:space="0" w:color="auto"/>
            <w:left w:val="none" w:sz="0" w:space="0" w:color="auto"/>
            <w:bottom w:val="none" w:sz="0" w:space="0" w:color="auto"/>
            <w:right w:val="none" w:sz="0" w:space="0" w:color="auto"/>
          </w:divBdr>
        </w:div>
        <w:div w:id="1064572749">
          <w:marLeft w:val="780"/>
          <w:marRight w:val="0"/>
          <w:marTop w:val="0"/>
          <w:marBottom w:val="0"/>
          <w:divBdr>
            <w:top w:val="none" w:sz="0" w:space="0" w:color="auto"/>
            <w:left w:val="none" w:sz="0" w:space="0" w:color="auto"/>
            <w:bottom w:val="none" w:sz="0" w:space="0" w:color="auto"/>
            <w:right w:val="none" w:sz="0" w:space="0" w:color="auto"/>
          </w:divBdr>
        </w:div>
      </w:divsChild>
    </w:div>
    <w:div w:id="136763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3871</Characters>
  <Application>Microsoft Office Word</Application>
  <DocSecurity>0</DocSecurity>
  <Lines>32</Lines>
  <Paragraphs>9</Paragraphs>
  <ScaleCrop>false</ScaleCrop>
  <Company>Lenovo.com</Company>
  <LinksUpToDate>false</LinksUpToDate>
  <CharactersWithSpaces>4541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2016-03-25T08:39:00Z</dcterms:created>
  <dcterms:modified xsi:type="dcterms:W3CDTF">2016-03-25T09:02:00Z</dcterms:modified>
</cp:coreProperties>
</file>