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0922" w:rsidRDefault="001C0922" w:rsidP="001C0922">
      <w:pPr>
        <w:pStyle w:val="Heading1"/>
        <w:shd w:val="clear" w:color="auto" w:fill="F9F9F9"/>
        <w:spacing w:before="0" w:line="240" w:lineRule="atLeast"/>
        <w:textAlignment w:val="baseline"/>
        <w:rPr>
          <w:rFonts w:ascii="Helvetica" w:hAnsi="Helvetica"/>
          <w:color w:val="000000"/>
        </w:rPr>
      </w:pPr>
      <w:r>
        <w:rPr>
          <w:rFonts w:ascii="Helvetica" w:hAnsi="Helvetica"/>
          <w:color w:val="000000"/>
        </w:rPr>
        <w:t xml:space="preserve">KVM </w:t>
      </w:r>
      <w:r>
        <w:rPr>
          <w:rFonts w:ascii="Helvetica" w:hAnsi="Helvetica"/>
          <w:color w:val="000000"/>
        </w:rPr>
        <w:t>内存虚拟化及其实</w:t>
      </w:r>
      <w:r>
        <w:rPr>
          <w:rFonts w:ascii="宋体" w:eastAsia="宋体" w:hAnsi="宋体" w:cs="宋体" w:hint="eastAsia"/>
          <w:color w:val="000000"/>
        </w:rPr>
        <w:t>现</w:t>
      </w:r>
    </w:p>
    <w:p w:rsidR="001C0922" w:rsidRDefault="001C0922" w:rsidP="001C0922">
      <w:pPr>
        <w:shd w:val="clear" w:color="auto" w:fill="FFFFFF"/>
        <w:spacing w:before="54" w:after="54" w:line="240" w:lineRule="auto"/>
        <w:textAlignment w:val="baseline"/>
        <w:outlineLvl w:val="1"/>
        <w:rPr>
          <w:rFonts w:ascii="宋体" w:eastAsia="宋体" w:hAnsi="宋体" w:cs="宋体" w:hint="eastAsia"/>
          <w:b/>
          <w:bCs/>
          <w:color w:val="000000"/>
          <w:sz w:val="20"/>
          <w:szCs w:val="20"/>
        </w:rPr>
      </w:pPr>
    </w:p>
    <w:p w:rsidR="001C0922" w:rsidRPr="001C0922" w:rsidRDefault="001C0922" w:rsidP="001C0922">
      <w:pPr>
        <w:shd w:val="clear" w:color="auto" w:fill="FFFFFF"/>
        <w:spacing w:before="54" w:after="54" w:line="240" w:lineRule="auto"/>
        <w:textAlignment w:val="baseline"/>
        <w:outlineLvl w:val="1"/>
        <w:rPr>
          <w:rFonts w:ascii="Helvetica" w:eastAsia="Times New Roman" w:hAnsi="Helvetica" w:cs="Times New Roman"/>
          <w:b/>
          <w:bCs/>
          <w:color w:val="000000"/>
          <w:sz w:val="20"/>
          <w:szCs w:val="20"/>
        </w:rPr>
      </w:pPr>
      <w:r w:rsidRPr="001C0922">
        <w:rPr>
          <w:rFonts w:ascii="宋体" w:eastAsia="宋体" w:hAnsi="宋体" w:cs="宋体" w:hint="eastAsia"/>
          <w:b/>
          <w:bCs/>
          <w:color w:val="000000"/>
          <w:sz w:val="20"/>
          <w:szCs w:val="20"/>
        </w:rPr>
        <w:t>概</w:t>
      </w:r>
      <w:r w:rsidRPr="001C0922">
        <w:rPr>
          <w:rFonts w:ascii="宋体" w:eastAsia="宋体" w:hAnsi="宋体" w:cs="宋体"/>
          <w:b/>
          <w:bCs/>
          <w:color w:val="000000"/>
          <w:sz w:val="20"/>
          <w:szCs w:val="20"/>
        </w:rPr>
        <w:t>述</w:t>
      </w:r>
    </w:p>
    <w:p w:rsidR="001C0922" w:rsidRPr="001C0922" w:rsidRDefault="001C0922" w:rsidP="001C0922">
      <w:pPr>
        <w:shd w:val="clear" w:color="auto" w:fill="FFFFFF"/>
        <w:spacing w:before="100" w:beforeAutospacing="1" w:after="0" w:line="360" w:lineRule="atLeast"/>
        <w:textAlignment w:val="baseline"/>
        <w:rPr>
          <w:rFonts w:ascii="Arial" w:eastAsia="Times New Roman" w:hAnsi="Arial" w:cs="Arial"/>
          <w:color w:val="222222"/>
          <w:sz w:val="20"/>
          <w:szCs w:val="20"/>
        </w:rPr>
      </w:pPr>
      <w:proofErr w:type="gramStart"/>
      <w:r w:rsidRPr="001C0922">
        <w:rPr>
          <w:rFonts w:ascii="Arial" w:eastAsia="Times New Roman" w:hAnsi="Arial" w:cs="Arial"/>
          <w:color w:val="222222"/>
          <w:sz w:val="20"/>
          <w:szCs w:val="20"/>
        </w:rPr>
        <w:t>KVM(</w:t>
      </w:r>
      <w:proofErr w:type="gramEnd"/>
      <w:r w:rsidRPr="001C0922">
        <w:rPr>
          <w:rFonts w:ascii="Arial" w:eastAsia="Times New Roman" w:hAnsi="Arial" w:cs="Arial"/>
          <w:color w:val="222222"/>
          <w:sz w:val="20"/>
          <w:szCs w:val="20"/>
        </w:rPr>
        <w:t xml:space="preserve">Kernel Virtual Machine) , </w:t>
      </w:r>
      <w:r w:rsidRPr="001C0922">
        <w:rPr>
          <w:rFonts w:ascii="宋体" w:eastAsia="宋体" w:hAnsi="宋体" w:cs="宋体" w:hint="eastAsia"/>
          <w:color w:val="222222"/>
          <w:sz w:val="20"/>
          <w:szCs w:val="20"/>
        </w:rPr>
        <w:t>作为开源的内核虚拟机，越来越受到</w:t>
      </w:r>
      <w:r w:rsidRPr="001C0922">
        <w:rPr>
          <w:rFonts w:ascii="Arial" w:eastAsia="Times New Roman" w:hAnsi="Arial" w:cs="Arial"/>
          <w:color w:val="222222"/>
          <w:sz w:val="20"/>
          <w:szCs w:val="20"/>
        </w:rPr>
        <w:t xml:space="preserve"> IBM</w:t>
      </w:r>
      <w:r w:rsidRPr="001C0922">
        <w:rPr>
          <w:rFonts w:ascii="宋体" w:eastAsia="宋体" w:hAnsi="宋体" w:cs="宋体" w:hint="eastAsia"/>
          <w:color w:val="222222"/>
          <w:sz w:val="20"/>
          <w:szCs w:val="20"/>
        </w:rPr>
        <w:t>，</w:t>
      </w:r>
      <w:proofErr w:type="spellStart"/>
      <w:r w:rsidRPr="001C0922">
        <w:rPr>
          <w:rFonts w:ascii="Arial" w:eastAsia="Times New Roman" w:hAnsi="Arial" w:cs="Arial"/>
          <w:color w:val="222222"/>
          <w:sz w:val="20"/>
          <w:szCs w:val="20"/>
        </w:rPr>
        <w:t>Redhat</w:t>
      </w:r>
      <w:proofErr w:type="spellEnd"/>
      <w:r w:rsidRPr="001C0922">
        <w:rPr>
          <w:rFonts w:ascii="宋体" w:eastAsia="宋体" w:hAnsi="宋体" w:cs="宋体" w:hint="eastAsia"/>
          <w:color w:val="222222"/>
          <w:sz w:val="20"/>
          <w:szCs w:val="20"/>
        </w:rPr>
        <w:t>，</w:t>
      </w:r>
      <w:r w:rsidRPr="001C0922">
        <w:rPr>
          <w:rFonts w:ascii="Arial" w:eastAsia="Times New Roman" w:hAnsi="Arial" w:cs="Arial"/>
          <w:color w:val="222222"/>
          <w:sz w:val="20"/>
          <w:szCs w:val="20"/>
        </w:rPr>
        <w:t>HP</w:t>
      </w:r>
      <w:r w:rsidRPr="001C0922">
        <w:rPr>
          <w:rFonts w:ascii="宋体" w:eastAsia="宋体" w:hAnsi="宋体" w:cs="宋体" w:hint="eastAsia"/>
          <w:color w:val="222222"/>
          <w:sz w:val="20"/>
          <w:szCs w:val="20"/>
        </w:rPr>
        <w:t>，</w:t>
      </w:r>
      <w:r w:rsidRPr="001C0922">
        <w:rPr>
          <w:rFonts w:ascii="Arial" w:eastAsia="Times New Roman" w:hAnsi="Arial" w:cs="Arial"/>
          <w:color w:val="222222"/>
          <w:sz w:val="20"/>
          <w:szCs w:val="20"/>
        </w:rPr>
        <w:t xml:space="preserve">Intel </w:t>
      </w:r>
      <w:r w:rsidRPr="001C0922">
        <w:rPr>
          <w:rFonts w:ascii="宋体" w:eastAsia="宋体" w:hAnsi="宋体" w:cs="宋体" w:hint="eastAsia"/>
          <w:color w:val="222222"/>
          <w:sz w:val="20"/>
          <w:szCs w:val="20"/>
        </w:rPr>
        <w:t>等各大公司的大力支持，基于</w:t>
      </w:r>
      <w:r w:rsidRPr="001C0922">
        <w:rPr>
          <w:rFonts w:ascii="Arial" w:eastAsia="Times New Roman" w:hAnsi="Arial" w:cs="Arial"/>
          <w:color w:val="222222"/>
          <w:sz w:val="20"/>
          <w:szCs w:val="20"/>
        </w:rPr>
        <w:t xml:space="preserve"> KVM </w:t>
      </w:r>
      <w:r w:rsidRPr="001C0922">
        <w:rPr>
          <w:rFonts w:ascii="宋体" w:eastAsia="宋体" w:hAnsi="宋体" w:cs="宋体" w:hint="eastAsia"/>
          <w:color w:val="222222"/>
          <w:sz w:val="20"/>
          <w:szCs w:val="20"/>
        </w:rPr>
        <w:t>的开源虚拟化生态系统也日益完善。而实现</w:t>
      </w:r>
      <w:r w:rsidRPr="001C0922">
        <w:rPr>
          <w:rFonts w:ascii="Arial" w:eastAsia="Times New Roman" w:hAnsi="Arial" w:cs="Arial"/>
          <w:color w:val="222222"/>
          <w:sz w:val="20"/>
          <w:szCs w:val="20"/>
        </w:rPr>
        <w:t xml:space="preserve"> KVM </w:t>
      </w:r>
      <w:r w:rsidRPr="001C0922">
        <w:rPr>
          <w:rFonts w:ascii="宋体" w:eastAsia="宋体" w:hAnsi="宋体" w:cs="宋体" w:hint="eastAsia"/>
          <w:color w:val="222222"/>
          <w:sz w:val="20"/>
          <w:szCs w:val="20"/>
        </w:rPr>
        <w:t>虚拟化，使客户机高效地、安全地使用宿主机的内存资源，就必须实现内存的虚拟化</w:t>
      </w:r>
      <w:r w:rsidRPr="001C0922">
        <w:rPr>
          <w:rFonts w:ascii="宋体" w:eastAsia="宋体" w:hAnsi="宋体" w:cs="宋体"/>
          <w:color w:val="222222"/>
          <w:sz w:val="20"/>
          <w:szCs w:val="20"/>
        </w:rPr>
        <w:t>。</w:t>
      </w:r>
    </w:p>
    <w:p w:rsidR="00784A3E" w:rsidRDefault="00784A3E" w:rsidP="001C0922">
      <w:pPr>
        <w:shd w:val="clear" w:color="auto" w:fill="FFFFFF"/>
        <w:spacing w:before="54" w:after="54" w:line="240" w:lineRule="auto"/>
        <w:textAlignment w:val="baseline"/>
        <w:outlineLvl w:val="1"/>
        <w:rPr>
          <w:rFonts w:ascii="宋体" w:eastAsia="宋体" w:hAnsi="宋体" w:cs="宋体" w:hint="eastAsia"/>
          <w:b/>
          <w:bCs/>
          <w:color w:val="000000"/>
          <w:sz w:val="20"/>
          <w:szCs w:val="20"/>
        </w:rPr>
      </w:pPr>
    </w:p>
    <w:p w:rsidR="001C0922" w:rsidRPr="001C0922" w:rsidRDefault="001C0922" w:rsidP="001C0922">
      <w:pPr>
        <w:shd w:val="clear" w:color="auto" w:fill="FFFFFF"/>
        <w:spacing w:before="54" w:after="54" w:line="240" w:lineRule="auto"/>
        <w:textAlignment w:val="baseline"/>
        <w:outlineLvl w:val="1"/>
        <w:rPr>
          <w:rFonts w:ascii="Helvetica" w:eastAsia="Times New Roman" w:hAnsi="Helvetica" w:cs="Times New Roman"/>
          <w:b/>
          <w:bCs/>
          <w:color w:val="000000"/>
          <w:sz w:val="20"/>
          <w:szCs w:val="20"/>
        </w:rPr>
      </w:pPr>
      <w:r w:rsidRPr="001C0922">
        <w:rPr>
          <w:rFonts w:ascii="宋体" w:eastAsia="宋体" w:hAnsi="宋体" w:cs="宋体" w:hint="eastAsia"/>
          <w:b/>
          <w:bCs/>
          <w:color w:val="000000"/>
          <w:sz w:val="20"/>
          <w:szCs w:val="20"/>
        </w:rPr>
        <w:t>客户机物理地址空</w:t>
      </w:r>
      <w:r w:rsidRPr="001C0922">
        <w:rPr>
          <w:rFonts w:ascii="宋体" w:eastAsia="宋体" w:hAnsi="宋体" w:cs="宋体"/>
          <w:b/>
          <w:bCs/>
          <w:color w:val="000000"/>
          <w:sz w:val="20"/>
          <w:szCs w:val="20"/>
        </w:rPr>
        <w:t>间</w:t>
      </w:r>
    </w:p>
    <w:p w:rsidR="001C0922" w:rsidRPr="001C0922" w:rsidRDefault="001C0922" w:rsidP="001C0922">
      <w:pPr>
        <w:shd w:val="clear" w:color="auto" w:fill="FFFFFF"/>
        <w:spacing w:before="100" w:beforeAutospacing="1" w:after="0" w:line="360" w:lineRule="atLeast"/>
        <w:textAlignment w:val="baseline"/>
        <w:rPr>
          <w:rFonts w:ascii="Arial" w:eastAsia="Times New Roman" w:hAnsi="Arial" w:cs="Arial"/>
          <w:color w:val="222222"/>
          <w:sz w:val="20"/>
          <w:szCs w:val="20"/>
        </w:rPr>
      </w:pPr>
      <w:r w:rsidRPr="001C0922">
        <w:rPr>
          <w:rFonts w:ascii="宋体" w:eastAsia="宋体" w:hAnsi="宋体" w:cs="宋体" w:hint="eastAsia"/>
          <w:color w:val="222222"/>
          <w:sz w:val="20"/>
          <w:szCs w:val="20"/>
        </w:rPr>
        <w:t>为了实现内存虚拟化，让客户机使用一个隔离的、从零开始且具有连续的内存空间，</w:t>
      </w:r>
      <w:r w:rsidRPr="001C0922">
        <w:rPr>
          <w:rFonts w:ascii="Arial" w:eastAsia="Times New Roman" w:hAnsi="Arial" w:cs="Arial"/>
          <w:color w:val="222222"/>
          <w:sz w:val="20"/>
          <w:szCs w:val="20"/>
        </w:rPr>
        <w:t xml:space="preserve">KVM </w:t>
      </w:r>
      <w:r w:rsidRPr="001C0922">
        <w:rPr>
          <w:rFonts w:ascii="宋体" w:eastAsia="宋体" w:hAnsi="宋体" w:cs="宋体" w:hint="eastAsia"/>
          <w:color w:val="222222"/>
          <w:sz w:val="20"/>
          <w:szCs w:val="20"/>
        </w:rPr>
        <w:t>引入一层新的地址空间，即客户机物理地址空间</w:t>
      </w:r>
      <w:r w:rsidRPr="001C0922">
        <w:rPr>
          <w:rFonts w:ascii="Arial" w:eastAsia="Times New Roman" w:hAnsi="Arial" w:cs="Arial"/>
          <w:color w:val="222222"/>
          <w:sz w:val="20"/>
          <w:szCs w:val="20"/>
        </w:rPr>
        <w:t xml:space="preserve"> (Guest Physical Address, GPA)</w:t>
      </w:r>
      <w:r w:rsidRPr="001C0922">
        <w:rPr>
          <w:rFonts w:ascii="宋体" w:eastAsia="宋体" w:hAnsi="宋体" w:cs="宋体" w:hint="eastAsia"/>
          <w:color w:val="222222"/>
          <w:sz w:val="20"/>
          <w:szCs w:val="20"/>
        </w:rPr>
        <w:t>，这个地址空间并不是真正的物理地址空间，它只是宿主机虚拟地址空间在客户机地址空间的一个映射。对客户机来说，客户机物理地址空间都是从零开始的连续地址空间，但对于宿主机来说，客户机的物理地址空间并不一定是连续的，客户机物理地址空间有可能映射在若干个不连续的宿主机地址区间，如下图</w:t>
      </w:r>
      <w:r w:rsidRPr="001C0922">
        <w:rPr>
          <w:rFonts w:ascii="Arial" w:eastAsia="Times New Roman" w:hAnsi="Arial" w:cs="Arial"/>
          <w:color w:val="222222"/>
          <w:sz w:val="20"/>
          <w:szCs w:val="20"/>
        </w:rPr>
        <w:t xml:space="preserve"> 1 </w:t>
      </w:r>
      <w:r w:rsidRPr="001C0922">
        <w:rPr>
          <w:rFonts w:ascii="宋体" w:eastAsia="宋体" w:hAnsi="宋体" w:cs="宋体" w:hint="eastAsia"/>
          <w:color w:val="222222"/>
          <w:sz w:val="20"/>
          <w:szCs w:val="20"/>
        </w:rPr>
        <w:t>所示</w:t>
      </w:r>
      <w:r w:rsidRPr="001C0922">
        <w:rPr>
          <w:rFonts w:ascii="宋体" w:eastAsia="宋体" w:hAnsi="宋体" w:cs="宋体"/>
          <w:color w:val="222222"/>
          <w:sz w:val="20"/>
          <w:szCs w:val="20"/>
        </w:rPr>
        <w:t>：</w:t>
      </w:r>
    </w:p>
    <w:p w:rsidR="001C0922" w:rsidRPr="001C0922" w:rsidRDefault="001C0922" w:rsidP="001C0922">
      <w:pPr>
        <w:shd w:val="clear" w:color="auto" w:fill="FFFFFF"/>
        <w:spacing w:before="54" w:after="0" w:line="240" w:lineRule="auto"/>
        <w:textAlignment w:val="baseline"/>
        <w:outlineLvl w:val="4"/>
        <w:rPr>
          <w:rFonts w:ascii="Arial" w:eastAsia="Times New Roman" w:hAnsi="Arial" w:cs="Arial"/>
          <w:b/>
          <w:bCs/>
          <w:color w:val="000000"/>
          <w:sz w:val="20"/>
          <w:szCs w:val="20"/>
        </w:rPr>
      </w:pPr>
      <w:r w:rsidRPr="001C0922">
        <w:rPr>
          <w:rFonts w:ascii="宋体" w:eastAsia="宋体" w:hAnsi="宋体" w:cs="宋体" w:hint="eastAsia"/>
          <w:b/>
          <w:bCs/>
          <w:color w:val="000000"/>
          <w:sz w:val="20"/>
          <w:szCs w:val="20"/>
        </w:rPr>
        <w:t>图</w:t>
      </w:r>
      <w:r w:rsidRPr="001C0922">
        <w:rPr>
          <w:rFonts w:ascii="Arial" w:eastAsia="Times New Roman" w:hAnsi="Arial" w:cs="Arial"/>
          <w:b/>
          <w:bCs/>
          <w:color w:val="000000"/>
          <w:sz w:val="20"/>
          <w:szCs w:val="20"/>
        </w:rPr>
        <w:t xml:space="preserve"> 1. </w:t>
      </w:r>
      <w:r w:rsidRPr="001C0922">
        <w:rPr>
          <w:rFonts w:ascii="宋体" w:eastAsia="宋体" w:hAnsi="宋体" w:cs="宋体" w:hint="eastAsia"/>
          <w:b/>
          <w:bCs/>
          <w:color w:val="000000"/>
          <w:sz w:val="20"/>
          <w:szCs w:val="20"/>
        </w:rPr>
        <w:t>客户机物理地址到宿主机虚拟地址的转</w:t>
      </w:r>
      <w:r w:rsidRPr="001C0922">
        <w:rPr>
          <w:rFonts w:ascii="宋体" w:eastAsia="宋体" w:hAnsi="宋体" w:cs="宋体"/>
          <w:b/>
          <w:bCs/>
          <w:color w:val="000000"/>
          <w:sz w:val="20"/>
          <w:szCs w:val="20"/>
        </w:rPr>
        <w:t>换</w:t>
      </w:r>
    </w:p>
    <w:p w:rsidR="001C0922" w:rsidRPr="001C0922" w:rsidRDefault="001C0922" w:rsidP="001C0922">
      <w:pPr>
        <w:spacing w:after="0" w:line="240" w:lineRule="auto"/>
        <w:rPr>
          <w:rFonts w:ascii="Times New Roman" w:eastAsia="Times New Roman" w:hAnsi="Times New Roman" w:cs="Times New Roman"/>
          <w:sz w:val="20"/>
          <w:szCs w:val="20"/>
        </w:rPr>
      </w:pPr>
      <w:r w:rsidRPr="001C0922">
        <w:rPr>
          <w:rFonts w:ascii="Times New Roman" w:eastAsia="Times New Roman" w:hAnsi="Times New Roman" w:cs="Times New Roman"/>
          <w:noProof/>
          <w:sz w:val="20"/>
          <w:szCs w:val="20"/>
        </w:rPr>
        <w:drawing>
          <wp:inline distT="0" distB="0" distL="0" distR="0">
            <wp:extent cx="4161105" cy="1596788"/>
            <wp:effectExtent l="19050" t="0" r="0" b="0"/>
            <wp:docPr id="4" name="Picture 4" descr="图 1. 客户机物理地址到宿主机虚拟地址的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图 1. 客户机物理地址到宿主机虚拟地址的转换"/>
                    <pic:cNvPicPr>
                      <a:picLocks noChangeAspect="1" noChangeArrowheads="1"/>
                    </pic:cNvPicPr>
                  </pic:nvPicPr>
                  <pic:blipFill>
                    <a:blip r:embed="rId4" cstate="print"/>
                    <a:srcRect/>
                    <a:stretch>
                      <a:fillRect/>
                    </a:stretch>
                  </pic:blipFill>
                  <pic:spPr bwMode="auto">
                    <a:xfrm>
                      <a:off x="0" y="0"/>
                      <a:ext cx="4161082" cy="1596779"/>
                    </a:xfrm>
                    <a:prstGeom prst="rect">
                      <a:avLst/>
                    </a:prstGeom>
                    <a:noFill/>
                    <a:ln w="9525">
                      <a:noFill/>
                      <a:miter lim="800000"/>
                      <a:headEnd/>
                      <a:tailEnd/>
                    </a:ln>
                  </pic:spPr>
                </pic:pic>
              </a:graphicData>
            </a:graphic>
          </wp:inline>
        </w:drawing>
      </w:r>
    </w:p>
    <w:p w:rsidR="001C0922" w:rsidRPr="001C0922" w:rsidRDefault="001C0922" w:rsidP="001C0922">
      <w:pPr>
        <w:shd w:val="clear" w:color="auto" w:fill="FFFFFF"/>
        <w:spacing w:after="0" w:line="360" w:lineRule="atLeast"/>
        <w:textAlignment w:val="baseline"/>
        <w:rPr>
          <w:rFonts w:ascii="Arial" w:eastAsia="Times New Roman" w:hAnsi="Arial" w:cs="Arial"/>
          <w:color w:val="222222"/>
          <w:sz w:val="20"/>
          <w:szCs w:val="20"/>
        </w:rPr>
      </w:pPr>
      <w:r w:rsidRPr="001C0922">
        <w:rPr>
          <w:rFonts w:ascii="宋体" w:eastAsia="宋体" w:hAnsi="宋体" w:cs="宋体" w:hint="eastAsia"/>
          <w:color w:val="222222"/>
          <w:sz w:val="20"/>
          <w:szCs w:val="20"/>
        </w:rPr>
        <w:t>由于客户机物理地址不能直接用于宿主机物理</w:t>
      </w:r>
      <w:r w:rsidRPr="001C0922">
        <w:rPr>
          <w:rFonts w:ascii="Arial" w:eastAsia="Times New Roman" w:hAnsi="Arial" w:cs="Arial"/>
          <w:color w:val="222222"/>
          <w:sz w:val="20"/>
          <w:szCs w:val="20"/>
        </w:rPr>
        <w:t xml:space="preserve"> MMU </w:t>
      </w:r>
      <w:r w:rsidRPr="001C0922">
        <w:rPr>
          <w:rFonts w:ascii="宋体" w:eastAsia="宋体" w:hAnsi="宋体" w:cs="宋体" w:hint="eastAsia"/>
          <w:color w:val="222222"/>
          <w:sz w:val="20"/>
          <w:szCs w:val="20"/>
        </w:rPr>
        <w:t>进行寻址，所以需要把客户机物理地址转换成宿主机虚拟地址</w:t>
      </w:r>
      <w:r w:rsidRPr="001C0922">
        <w:rPr>
          <w:rFonts w:ascii="Arial" w:eastAsia="Times New Roman" w:hAnsi="Arial" w:cs="Arial"/>
          <w:color w:val="222222"/>
          <w:sz w:val="20"/>
          <w:szCs w:val="20"/>
        </w:rPr>
        <w:t xml:space="preserve"> (Host Virtual Address, HVA)</w:t>
      </w:r>
      <w:r w:rsidRPr="001C0922">
        <w:rPr>
          <w:rFonts w:ascii="宋体" w:eastAsia="宋体" w:hAnsi="宋体" w:cs="宋体" w:hint="eastAsia"/>
          <w:color w:val="222222"/>
          <w:sz w:val="20"/>
          <w:szCs w:val="20"/>
        </w:rPr>
        <w:t>，为此，</w:t>
      </w:r>
      <w:r w:rsidRPr="001C0922">
        <w:rPr>
          <w:rFonts w:ascii="Arial" w:eastAsia="Times New Roman" w:hAnsi="Arial" w:cs="Arial"/>
          <w:color w:val="222222"/>
          <w:sz w:val="20"/>
          <w:szCs w:val="20"/>
        </w:rPr>
        <w:t xml:space="preserve">KVM </w:t>
      </w:r>
      <w:r w:rsidRPr="001C0922">
        <w:rPr>
          <w:rFonts w:ascii="宋体" w:eastAsia="宋体" w:hAnsi="宋体" w:cs="宋体" w:hint="eastAsia"/>
          <w:color w:val="222222"/>
          <w:sz w:val="20"/>
          <w:szCs w:val="20"/>
        </w:rPr>
        <w:t>用一个</w:t>
      </w:r>
      <w:r w:rsidRPr="001C0922">
        <w:rPr>
          <w:rFonts w:ascii="Arial" w:eastAsia="Times New Roman" w:hAnsi="Arial" w:cs="Arial"/>
          <w:color w:val="222222"/>
          <w:sz w:val="20"/>
          <w:szCs w:val="20"/>
        </w:rPr>
        <w:t xml:space="preserve"> </w:t>
      </w:r>
      <w:proofErr w:type="spellStart"/>
      <w:r w:rsidRPr="001C0922">
        <w:rPr>
          <w:rFonts w:ascii="Arial" w:eastAsia="Times New Roman" w:hAnsi="Arial" w:cs="Arial"/>
          <w:color w:val="222222"/>
          <w:sz w:val="20"/>
          <w:szCs w:val="20"/>
        </w:rPr>
        <w:t>kvm_memory_slot</w:t>
      </w:r>
      <w:proofErr w:type="spellEnd"/>
      <w:r w:rsidRPr="001C0922">
        <w:rPr>
          <w:rFonts w:ascii="Arial" w:eastAsia="Times New Roman" w:hAnsi="Arial" w:cs="Arial"/>
          <w:color w:val="222222"/>
          <w:sz w:val="20"/>
          <w:szCs w:val="20"/>
        </w:rPr>
        <w:t xml:space="preserve"> </w:t>
      </w:r>
      <w:r w:rsidRPr="001C0922">
        <w:rPr>
          <w:rFonts w:ascii="宋体" w:eastAsia="宋体" w:hAnsi="宋体" w:cs="宋体" w:hint="eastAsia"/>
          <w:color w:val="222222"/>
          <w:sz w:val="20"/>
          <w:szCs w:val="20"/>
        </w:rPr>
        <w:t>数据结构来记录每一个地址区间的映射关系，此数据结构包含了对应此映射区间的起始客户机页帧号</w:t>
      </w:r>
      <w:r w:rsidRPr="001C0922">
        <w:rPr>
          <w:rFonts w:ascii="Arial" w:eastAsia="Times New Roman" w:hAnsi="Arial" w:cs="Arial"/>
          <w:color w:val="222222"/>
          <w:sz w:val="20"/>
          <w:szCs w:val="20"/>
        </w:rPr>
        <w:t xml:space="preserve"> (Guest Frame Number, GFN)</w:t>
      </w:r>
      <w:r w:rsidRPr="001C0922">
        <w:rPr>
          <w:rFonts w:ascii="宋体" w:eastAsia="宋体" w:hAnsi="宋体" w:cs="宋体" w:hint="eastAsia"/>
          <w:color w:val="222222"/>
          <w:sz w:val="20"/>
          <w:szCs w:val="20"/>
        </w:rPr>
        <w:t>，映射的内存页数目以及起始宿主机虚拟地址。于是</w:t>
      </w:r>
      <w:r w:rsidRPr="001C0922">
        <w:rPr>
          <w:rFonts w:ascii="Arial" w:eastAsia="Times New Roman" w:hAnsi="Arial" w:cs="Arial"/>
          <w:color w:val="222222"/>
          <w:sz w:val="20"/>
          <w:szCs w:val="20"/>
        </w:rPr>
        <w:t xml:space="preserve"> KVM </w:t>
      </w:r>
      <w:r w:rsidRPr="001C0922">
        <w:rPr>
          <w:rFonts w:ascii="宋体" w:eastAsia="宋体" w:hAnsi="宋体" w:cs="宋体" w:hint="eastAsia"/>
          <w:color w:val="222222"/>
          <w:sz w:val="20"/>
          <w:szCs w:val="20"/>
        </w:rPr>
        <w:t>就可以实现对客户机物理地址到宿主机虚拟地址之间的转换，也即首先根据客户机物理地址找到对应的映射区间，然后根据此客户机物理地址在此映射区间的偏移量就可以得到其对应的宿主机虚拟地址。进而再通过宿主机的页表也可实现客户机物理地址到宿主机物理地址之间的转换，也即</w:t>
      </w:r>
      <w:r w:rsidRPr="001C0922">
        <w:rPr>
          <w:rFonts w:ascii="Arial" w:eastAsia="Times New Roman" w:hAnsi="Arial" w:cs="Arial"/>
          <w:color w:val="222222"/>
          <w:sz w:val="20"/>
          <w:szCs w:val="20"/>
        </w:rPr>
        <w:t xml:space="preserve"> GPA </w:t>
      </w:r>
      <w:r w:rsidRPr="001C0922">
        <w:rPr>
          <w:rFonts w:ascii="宋体" w:eastAsia="宋体" w:hAnsi="宋体" w:cs="宋体" w:hint="eastAsia"/>
          <w:color w:val="222222"/>
          <w:sz w:val="20"/>
          <w:szCs w:val="20"/>
        </w:rPr>
        <w:t>到</w:t>
      </w:r>
      <w:r w:rsidRPr="001C0922">
        <w:rPr>
          <w:rFonts w:ascii="Arial" w:eastAsia="Times New Roman" w:hAnsi="Arial" w:cs="Arial"/>
          <w:color w:val="222222"/>
          <w:sz w:val="20"/>
          <w:szCs w:val="20"/>
        </w:rPr>
        <w:t xml:space="preserve"> HPA </w:t>
      </w:r>
      <w:r w:rsidRPr="001C0922">
        <w:rPr>
          <w:rFonts w:ascii="宋体" w:eastAsia="宋体" w:hAnsi="宋体" w:cs="宋体" w:hint="eastAsia"/>
          <w:color w:val="222222"/>
          <w:sz w:val="20"/>
          <w:szCs w:val="20"/>
        </w:rPr>
        <w:t>的转换</w:t>
      </w:r>
      <w:r w:rsidRPr="001C0922">
        <w:rPr>
          <w:rFonts w:ascii="宋体" w:eastAsia="宋体" w:hAnsi="宋体" w:cs="宋体"/>
          <w:color w:val="222222"/>
          <w:sz w:val="20"/>
          <w:szCs w:val="20"/>
        </w:rPr>
        <w:t>。</w:t>
      </w:r>
    </w:p>
    <w:p w:rsidR="001C0922" w:rsidRPr="001C0922" w:rsidRDefault="001C0922" w:rsidP="001C0922">
      <w:pPr>
        <w:shd w:val="clear" w:color="auto" w:fill="FFFFFF"/>
        <w:spacing w:after="0" w:line="360" w:lineRule="atLeast"/>
        <w:textAlignment w:val="baseline"/>
        <w:rPr>
          <w:rFonts w:ascii="Arial" w:eastAsia="Times New Roman" w:hAnsi="Arial" w:cs="Arial"/>
          <w:color w:val="222222"/>
          <w:sz w:val="20"/>
          <w:szCs w:val="20"/>
        </w:rPr>
      </w:pPr>
      <w:r w:rsidRPr="001C0922">
        <w:rPr>
          <w:rFonts w:ascii="宋体" w:eastAsia="宋体" w:hAnsi="宋体" w:cs="宋体" w:hint="eastAsia"/>
          <w:color w:val="222222"/>
          <w:sz w:val="20"/>
          <w:szCs w:val="20"/>
        </w:rPr>
        <w:t>实现内存虚拟化，最主要的是实现客户机虚拟地址</w:t>
      </w:r>
      <w:r w:rsidRPr="001C0922">
        <w:rPr>
          <w:rFonts w:ascii="Arial" w:eastAsia="Times New Roman" w:hAnsi="Arial" w:cs="Arial"/>
          <w:color w:val="222222"/>
          <w:sz w:val="20"/>
          <w:szCs w:val="20"/>
        </w:rPr>
        <w:t xml:space="preserve"> (Guest Virtual Address, GVA) </w:t>
      </w:r>
      <w:r w:rsidRPr="001C0922">
        <w:rPr>
          <w:rFonts w:ascii="宋体" w:eastAsia="宋体" w:hAnsi="宋体" w:cs="宋体" w:hint="eastAsia"/>
          <w:color w:val="222222"/>
          <w:sz w:val="20"/>
          <w:szCs w:val="20"/>
        </w:rPr>
        <w:t>到宿主机物理地址之间的转换。根据上述客户机物理地址到宿主机物理地址之间的转换以及客户机页表，即可实现客户机虚拟地址空间到客户机物理地址空间之间的映射，也即</w:t>
      </w:r>
      <w:r w:rsidRPr="001C0922">
        <w:rPr>
          <w:rFonts w:ascii="Arial" w:eastAsia="Times New Roman" w:hAnsi="Arial" w:cs="Arial"/>
          <w:color w:val="222222"/>
          <w:sz w:val="20"/>
          <w:szCs w:val="20"/>
        </w:rPr>
        <w:t xml:space="preserve"> GVA </w:t>
      </w:r>
      <w:r w:rsidRPr="001C0922">
        <w:rPr>
          <w:rFonts w:ascii="宋体" w:eastAsia="宋体" w:hAnsi="宋体" w:cs="宋体" w:hint="eastAsia"/>
          <w:color w:val="222222"/>
          <w:sz w:val="20"/>
          <w:szCs w:val="20"/>
        </w:rPr>
        <w:t>到</w:t>
      </w:r>
      <w:r w:rsidRPr="001C0922">
        <w:rPr>
          <w:rFonts w:ascii="Arial" w:eastAsia="Times New Roman" w:hAnsi="Arial" w:cs="Arial"/>
          <w:color w:val="222222"/>
          <w:sz w:val="20"/>
          <w:szCs w:val="20"/>
        </w:rPr>
        <w:t xml:space="preserve"> HPA </w:t>
      </w:r>
      <w:r w:rsidRPr="001C0922">
        <w:rPr>
          <w:rFonts w:ascii="宋体" w:eastAsia="宋体" w:hAnsi="宋体" w:cs="宋体" w:hint="eastAsia"/>
          <w:color w:val="222222"/>
          <w:sz w:val="20"/>
          <w:szCs w:val="20"/>
        </w:rPr>
        <w:t>的转换。显然通过这种映射方式，客户机的每次内存访问都需要</w:t>
      </w:r>
      <w:r w:rsidRPr="001C0922">
        <w:rPr>
          <w:rFonts w:ascii="Arial" w:eastAsia="Times New Roman" w:hAnsi="Arial" w:cs="Arial"/>
          <w:color w:val="222222"/>
          <w:sz w:val="20"/>
          <w:szCs w:val="20"/>
        </w:rPr>
        <w:t xml:space="preserve"> KVM </w:t>
      </w:r>
      <w:r w:rsidRPr="001C0922">
        <w:rPr>
          <w:rFonts w:ascii="宋体" w:eastAsia="宋体" w:hAnsi="宋体" w:cs="宋体" w:hint="eastAsia"/>
          <w:color w:val="222222"/>
          <w:sz w:val="20"/>
          <w:szCs w:val="20"/>
        </w:rPr>
        <w:t>介入，并由软件进行多次地址转换，其效率是非常低的。因此，为了提高</w:t>
      </w:r>
      <w:r w:rsidRPr="001C0922">
        <w:rPr>
          <w:rFonts w:ascii="Arial" w:eastAsia="Times New Roman" w:hAnsi="Arial" w:cs="Arial"/>
          <w:color w:val="222222"/>
          <w:sz w:val="20"/>
          <w:szCs w:val="20"/>
        </w:rPr>
        <w:t xml:space="preserve"> GVA </w:t>
      </w:r>
      <w:r w:rsidRPr="001C0922">
        <w:rPr>
          <w:rFonts w:ascii="宋体" w:eastAsia="宋体" w:hAnsi="宋体" w:cs="宋体" w:hint="eastAsia"/>
          <w:color w:val="222222"/>
          <w:sz w:val="20"/>
          <w:szCs w:val="20"/>
        </w:rPr>
        <w:t>到</w:t>
      </w:r>
      <w:r w:rsidRPr="001C0922">
        <w:rPr>
          <w:rFonts w:ascii="Arial" w:eastAsia="Times New Roman" w:hAnsi="Arial" w:cs="Arial"/>
          <w:color w:val="222222"/>
          <w:sz w:val="20"/>
          <w:szCs w:val="20"/>
        </w:rPr>
        <w:t xml:space="preserve"> HPA </w:t>
      </w:r>
      <w:r w:rsidRPr="001C0922">
        <w:rPr>
          <w:rFonts w:ascii="宋体" w:eastAsia="宋体" w:hAnsi="宋体" w:cs="宋体" w:hint="eastAsia"/>
          <w:color w:val="222222"/>
          <w:sz w:val="20"/>
          <w:szCs w:val="20"/>
        </w:rPr>
        <w:t>转换的效率，</w:t>
      </w:r>
      <w:r w:rsidRPr="001C0922">
        <w:rPr>
          <w:rFonts w:ascii="Arial" w:eastAsia="Times New Roman" w:hAnsi="Arial" w:cs="Arial"/>
          <w:color w:val="222222"/>
          <w:sz w:val="20"/>
          <w:szCs w:val="20"/>
        </w:rPr>
        <w:t xml:space="preserve">KVM </w:t>
      </w:r>
      <w:r w:rsidRPr="001C0922">
        <w:rPr>
          <w:rFonts w:ascii="宋体" w:eastAsia="宋体" w:hAnsi="宋体" w:cs="宋体" w:hint="eastAsia"/>
          <w:color w:val="222222"/>
          <w:sz w:val="20"/>
          <w:szCs w:val="20"/>
        </w:rPr>
        <w:t>提供了两种实现方式来进行客户机虚拟</w:t>
      </w:r>
      <w:r w:rsidRPr="001C0922">
        <w:rPr>
          <w:rFonts w:ascii="宋体" w:eastAsia="宋体" w:hAnsi="宋体" w:cs="宋体" w:hint="eastAsia"/>
          <w:color w:val="222222"/>
          <w:sz w:val="20"/>
          <w:szCs w:val="20"/>
        </w:rPr>
        <w:lastRenderedPageBreak/>
        <w:t>地址到宿主机物理地址之间的直接转换。其一是基于纯软件的实现方式，也即通过影子页表</w:t>
      </w:r>
      <w:r w:rsidRPr="001C0922">
        <w:rPr>
          <w:rFonts w:ascii="Arial" w:eastAsia="Times New Roman" w:hAnsi="Arial" w:cs="Arial"/>
          <w:color w:val="222222"/>
          <w:sz w:val="20"/>
          <w:szCs w:val="20"/>
        </w:rPr>
        <w:t xml:space="preserve"> (Shadow Page Table) </w:t>
      </w:r>
      <w:r w:rsidRPr="001C0922">
        <w:rPr>
          <w:rFonts w:ascii="宋体" w:eastAsia="宋体" w:hAnsi="宋体" w:cs="宋体" w:hint="eastAsia"/>
          <w:color w:val="222222"/>
          <w:sz w:val="20"/>
          <w:szCs w:val="20"/>
        </w:rPr>
        <w:t>来实现客户虚拟地址到宿主机物理地址之间的直接转换。其二是基于硬件对虚拟化的支持，来实现两者之间的转换。下面就详细阐述两种方法在</w:t>
      </w:r>
      <w:r w:rsidRPr="001C0922">
        <w:rPr>
          <w:rFonts w:ascii="Arial" w:eastAsia="Times New Roman" w:hAnsi="Arial" w:cs="Arial"/>
          <w:color w:val="222222"/>
          <w:sz w:val="20"/>
          <w:szCs w:val="20"/>
        </w:rPr>
        <w:t xml:space="preserve"> KVM </w:t>
      </w:r>
      <w:r w:rsidRPr="001C0922">
        <w:rPr>
          <w:rFonts w:ascii="宋体" w:eastAsia="宋体" w:hAnsi="宋体" w:cs="宋体" w:hint="eastAsia"/>
          <w:color w:val="222222"/>
          <w:sz w:val="20"/>
          <w:szCs w:val="20"/>
        </w:rPr>
        <w:t>上的具体实现</w:t>
      </w:r>
      <w:r w:rsidRPr="001C0922">
        <w:rPr>
          <w:rFonts w:ascii="宋体" w:eastAsia="宋体" w:hAnsi="宋体" w:cs="宋体"/>
          <w:color w:val="222222"/>
          <w:sz w:val="20"/>
          <w:szCs w:val="20"/>
        </w:rPr>
        <w:t>。</w:t>
      </w:r>
    </w:p>
    <w:p w:rsidR="001C0922" w:rsidRDefault="001C0922" w:rsidP="001C0922">
      <w:pPr>
        <w:shd w:val="clear" w:color="auto" w:fill="FFFFFF"/>
        <w:spacing w:before="54" w:after="54" w:line="240" w:lineRule="auto"/>
        <w:textAlignment w:val="baseline"/>
        <w:outlineLvl w:val="1"/>
        <w:rPr>
          <w:rFonts w:ascii="宋体" w:eastAsia="宋体" w:hAnsi="宋体" w:cs="宋体" w:hint="eastAsia"/>
          <w:b/>
          <w:bCs/>
          <w:color w:val="000000"/>
          <w:sz w:val="20"/>
          <w:szCs w:val="20"/>
        </w:rPr>
      </w:pPr>
    </w:p>
    <w:p w:rsidR="001C0922" w:rsidRPr="001C0922" w:rsidRDefault="001C0922" w:rsidP="001C0922">
      <w:pPr>
        <w:shd w:val="clear" w:color="auto" w:fill="FFFFFF"/>
        <w:spacing w:before="54" w:after="54" w:line="240" w:lineRule="auto"/>
        <w:textAlignment w:val="baseline"/>
        <w:outlineLvl w:val="1"/>
        <w:rPr>
          <w:rFonts w:ascii="Helvetica" w:eastAsia="Times New Roman" w:hAnsi="Helvetica" w:cs="Times New Roman"/>
          <w:b/>
          <w:bCs/>
          <w:color w:val="000000"/>
          <w:sz w:val="20"/>
          <w:szCs w:val="20"/>
        </w:rPr>
      </w:pPr>
      <w:r w:rsidRPr="001C0922">
        <w:rPr>
          <w:rFonts w:ascii="宋体" w:eastAsia="宋体" w:hAnsi="宋体" w:cs="宋体" w:hint="eastAsia"/>
          <w:b/>
          <w:bCs/>
          <w:color w:val="000000"/>
          <w:sz w:val="20"/>
          <w:szCs w:val="20"/>
        </w:rPr>
        <w:t>影子页</w:t>
      </w:r>
      <w:r w:rsidRPr="001C0922">
        <w:rPr>
          <w:rFonts w:ascii="宋体" w:eastAsia="宋体" w:hAnsi="宋体" w:cs="宋体"/>
          <w:b/>
          <w:bCs/>
          <w:color w:val="000000"/>
          <w:sz w:val="20"/>
          <w:szCs w:val="20"/>
        </w:rPr>
        <w:t>表</w:t>
      </w:r>
    </w:p>
    <w:p w:rsidR="001C0922" w:rsidRPr="001C0922" w:rsidRDefault="001C0922" w:rsidP="001C0922">
      <w:pPr>
        <w:shd w:val="clear" w:color="auto" w:fill="FFFFFF"/>
        <w:spacing w:before="100" w:beforeAutospacing="1" w:after="0" w:line="360" w:lineRule="atLeast"/>
        <w:textAlignment w:val="baseline"/>
        <w:rPr>
          <w:rFonts w:ascii="Arial" w:eastAsia="Times New Roman" w:hAnsi="Arial" w:cs="Arial"/>
          <w:color w:val="222222"/>
          <w:sz w:val="20"/>
          <w:szCs w:val="20"/>
        </w:rPr>
      </w:pPr>
      <w:r w:rsidRPr="001C0922">
        <w:rPr>
          <w:rFonts w:ascii="宋体" w:eastAsia="宋体" w:hAnsi="宋体" w:cs="宋体" w:hint="eastAsia"/>
          <w:color w:val="222222"/>
          <w:sz w:val="20"/>
          <w:szCs w:val="20"/>
        </w:rPr>
        <w:t>由于宿主机</w:t>
      </w:r>
      <w:r w:rsidRPr="001C0922">
        <w:rPr>
          <w:rFonts w:ascii="Arial" w:eastAsia="Times New Roman" w:hAnsi="Arial" w:cs="Arial"/>
          <w:color w:val="222222"/>
          <w:sz w:val="20"/>
          <w:szCs w:val="20"/>
        </w:rPr>
        <w:t xml:space="preserve"> MMU </w:t>
      </w:r>
      <w:r w:rsidRPr="001C0922">
        <w:rPr>
          <w:rFonts w:ascii="宋体" w:eastAsia="宋体" w:hAnsi="宋体" w:cs="宋体" w:hint="eastAsia"/>
          <w:color w:val="222222"/>
          <w:sz w:val="20"/>
          <w:szCs w:val="20"/>
        </w:rPr>
        <w:t>不能直接装载客户机的页表来进行内存访问，所以当客户机访问宿主机物理内存时，需要经过多次地址转换。也即首先根据客户机页表把客户机虚拟地址转传成客户机物理地址，然后再通过客户机物理地址到宿主机虚拟地址之间的映射转换成宿主机虚拟地址，最后再根据宿主机页表把宿主机虚拟地址转换成宿主机物理地址。而通过影子页表，则可以实现客户机虚拟地址到宿主机物理地址的直接转换。如下图</w:t>
      </w:r>
      <w:r w:rsidRPr="001C0922">
        <w:rPr>
          <w:rFonts w:ascii="Arial" w:eastAsia="Times New Roman" w:hAnsi="Arial" w:cs="Arial"/>
          <w:color w:val="222222"/>
          <w:sz w:val="20"/>
          <w:szCs w:val="20"/>
        </w:rPr>
        <w:t xml:space="preserve"> 2 </w:t>
      </w:r>
      <w:r w:rsidRPr="001C0922">
        <w:rPr>
          <w:rFonts w:ascii="宋体" w:eastAsia="宋体" w:hAnsi="宋体" w:cs="宋体" w:hint="eastAsia"/>
          <w:color w:val="222222"/>
          <w:sz w:val="20"/>
          <w:szCs w:val="20"/>
        </w:rPr>
        <w:t>所示</w:t>
      </w:r>
      <w:r w:rsidRPr="001C0922">
        <w:rPr>
          <w:rFonts w:ascii="宋体" w:eastAsia="宋体" w:hAnsi="宋体" w:cs="宋体"/>
          <w:color w:val="222222"/>
          <w:sz w:val="20"/>
          <w:szCs w:val="20"/>
        </w:rPr>
        <w:t>：</w:t>
      </w:r>
    </w:p>
    <w:p w:rsidR="001C0922" w:rsidRPr="001C0922" w:rsidRDefault="001C0922" w:rsidP="001C0922">
      <w:pPr>
        <w:shd w:val="clear" w:color="auto" w:fill="FFFFFF"/>
        <w:spacing w:before="54" w:after="0" w:line="240" w:lineRule="auto"/>
        <w:textAlignment w:val="baseline"/>
        <w:outlineLvl w:val="4"/>
        <w:rPr>
          <w:rFonts w:ascii="Arial" w:eastAsia="Times New Roman" w:hAnsi="Arial" w:cs="Arial"/>
          <w:b/>
          <w:bCs/>
          <w:color w:val="000000"/>
          <w:sz w:val="20"/>
          <w:szCs w:val="20"/>
        </w:rPr>
      </w:pPr>
      <w:r w:rsidRPr="001C0922">
        <w:rPr>
          <w:rFonts w:ascii="宋体" w:eastAsia="宋体" w:hAnsi="宋体" w:cs="宋体" w:hint="eastAsia"/>
          <w:b/>
          <w:bCs/>
          <w:color w:val="000000"/>
          <w:sz w:val="20"/>
          <w:szCs w:val="20"/>
        </w:rPr>
        <w:t>图</w:t>
      </w:r>
      <w:r w:rsidRPr="001C0922">
        <w:rPr>
          <w:rFonts w:ascii="Arial" w:eastAsia="Times New Roman" w:hAnsi="Arial" w:cs="Arial"/>
          <w:b/>
          <w:bCs/>
          <w:color w:val="000000"/>
          <w:sz w:val="20"/>
          <w:szCs w:val="20"/>
        </w:rPr>
        <w:t xml:space="preserve"> 2. </w:t>
      </w:r>
      <w:r w:rsidRPr="001C0922">
        <w:rPr>
          <w:rFonts w:ascii="宋体" w:eastAsia="宋体" w:hAnsi="宋体" w:cs="宋体" w:hint="eastAsia"/>
          <w:b/>
          <w:bCs/>
          <w:color w:val="000000"/>
          <w:sz w:val="20"/>
          <w:szCs w:val="20"/>
        </w:rPr>
        <w:t>客户机物理地址到宿主机物理地址的转</w:t>
      </w:r>
      <w:r w:rsidRPr="001C0922">
        <w:rPr>
          <w:rFonts w:ascii="宋体" w:eastAsia="宋体" w:hAnsi="宋体" w:cs="宋体"/>
          <w:b/>
          <w:bCs/>
          <w:color w:val="000000"/>
          <w:sz w:val="20"/>
          <w:szCs w:val="20"/>
        </w:rPr>
        <w:t>换</w:t>
      </w:r>
    </w:p>
    <w:p w:rsidR="001C0922" w:rsidRPr="001C0922" w:rsidRDefault="001C0922" w:rsidP="001C0922">
      <w:pPr>
        <w:spacing w:after="0" w:line="240" w:lineRule="auto"/>
        <w:rPr>
          <w:rFonts w:ascii="Times New Roman" w:eastAsia="Times New Roman" w:hAnsi="Times New Roman" w:cs="Times New Roman"/>
          <w:sz w:val="20"/>
          <w:szCs w:val="20"/>
        </w:rPr>
      </w:pPr>
      <w:r w:rsidRPr="001C0922">
        <w:rPr>
          <w:rFonts w:ascii="Times New Roman" w:eastAsia="Times New Roman" w:hAnsi="Times New Roman" w:cs="Times New Roman"/>
          <w:noProof/>
          <w:sz w:val="20"/>
          <w:szCs w:val="20"/>
        </w:rPr>
        <w:drawing>
          <wp:inline distT="0" distB="0" distL="0" distR="0">
            <wp:extent cx="2715895" cy="4135120"/>
            <wp:effectExtent l="19050" t="0" r="8255" b="0"/>
            <wp:docPr id="5" name="Picture 5" descr="图 2. 客户机物理地址到宿主机物理地址的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图 2. 客户机物理地址到宿主机物理地址的转换"/>
                    <pic:cNvPicPr>
                      <a:picLocks noChangeAspect="1" noChangeArrowheads="1"/>
                    </pic:cNvPicPr>
                  </pic:nvPicPr>
                  <pic:blipFill>
                    <a:blip r:embed="rId5" cstate="print"/>
                    <a:srcRect/>
                    <a:stretch>
                      <a:fillRect/>
                    </a:stretch>
                  </pic:blipFill>
                  <pic:spPr bwMode="auto">
                    <a:xfrm>
                      <a:off x="0" y="0"/>
                      <a:ext cx="2715895" cy="4135120"/>
                    </a:xfrm>
                    <a:prstGeom prst="rect">
                      <a:avLst/>
                    </a:prstGeom>
                    <a:noFill/>
                    <a:ln w="9525">
                      <a:noFill/>
                      <a:miter lim="800000"/>
                      <a:headEnd/>
                      <a:tailEnd/>
                    </a:ln>
                  </pic:spPr>
                </pic:pic>
              </a:graphicData>
            </a:graphic>
          </wp:inline>
        </w:drawing>
      </w:r>
    </w:p>
    <w:p w:rsidR="001C0922" w:rsidRPr="001C0922" w:rsidRDefault="001C0922" w:rsidP="001C0922">
      <w:pPr>
        <w:shd w:val="clear" w:color="auto" w:fill="FFFFFF"/>
        <w:spacing w:after="0" w:line="360" w:lineRule="atLeast"/>
        <w:textAlignment w:val="baseline"/>
        <w:rPr>
          <w:rFonts w:ascii="Arial" w:eastAsia="Times New Roman" w:hAnsi="Arial" w:cs="Arial"/>
          <w:color w:val="222222"/>
          <w:sz w:val="20"/>
          <w:szCs w:val="20"/>
        </w:rPr>
      </w:pPr>
      <w:r w:rsidRPr="001C0922">
        <w:rPr>
          <w:rFonts w:ascii="宋体" w:eastAsia="宋体" w:hAnsi="宋体" w:cs="宋体" w:hint="eastAsia"/>
          <w:color w:val="222222"/>
          <w:sz w:val="20"/>
          <w:szCs w:val="20"/>
        </w:rPr>
        <w:t>影子页表简化了地址转换过程，实现了客户机虚拟地址空间到宿主机物理地址空间的直接映射。但是由于客户机中每个进程都有自己的虚拟地址空间，所以</w:t>
      </w:r>
      <w:r w:rsidRPr="001C0922">
        <w:rPr>
          <w:rFonts w:ascii="Arial" w:eastAsia="Times New Roman" w:hAnsi="Arial" w:cs="Arial"/>
          <w:color w:val="222222"/>
          <w:sz w:val="20"/>
          <w:szCs w:val="20"/>
        </w:rPr>
        <w:t xml:space="preserve"> KVM </w:t>
      </w:r>
      <w:r w:rsidRPr="001C0922">
        <w:rPr>
          <w:rFonts w:ascii="宋体" w:eastAsia="宋体" w:hAnsi="宋体" w:cs="宋体" w:hint="eastAsia"/>
          <w:color w:val="222222"/>
          <w:sz w:val="20"/>
          <w:szCs w:val="20"/>
        </w:rPr>
        <w:t>需要为客户机中的每个进程页表都要维护一套相应的影子页表。在客户机访问内存时，真正被装入宿主机</w:t>
      </w:r>
      <w:r w:rsidRPr="001C0922">
        <w:rPr>
          <w:rFonts w:ascii="Arial" w:eastAsia="Times New Roman" w:hAnsi="Arial" w:cs="Arial"/>
          <w:color w:val="222222"/>
          <w:sz w:val="20"/>
          <w:szCs w:val="20"/>
        </w:rPr>
        <w:t xml:space="preserve"> MMU </w:t>
      </w:r>
      <w:r w:rsidRPr="001C0922">
        <w:rPr>
          <w:rFonts w:ascii="宋体" w:eastAsia="宋体" w:hAnsi="宋体" w:cs="宋体" w:hint="eastAsia"/>
          <w:color w:val="222222"/>
          <w:sz w:val="20"/>
          <w:szCs w:val="20"/>
        </w:rPr>
        <w:t>的是客户机当前页表所对应的影子页表，从而实现了从客户机虚拟地址到宿主机物理地址的直接转换。而且，</w:t>
      </w:r>
      <w:r w:rsidRPr="001C0922">
        <w:rPr>
          <w:rFonts w:ascii="宋体" w:eastAsia="宋体" w:hAnsi="宋体" w:cs="宋体" w:hint="eastAsia"/>
          <w:b/>
          <w:color w:val="222222"/>
          <w:sz w:val="20"/>
          <w:szCs w:val="20"/>
        </w:rPr>
        <w:t>在</w:t>
      </w:r>
      <w:r w:rsidRPr="001C0922">
        <w:rPr>
          <w:rFonts w:ascii="Arial" w:eastAsia="Times New Roman" w:hAnsi="Arial" w:cs="Arial"/>
          <w:b/>
          <w:color w:val="222222"/>
          <w:sz w:val="20"/>
          <w:szCs w:val="20"/>
        </w:rPr>
        <w:t xml:space="preserve"> TLB </w:t>
      </w:r>
      <w:r w:rsidRPr="001C0922">
        <w:rPr>
          <w:rFonts w:ascii="宋体" w:eastAsia="宋体" w:hAnsi="宋体" w:cs="宋体" w:hint="eastAsia"/>
          <w:b/>
          <w:color w:val="222222"/>
          <w:sz w:val="20"/>
          <w:szCs w:val="20"/>
        </w:rPr>
        <w:t>和</w:t>
      </w:r>
      <w:r w:rsidRPr="001C0922">
        <w:rPr>
          <w:rFonts w:ascii="Arial" w:eastAsia="Times New Roman" w:hAnsi="Arial" w:cs="Arial"/>
          <w:b/>
          <w:color w:val="222222"/>
          <w:sz w:val="20"/>
          <w:szCs w:val="20"/>
        </w:rPr>
        <w:t xml:space="preserve"> CPU </w:t>
      </w:r>
      <w:r w:rsidRPr="001C0922">
        <w:rPr>
          <w:rFonts w:ascii="宋体" w:eastAsia="宋体" w:hAnsi="宋体" w:cs="宋体" w:hint="eastAsia"/>
          <w:b/>
          <w:color w:val="222222"/>
          <w:sz w:val="20"/>
          <w:szCs w:val="20"/>
        </w:rPr>
        <w:t>缓存上缓存的是来自影子页表中客户机虚拟地址和宿主机物理地址之间的映射</w:t>
      </w:r>
      <w:r w:rsidRPr="001C0922">
        <w:rPr>
          <w:rFonts w:ascii="宋体" w:eastAsia="宋体" w:hAnsi="宋体" w:cs="宋体" w:hint="eastAsia"/>
          <w:color w:val="222222"/>
          <w:sz w:val="20"/>
          <w:szCs w:val="20"/>
        </w:rPr>
        <w:t>，也因此提高了缓存的效率</w:t>
      </w:r>
      <w:r w:rsidRPr="001C0922">
        <w:rPr>
          <w:rFonts w:ascii="宋体" w:eastAsia="宋体" w:hAnsi="宋体" w:cs="宋体"/>
          <w:color w:val="222222"/>
          <w:sz w:val="20"/>
          <w:szCs w:val="20"/>
        </w:rPr>
        <w:t>。</w:t>
      </w:r>
    </w:p>
    <w:p w:rsidR="001C0922" w:rsidRPr="001C0922" w:rsidRDefault="001C0922" w:rsidP="001C0922">
      <w:pPr>
        <w:shd w:val="clear" w:color="auto" w:fill="FFFFFF"/>
        <w:spacing w:after="0" w:line="360" w:lineRule="atLeast"/>
        <w:textAlignment w:val="baseline"/>
        <w:rPr>
          <w:rFonts w:ascii="Arial" w:eastAsia="Times New Roman" w:hAnsi="Arial" w:cs="Arial"/>
          <w:color w:val="222222"/>
          <w:sz w:val="20"/>
          <w:szCs w:val="20"/>
        </w:rPr>
      </w:pPr>
      <w:r w:rsidRPr="001C0922">
        <w:rPr>
          <w:rFonts w:ascii="宋体" w:eastAsia="宋体" w:hAnsi="宋体" w:cs="宋体" w:hint="eastAsia"/>
          <w:color w:val="222222"/>
          <w:sz w:val="20"/>
          <w:szCs w:val="20"/>
        </w:rPr>
        <w:lastRenderedPageBreak/>
        <w:t>在影子页表中，每个页表项指向的都是宿主机的物理地址。这些表项是随着客户机操作系统对客户机页表的修改而相应地建立的。</w:t>
      </w:r>
      <w:r w:rsidRPr="001C0922">
        <w:rPr>
          <w:rFonts w:ascii="宋体" w:eastAsia="宋体" w:hAnsi="宋体" w:cs="宋体" w:hint="eastAsia"/>
          <w:b/>
          <w:color w:val="222222"/>
          <w:sz w:val="20"/>
          <w:szCs w:val="20"/>
        </w:rPr>
        <w:t>客户机中的每一个页表项都有一个影子页表项与之相对应</w:t>
      </w:r>
      <w:r w:rsidRPr="001C0922">
        <w:rPr>
          <w:rFonts w:ascii="宋体" w:eastAsia="宋体" w:hAnsi="宋体" w:cs="宋体" w:hint="eastAsia"/>
          <w:color w:val="222222"/>
          <w:sz w:val="20"/>
          <w:szCs w:val="20"/>
        </w:rPr>
        <w:t>。如下图</w:t>
      </w:r>
      <w:r w:rsidRPr="001C0922">
        <w:rPr>
          <w:rFonts w:ascii="Arial" w:eastAsia="Times New Roman" w:hAnsi="Arial" w:cs="Arial"/>
          <w:color w:val="222222"/>
          <w:sz w:val="20"/>
          <w:szCs w:val="20"/>
        </w:rPr>
        <w:t xml:space="preserve"> 3 </w:t>
      </w:r>
      <w:r w:rsidRPr="001C0922">
        <w:rPr>
          <w:rFonts w:ascii="宋体" w:eastAsia="宋体" w:hAnsi="宋体" w:cs="宋体" w:hint="eastAsia"/>
          <w:color w:val="222222"/>
          <w:sz w:val="20"/>
          <w:szCs w:val="20"/>
        </w:rPr>
        <w:t>所示</w:t>
      </w:r>
      <w:r w:rsidRPr="001C0922">
        <w:rPr>
          <w:rFonts w:ascii="宋体" w:eastAsia="宋体" w:hAnsi="宋体" w:cs="宋体"/>
          <w:color w:val="222222"/>
          <w:sz w:val="20"/>
          <w:szCs w:val="20"/>
        </w:rPr>
        <w:t>：</w:t>
      </w:r>
    </w:p>
    <w:p w:rsidR="001C0922" w:rsidRPr="001C0922" w:rsidRDefault="001C0922" w:rsidP="001C0922">
      <w:pPr>
        <w:shd w:val="clear" w:color="auto" w:fill="FFFFFF"/>
        <w:spacing w:before="54" w:after="0" w:line="240" w:lineRule="auto"/>
        <w:textAlignment w:val="baseline"/>
        <w:outlineLvl w:val="4"/>
        <w:rPr>
          <w:rFonts w:ascii="Arial" w:eastAsia="Times New Roman" w:hAnsi="Arial" w:cs="Arial"/>
          <w:b/>
          <w:bCs/>
          <w:color w:val="000000"/>
          <w:sz w:val="20"/>
          <w:szCs w:val="20"/>
        </w:rPr>
      </w:pPr>
      <w:r w:rsidRPr="001C0922">
        <w:rPr>
          <w:rFonts w:ascii="宋体" w:eastAsia="宋体" w:hAnsi="宋体" w:cs="宋体" w:hint="eastAsia"/>
          <w:b/>
          <w:bCs/>
          <w:color w:val="000000"/>
          <w:sz w:val="20"/>
          <w:szCs w:val="20"/>
        </w:rPr>
        <w:t>图</w:t>
      </w:r>
      <w:r w:rsidRPr="001C0922">
        <w:rPr>
          <w:rFonts w:ascii="Arial" w:eastAsia="Times New Roman" w:hAnsi="Arial" w:cs="Arial"/>
          <w:b/>
          <w:bCs/>
          <w:color w:val="000000"/>
          <w:sz w:val="20"/>
          <w:szCs w:val="20"/>
        </w:rPr>
        <w:t xml:space="preserve"> 3. </w:t>
      </w:r>
      <w:r w:rsidRPr="001C0922">
        <w:rPr>
          <w:rFonts w:ascii="宋体" w:eastAsia="宋体" w:hAnsi="宋体" w:cs="宋体" w:hint="eastAsia"/>
          <w:b/>
          <w:bCs/>
          <w:color w:val="000000"/>
          <w:sz w:val="20"/>
          <w:szCs w:val="20"/>
        </w:rPr>
        <w:t>客户机页表和影子页</w:t>
      </w:r>
      <w:r w:rsidRPr="001C0922">
        <w:rPr>
          <w:rFonts w:ascii="宋体" w:eastAsia="宋体" w:hAnsi="宋体" w:cs="宋体"/>
          <w:b/>
          <w:bCs/>
          <w:color w:val="000000"/>
          <w:sz w:val="20"/>
          <w:szCs w:val="20"/>
        </w:rPr>
        <w:t>表</w:t>
      </w:r>
    </w:p>
    <w:p w:rsidR="001C0922" w:rsidRPr="001C0922" w:rsidRDefault="001C0922" w:rsidP="001C0922">
      <w:pPr>
        <w:spacing w:after="0" w:line="240" w:lineRule="auto"/>
        <w:rPr>
          <w:rFonts w:ascii="Times New Roman" w:eastAsia="Times New Roman" w:hAnsi="Times New Roman" w:cs="Times New Roman"/>
          <w:sz w:val="20"/>
          <w:szCs w:val="20"/>
        </w:rPr>
      </w:pPr>
      <w:r w:rsidRPr="001C0922">
        <w:rPr>
          <w:rFonts w:ascii="Times New Roman" w:eastAsia="Times New Roman" w:hAnsi="Times New Roman" w:cs="Times New Roman"/>
          <w:noProof/>
          <w:sz w:val="20"/>
          <w:szCs w:val="20"/>
        </w:rPr>
        <w:drawing>
          <wp:inline distT="0" distB="0" distL="0" distR="0">
            <wp:extent cx="3795499" cy="4080681"/>
            <wp:effectExtent l="19050" t="0" r="0" b="0"/>
            <wp:docPr id="6" name="Picture 6" descr="图 3. 客户机页表和影子页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图 3. 客户机页表和影子页表"/>
                    <pic:cNvPicPr>
                      <a:picLocks noChangeAspect="1" noChangeArrowheads="1"/>
                    </pic:cNvPicPr>
                  </pic:nvPicPr>
                  <pic:blipFill>
                    <a:blip r:embed="rId6" cstate="print"/>
                    <a:srcRect/>
                    <a:stretch>
                      <a:fillRect/>
                    </a:stretch>
                  </pic:blipFill>
                  <pic:spPr bwMode="auto">
                    <a:xfrm>
                      <a:off x="0" y="0"/>
                      <a:ext cx="3795692" cy="4080889"/>
                    </a:xfrm>
                    <a:prstGeom prst="rect">
                      <a:avLst/>
                    </a:prstGeom>
                    <a:noFill/>
                    <a:ln w="9525">
                      <a:noFill/>
                      <a:miter lim="800000"/>
                      <a:headEnd/>
                      <a:tailEnd/>
                    </a:ln>
                  </pic:spPr>
                </pic:pic>
              </a:graphicData>
            </a:graphic>
          </wp:inline>
        </w:drawing>
      </w:r>
    </w:p>
    <w:p w:rsidR="001C0922" w:rsidRPr="001C0922" w:rsidRDefault="001C0922" w:rsidP="001C0922">
      <w:pPr>
        <w:shd w:val="clear" w:color="auto" w:fill="FFFFFF"/>
        <w:spacing w:after="0" w:line="360" w:lineRule="atLeast"/>
        <w:textAlignment w:val="baseline"/>
        <w:rPr>
          <w:rFonts w:ascii="Arial" w:eastAsia="Times New Roman" w:hAnsi="Arial" w:cs="Arial"/>
          <w:color w:val="222222"/>
          <w:sz w:val="20"/>
          <w:szCs w:val="20"/>
        </w:rPr>
      </w:pPr>
      <w:r w:rsidRPr="001C0922">
        <w:rPr>
          <w:rFonts w:ascii="宋体" w:eastAsia="宋体" w:hAnsi="宋体" w:cs="宋体" w:hint="eastAsia"/>
          <w:color w:val="222222"/>
          <w:sz w:val="20"/>
          <w:szCs w:val="20"/>
        </w:rPr>
        <w:t>为了快速检索客户机页表所对应的的影子页表，</w:t>
      </w:r>
      <w:r w:rsidRPr="001C0922">
        <w:rPr>
          <w:rFonts w:ascii="Arial" w:eastAsia="Times New Roman" w:hAnsi="Arial" w:cs="Arial"/>
          <w:b/>
          <w:color w:val="FF0000"/>
          <w:sz w:val="20"/>
          <w:szCs w:val="20"/>
        </w:rPr>
        <w:t xml:space="preserve">KVM </w:t>
      </w:r>
      <w:r w:rsidRPr="001C0922">
        <w:rPr>
          <w:rFonts w:ascii="宋体" w:eastAsia="宋体" w:hAnsi="宋体" w:cs="宋体" w:hint="eastAsia"/>
          <w:b/>
          <w:color w:val="FF0000"/>
          <w:sz w:val="20"/>
          <w:szCs w:val="20"/>
        </w:rPr>
        <w:t>为每个客户机都维护了一个哈希表，影子页表和客户机页表通过此哈希表进行映射。</w:t>
      </w:r>
      <w:r w:rsidRPr="001C0922">
        <w:rPr>
          <w:rFonts w:ascii="宋体" w:eastAsia="宋体" w:hAnsi="宋体" w:cs="宋体" w:hint="eastAsia"/>
          <w:b/>
          <w:color w:val="222222"/>
          <w:sz w:val="20"/>
          <w:szCs w:val="20"/>
        </w:rPr>
        <w:t>对于每一个客户机来说，客户机的页目录和页表都有唯一的客户机物理地址，通过页目录</w:t>
      </w:r>
      <w:r w:rsidRPr="001C0922">
        <w:rPr>
          <w:rFonts w:ascii="Arial" w:eastAsia="Times New Roman" w:hAnsi="Arial" w:cs="Arial"/>
          <w:b/>
          <w:color w:val="222222"/>
          <w:sz w:val="20"/>
          <w:szCs w:val="20"/>
        </w:rPr>
        <w:t xml:space="preserve"> / </w:t>
      </w:r>
      <w:r w:rsidRPr="001C0922">
        <w:rPr>
          <w:rFonts w:ascii="宋体" w:eastAsia="宋体" w:hAnsi="宋体" w:cs="宋体" w:hint="eastAsia"/>
          <w:b/>
          <w:color w:val="222222"/>
          <w:sz w:val="20"/>
          <w:szCs w:val="20"/>
        </w:rPr>
        <w:t>页表的客户机物理地址就可以在哈希链表中快速地找到对应的影子页目录</w:t>
      </w:r>
      <w:r w:rsidRPr="001C0922">
        <w:rPr>
          <w:rFonts w:ascii="Arial" w:eastAsia="Times New Roman" w:hAnsi="Arial" w:cs="Arial"/>
          <w:b/>
          <w:color w:val="222222"/>
          <w:sz w:val="20"/>
          <w:szCs w:val="20"/>
        </w:rPr>
        <w:t xml:space="preserve"> / </w:t>
      </w:r>
      <w:r w:rsidRPr="001C0922">
        <w:rPr>
          <w:rFonts w:ascii="宋体" w:eastAsia="宋体" w:hAnsi="宋体" w:cs="宋体" w:hint="eastAsia"/>
          <w:b/>
          <w:color w:val="222222"/>
          <w:sz w:val="20"/>
          <w:szCs w:val="20"/>
        </w:rPr>
        <w:t>页表。</w:t>
      </w:r>
      <w:r w:rsidRPr="001C0922">
        <w:rPr>
          <w:rFonts w:ascii="宋体" w:eastAsia="宋体" w:hAnsi="宋体" w:cs="宋体" w:hint="eastAsia"/>
          <w:color w:val="222222"/>
          <w:sz w:val="20"/>
          <w:szCs w:val="20"/>
        </w:rPr>
        <w:t>在检索哈希表时，</w:t>
      </w:r>
      <w:r w:rsidRPr="001C0922">
        <w:rPr>
          <w:rFonts w:ascii="Arial" w:eastAsia="Times New Roman" w:hAnsi="Arial" w:cs="Arial"/>
          <w:color w:val="222222"/>
          <w:sz w:val="20"/>
          <w:szCs w:val="20"/>
        </w:rPr>
        <w:t xml:space="preserve">KVM </w:t>
      </w:r>
      <w:r w:rsidRPr="001C0922">
        <w:rPr>
          <w:rFonts w:ascii="宋体" w:eastAsia="宋体" w:hAnsi="宋体" w:cs="宋体" w:hint="eastAsia"/>
          <w:color w:val="222222"/>
          <w:sz w:val="20"/>
          <w:szCs w:val="20"/>
        </w:rPr>
        <w:t>把客户机页目录</w:t>
      </w:r>
      <w:r w:rsidRPr="001C0922">
        <w:rPr>
          <w:rFonts w:ascii="Arial" w:eastAsia="Times New Roman" w:hAnsi="Arial" w:cs="Arial"/>
          <w:color w:val="222222"/>
          <w:sz w:val="20"/>
          <w:szCs w:val="20"/>
        </w:rPr>
        <w:t xml:space="preserve"> / </w:t>
      </w:r>
      <w:r w:rsidRPr="001C0922">
        <w:rPr>
          <w:rFonts w:ascii="宋体" w:eastAsia="宋体" w:hAnsi="宋体" w:cs="宋体" w:hint="eastAsia"/>
          <w:color w:val="222222"/>
          <w:sz w:val="20"/>
          <w:szCs w:val="20"/>
        </w:rPr>
        <w:t>页表的客户机物理地址低</w:t>
      </w:r>
      <w:r w:rsidRPr="001C0922">
        <w:rPr>
          <w:rFonts w:ascii="Arial" w:eastAsia="Times New Roman" w:hAnsi="Arial" w:cs="Arial"/>
          <w:color w:val="222222"/>
          <w:sz w:val="20"/>
          <w:szCs w:val="20"/>
        </w:rPr>
        <w:t xml:space="preserve"> 10 </w:t>
      </w:r>
      <w:r w:rsidRPr="001C0922">
        <w:rPr>
          <w:rFonts w:ascii="宋体" w:eastAsia="宋体" w:hAnsi="宋体" w:cs="宋体" w:hint="eastAsia"/>
          <w:color w:val="222222"/>
          <w:sz w:val="20"/>
          <w:szCs w:val="20"/>
        </w:rPr>
        <w:t>位作为键值进行索引，根据其键值定位到对应的链表，然后遍历此链表找到对应的影子页目录</w:t>
      </w:r>
      <w:r w:rsidRPr="001C0922">
        <w:rPr>
          <w:rFonts w:ascii="Arial" w:eastAsia="Times New Roman" w:hAnsi="Arial" w:cs="Arial"/>
          <w:color w:val="222222"/>
          <w:sz w:val="20"/>
          <w:szCs w:val="20"/>
        </w:rPr>
        <w:t xml:space="preserve"> / </w:t>
      </w:r>
      <w:r w:rsidRPr="001C0922">
        <w:rPr>
          <w:rFonts w:ascii="宋体" w:eastAsia="宋体" w:hAnsi="宋体" w:cs="宋体" w:hint="eastAsia"/>
          <w:color w:val="222222"/>
          <w:sz w:val="20"/>
          <w:szCs w:val="20"/>
        </w:rPr>
        <w:t>页表。当然，如果不能发现对应的影子页目录</w:t>
      </w:r>
      <w:r w:rsidRPr="001C0922">
        <w:rPr>
          <w:rFonts w:ascii="Arial" w:eastAsia="Times New Roman" w:hAnsi="Arial" w:cs="Arial"/>
          <w:color w:val="222222"/>
          <w:sz w:val="20"/>
          <w:szCs w:val="20"/>
        </w:rPr>
        <w:t xml:space="preserve"> / </w:t>
      </w:r>
      <w:r w:rsidRPr="001C0922">
        <w:rPr>
          <w:rFonts w:ascii="宋体" w:eastAsia="宋体" w:hAnsi="宋体" w:cs="宋体" w:hint="eastAsia"/>
          <w:color w:val="222222"/>
          <w:sz w:val="20"/>
          <w:szCs w:val="20"/>
        </w:rPr>
        <w:t>页表，说明</w:t>
      </w:r>
      <w:r w:rsidRPr="001C0922">
        <w:rPr>
          <w:rFonts w:ascii="Arial" w:eastAsia="Times New Roman" w:hAnsi="Arial" w:cs="Arial"/>
          <w:color w:val="222222"/>
          <w:sz w:val="20"/>
          <w:szCs w:val="20"/>
        </w:rPr>
        <w:t xml:space="preserve"> KVM </w:t>
      </w:r>
      <w:r w:rsidRPr="001C0922">
        <w:rPr>
          <w:rFonts w:ascii="宋体" w:eastAsia="宋体" w:hAnsi="宋体" w:cs="宋体" w:hint="eastAsia"/>
          <w:color w:val="222222"/>
          <w:sz w:val="20"/>
          <w:szCs w:val="20"/>
        </w:rPr>
        <w:t>还没有为其建立，于是</w:t>
      </w:r>
      <w:r w:rsidRPr="001C0922">
        <w:rPr>
          <w:rFonts w:ascii="Arial" w:eastAsia="Times New Roman" w:hAnsi="Arial" w:cs="Arial"/>
          <w:color w:val="222222"/>
          <w:sz w:val="20"/>
          <w:szCs w:val="20"/>
        </w:rPr>
        <w:t xml:space="preserve"> KVM </w:t>
      </w:r>
      <w:r w:rsidRPr="001C0922">
        <w:rPr>
          <w:rFonts w:ascii="宋体" w:eastAsia="宋体" w:hAnsi="宋体" w:cs="宋体" w:hint="eastAsia"/>
          <w:color w:val="222222"/>
          <w:sz w:val="20"/>
          <w:szCs w:val="20"/>
        </w:rPr>
        <w:t>就为其分配新的物理页并加入此链表，从而建立起客户机页目录</w:t>
      </w:r>
      <w:r w:rsidRPr="001C0922">
        <w:rPr>
          <w:rFonts w:ascii="Arial" w:eastAsia="Times New Roman" w:hAnsi="Arial" w:cs="Arial"/>
          <w:color w:val="222222"/>
          <w:sz w:val="20"/>
          <w:szCs w:val="20"/>
        </w:rPr>
        <w:t xml:space="preserve"> / </w:t>
      </w:r>
      <w:r w:rsidRPr="001C0922">
        <w:rPr>
          <w:rFonts w:ascii="宋体" w:eastAsia="宋体" w:hAnsi="宋体" w:cs="宋体" w:hint="eastAsia"/>
          <w:color w:val="222222"/>
          <w:sz w:val="20"/>
          <w:szCs w:val="20"/>
        </w:rPr>
        <w:t>页表和对应的影子页目录</w:t>
      </w:r>
      <w:r w:rsidRPr="001C0922">
        <w:rPr>
          <w:rFonts w:ascii="Arial" w:eastAsia="Times New Roman" w:hAnsi="Arial" w:cs="Arial"/>
          <w:color w:val="222222"/>
          <w:sz w:val="20"/>
          <w:szCs w:val="20"/>
        </w:rPr>
        <w:t xml:space="preserve"> / </w:t>
      </w:r>
      <w:r w:rsidRPr="001C0922">
        <w:rPr>
          <w:rFonts w:ascii="宋体" w:eastAsia="宋体" w:hAnsi="宋体" w:cs="宋体" w:hint="eastAsia"/>
          <w:color w:val="222222"/>
          <w:sz w:val="20"/>
          <w:szCs w:val="20"/>
        </w:rPr>
        <w:t>页表之间的映射。当客户机切换进程时，客户机操作系统会把待切换进程的页表基址载入</w:t>
      </w:r>
      <w:r w:rsidRPr="001C0922">
        <w:rPr>
          <w:rFonts w:ascii="Arial" w:eastAsia="Times New Roman" w:hAnsi="Arial" w:cs="Arial"/>
          <w:color w:val="222222"/>
          <w:sz w:val="20"/>
          <w:szCs w:val="20"/>
        </w:rPr>
        <w:t xml:space="preserve"> CR3</w:t>
      </w:r>
      <w:r w:rsidRPr="001C0922">
        <w:rPr>
          <w:rFonts w:ascii="宋体" w:eastAsia="宋体" w:hAnsi="宋体" w:cs="宋体" w:hint="eastAsia"/>
          <w:color w:val="222222"/>
          <w:sz w:val="20"/>
          <w:szCs w:val="20"/>
        </w:rPr>
        <w:t>，而</w:t>
      </w:r>
      <w:r w:rsidRPr="001C0922">
        <w:rPr>
          <w:rFonts w:ascii="Arial" w:eastAsia="Times New Roman" w:hAnsi="Arial" w:cs="Arial"/>
          <w:color w:val="222222"/>
          <w:sz w:val="20"/>
          <w:szCs w:val="20"/>
        </w:rPr>
        <w:t xml:space="preserve"> KVM </w:t>
      </w:r>
      <w:r w:rsidRPr="001C0922">
        <w:rPr>
          <w:rFonts w:ascii="宋体" w:eastAsia="宋体" w:hAnsi="宋体" w:cs="宋体" w:hint="eastAsia"/>
          <w:color w:val="222222"/>
          <w:sz w:val="20"/>
          <w:szCs w:val="20"/>
        </w:rPr>
        <w:t>将会截获这一特权指令，进行新的处理，也即在哈希表中找到与此页表基址对应的影子页表基址，载入客户机</w:t>
      </w:r>
      <w:r w:rsidRPr="001C0922">
        <w:rPr>
          <w:rFonts w:ascii="Arial" w:eastAsia="Times New Roman" w:hAnsi="Arial" w:cs="Arial"/>
          <w:color w:val="222222"/>
          <w:sz w:val="20"/>
          <w:szCs w:val="20"/>
        </w:rPr>
        <w:t xml:space="preserve"> CR3</w:t>
      </w:r>
      <w:r w:rsidRPr="001C0922">
        <w:rPr>
          <w:rFonts w:ascii="宋体" w:eastAsia="宋体" w:hAnsi="宋体" w:cs="宋体" w:hint="eastAsia"/>
          <w:color w:val="222222"/>
          <w:sz w:val="20"/>
          <w:szCs w:val="20"/>
        </w:rPr>
        <w:t>，使客户机在恢复运行时</w:t>
      </w:r>
      <w:r w:rsidRPr="001C0922">
        <w:rPr>
          <w:rFonts w:ascii="Arial" w:eastAsia="Times New Roman" w:hAnsi="Arial" w:cs="Arial"/>
          <w:color w:val="222222"/>
          <w:sz w:val="20"/>
          <w:szCs w:val="20"/>
        </w:rPr>
        <w:t xml:space="preserve"> CR3 </w:t>
      </w:r>
      <w:r w:rsidRPr="001C0922">
        <w:rPr>
          <w:rFonts w:ascii="宋体" w:eastAsia="宋体" w:hAnsi="宋体" w:cs="宋体" w:hint="eastAsia"/>
          <w:color w:val="222222"/>
          <w:sz w:val="20"/>
          <w:szCs w:val="20"/>
        </w:rPr>
        <w:t>实际指向的是新切换进程对应的影子页表</w:t>
      </w:r>
      <w:r w:rsidRPr="001C0922">
        <w:rPr>
          <w:rFonts w:ascii="宋体" w:eastAsia="宋体" w:hAnsi="宋体" w:cs="宋体"/>
          <w:color w:val="222222"/>
          <w:sz w:val="20"/>
          <w:szCs w:val="20"/>
        </w:rPr>
        <w:t>。</w:t>
      </w:r>
    </w:p>
    <w:p w:rsidR="001C0922" w:rsidRPr="001C0922" w:rsidRDefault="001C0922" w:rsidP="001C0922">
      <w:pPr>
        <w:shd w:val="clear" w:color="auto" w:fill="FFFFFF"/>
        <w:spacing w:after="0" w:line="360" w:lineRule="atLeast"/>
        <w:textAlignment w:val="baseline"/>
        <w:rPr>
          <w:rFonts w:ascii="Arial" w:eastAsia="Times New Roman" w:hAnsi="Arial" w:cs="Arial"/>
          <w:color w:val="222222"/>
          <w:sz w:val="20"/>
          <w:szCs w:val="20"/>
        </w:rPr>
      </w:pPr>
      <w:r w:rsidRPr="001C0922">
        <w:rPr>
          <w:rFonts w:ascii="宋体" w:eastAsia="宋体" w:hAnsi="宋体" w:cs="宋体" w:hint="eastAsia"/>
          <w:color w:val="222222"/>
          <w:sz w:val="20"/>
          <w:szCs w:val="20"/>
        </w:rPr>
        <w:t>影子页表异常处理机</w:t>
      </w:r>
      <w:r w:rsidRPr="001C0922">
        <w:rPr>
          <w:rFonts w:ascii="宋体" w:eastAsia="宋体" w:hAnsi="宋体" w:cs="宋体"/>
          <w:color w:val="222222"/>
          <w:sz w:val="20"/>
          <w:szCs w:val="20"/>
        </w:rPr>
        <w:t>制</w:t>
      </w:r>
    </w:p>
    <w:p w:rsidR="001C0922" w:rsidRPr="001C0922" w:rsidRDefault="001C0922" w:rsidP="00572E95">
      <w:pPr>
        <w:shd w:val="clear" w:color="auto" w:fill="FFFFFF"/>
        <w:spacing w:after="0" w:line="360" w:lineRule="atLeast"/>
        <w:textAlignment w:val="baseline"/>
        <w:rPr>
          <w:rFonts w:ascii="Arial" w:eastAsia="Times New Roman" w:hAnsi="Arial" w:cs="Arial"/>
          <w:color w:val="222222"/>
          <w:sz w:val="20"/>
          <w:szCs w:val="20"/>
        </w:rPr>
      </w:pPr>
      <w:r w:rsidRPr="001C0922">
        <w:rPr>
          <w:rFonts w:ascii="宋体" w:eastAsia="宋体" w:hAnsi="宋体" w:cs="宋体" w:hint="eastAsia"/>
          <w:color w:val="222222"/>
          <w:sz w:val="20"/>
          <w:szCs w:val="20"/>
        </w:rPr>
        <w:t>在通过影子页表进行寻址的过程中，有两种原因会引起影子页表的缺页异常，一种是由客户机本身所引起的缺页异常，具体来说就是客户机所访问的客户机页表项存在位</w:t>
      </w:r>
      <w:r w:rsidRPr="001C0922">
        <w:rPr>
          <w:rFonts w:ascii="Arial" w:eastAsia="Times New Roman" w:hAnsi="Arial" w:cs="Arial"/>
          <w:color w:val="222222"/>
          <w:sz w:val="20"/>
          <w:szCs w:val="20"/>
        </w:rPr>
        <w:t xml:space="preserve"> (Present Bit) </w:t>
      </w:r>
      <w:r w:rsidRPr="001C0922">
        <w:rPr>
          <w:rFonts w:ascii="宋体" w:eastAsia="宋体" w:hAnsi="宋体" w:cs="宋体" w:hint="eastAsia"/>
          <w:color w:val="222222"/>
          <w:sz w:val="20"/>
          <w:szCs w:val="20"/>
        </w:rPr>
        <w:t>为</w:t>
      </w:r>
      <w:r w:rsidRPr="001C0922">
        <w:rPr>
          <w:rFonts w:ascii="Arial" w:eastAsia="Times New Roman" w:hAnsi="Arial" w:cs="Arial"/>
          <w:color w:val="222222"/>
          <w:sz w:val="20"/>
          <w:szCs w:val="20"/>
        </w:rPr>
        <w:t xml:space="preserve"> 0</w:t>
      </w:r>
      <w:r w:rsidRPr="001C0922">
        <w:rPr>
          <w:rFonts w:ascii="宋体" w:eastAsia="宋体" w:hAnsi="宋体" w:cs="宋体" w:hint="eastAsia"/>
          <w:color w:val="222222"/>
          <w:sz w:val="20"/>
          <w:szCs w:val="20"/>
        </w:rPr>
        <w:t>，或者写</w:t>
      </w:r>
      <w:r w:rsidRPr="001C0922">
        <w:rPr>
          <w:rFonts w:ascii="宋体" w:eastAsia="宋体" w:hAnsi="宋体" w:cs="宋体" w:hint="eastAsia"/>
          <w:color w:val="222222"/>
          <w:sz w:val="20"/>
          <w:szCs w:val="20"/>
        </w:rPr>
        <w:lastRenderedPageBreak/>
        <w:t>一个只读的客户机物理页，再者所访问的客户机虚拟地址无效等。另一种异常是由客户机页表和影子页表不一致引起的异常</w:t>
      </w:r>
      <w:r w:rsidRPr="001C0922">
        <w:rPr>
          <w:rFonts w:ascii="宋体" w:eastAsia="宋体" w:hAnsi="宋体" w:cs="宋体"/>
          <w:color w:val="222222"/>
          <w:sz w:val="20"/>
          <w:szCs w:val="20"/>
        </w:rPr>
        <w:t>。</w:t>
      </w:r>
    </w:p>
    <w:p w:rsidR="001C0922" w:rsidRPr="001C0922" w:rsidRDefault="001C0922" w:rsidP="001C0922">
      <w:pPr>
        <w:shd w:val="clear" w:color="auto" w:fill="FFFFFF"/>
        <w:spacing w:after="0" w:line="360" w:lineRule="atLeast"/>
        <w:textAlignment w:val="baseline"/>
        <w:rPr>
          <w:rFonts w:ascii="Arial" w:eastAsia="Times New Roman" w:hAnsi="Arial" w:cs="Arial"/>
          <w:color w:val="222222"/>
          <w:sz w:val="20"/>
          <w:szCs w:val="20"/>
        </w:rPr>
      </w:pPr>
      <w:r w:rsidRPr="001C0922">
        <w:rPr>
          <w:rFonts w:ascii="宋体" w:eastAsia="宋体" w:hAnsi="宋体" w:cs="宋体" w:hint="eastAsia"/>
          <w:color w:val="222222"/>
          <w:sz w:val="20"/>
          <w:szCs w:val="20"/>
        </w:rPr>
        <w:t>当缺页异常发生时，</w:t>
      </w:r>
      <w:r w:rsidRPr="001C0922">
        <w:rPr>
          <w:rFonts w:ascii="Arial" w:eastAsia="Times New Roman" w:hAnsi="Arial" w:cs="Arial"/>
          <w:color w:val="222222"/>
          <w:sz w:val="20"/>
          <w:szCs w:val="20"/>
        </w:rPr>
        <w:t xml:space="preserve">KVM </w:t>
      </w:r>
      <w:r w:rsidRPr="001C0922">
        <w:rPr>
          <w:rFonts w:ascii="宋体" w:eastAsia="宋体" w:hAnsi="宋体" w:cs="宋体" w:hint="eastAsia"/>
          <w:color w:val="222222"/>
          <w:sz w:val="20"/>
          <w:szCs w:val="20"/>
        </w:rPr>
        <w:t>首先截获该异常，然后对发生异常的客户机虚拟地址在客户机页表中所对应页表项的访问权限进行检查，并根据引起异常的错误码，确定出此异常的原因，进行相应的处理。</w:t>
      </w:r>
      <w:r w:rsidRPr="001C0922">
        <w:rPr>
          <w:rFonts w:ascii="宋体" w:eastAsia="宋体" w:hAnsi="宋体" w:cs="宋体" w:hint="eastAsia"/>
          <w:b/>
          <w:color w:val="222222"/>
          <w:sz w:val="20"/>
          <w:szCs w:val="20"/>
        </w:rPr>
        <w:t>如果该异常是由客户机本身引起的，</w:t>
      </w:r>
      <w:r w:rsidRPr="001C0922">
        <w:rPr>
          <w:rFonts w:ascii="Arial" w:eastAsia="Times New Roman" w:hAnsi="Arial" w:cs="Arial"/>
          <w:b/>
          <w:color w:val="222222"/>
          <w:sz w:val="20"/>
          <w:szCs w:val="20"/>
        </w:rPr>
        <w:t xml:space="preserve">KVM </w:t>
      </w:r>
      <w:r w:rsidRPr="001C0922">
        <w:rPr>
          <w:rFonts w:ascii="宋体" w:eastAsia="宋体" w:hAnsi="宋体" w:cs="宋体" w:hint="eastAsia"/>
          <w:b/>
          <w:color w:val="222222"/>
          <w:sz w:val="20"/>
          <w:szCs w:val="20"/>
        </w:rPr>
        <w:t>则直接把该异常交由客户机的缺页异常处理机制来进行处理。如果该异常是由客户机页表和影子页表不一致引起的，</w:t>
      </w:r>
      <w:r w:rsidRPr="001C0922">
        <w:rPr>
          <w:rFonts w:ascii="Arial" w:eastAsia="Times New Roman" w:hAnsi="Arial" w:cs="Arial"/>
          <w:b/>
          <w:color w:val="222222"/>
          <w:sz w:val="20"/>
          <w:szCs w:val="20"/>
        </w:rPr>
        <w:t xml:space="preserve">KVM </w:t>
      </w:r>
      <w:r w:rsidRPr="001C0922">
        <w:rPr>
          <w:rFonts w:ascii="宋体" w:eastAsia="宋体" w:hAnsi="宋体" w:cs="宋体" w:hint="eastAsia"/>
          <w:b/>
          <w:color w:val="222222"/>
          <w:sz w:val="20"/>
          <w:szCs w:val="20"/>
        </w:rPr>
        <w:t>则根据客户机页表同步影子页表。</w:t>
      </w:r>
      <w:r w:rsidRPr="001C0922">
        <w:rPr>
          <w:rFonts w:ascii="宋体" w:eastAsia="宋体" w:hAnsi="宋体" w:cs="宋体" w:hint="eastAsia"/>
          <w:color w:val="222222"/>
          <w:sz w:val="20"/>
          <w:szCs w:val="20"/>
        </w:rPr>
        <w:t>为此，</w:t>
      </w:r>
      <w:r w:rsidRPr="001C0922">
        <w:rPr>
          <w:rFonts w:ascii="Arial" w:eastAsia="Times New Roman" w:hAnsi="Arial" w:cs="Arial"/>
          <w:color w:val="222222"/>
          <w:sz w:val="20"/>
          <w:szCs w:val="20"/>
        </w:rPr>
        <w:t xml:space="preserve">KVM </w:t>
      </w:r>
      <w:r w:rsidRPr="001C0922">
        <w:rPr>
          <w:rFonts w:ascii="宋体" w:eastAsia="宋体" w:hAnsi="宋体" w:cs="宋体" w:hint="eastAsia"/>
          <w:color w:val="222222"/>
          <w:sz w:val="20"/>
          <w:szCs w:val="20"/>
        </w:rPr>
        <w:t>要建立起相应的影子页表数据结构，填充宿主机物理地址到影子页表的页表项，还要根据客户机页表项的访问权限修改影子页表对应页表项的访问权限</w:t>
      </w:r>
      <w:r w:rsidRPr="001C0922">
        <w:rPr>
          <w:rFonts w:ascii="宋体" w:eastAsia="宋体" w:hAnsi="宋体" w:cs="宋体"/>
          <w:color w:val="222222"/>
          <w:sz w:val="20"/>
          <w:szCs w:val="20"/>
        </w:rPr>
        <w:t>。</w:t>
      </w:r>
    </w:p>
    <w:p w:rsidR="001C0922" w:rsidRPr="001C0922" w:rsidRDefault="001C0922" w:rsidP="001C0922">
      <w:pPr>
        <w:shd w:val="clear" w:color="auto" w:fill="FFFFFF"/>
        <w:spacing w:after="0" w:line="360" w:lineRule="atLeast"/>
        <w:textAlignment w:val="baseline"/>
        <w:rPr>
          <w:rFonts w:ascii="Arial" w:eastAsia="Times New Roman" w:hAnsi="Arial" w:cs="Arial"/>
          <w:color w:val="222222"/>
          <w:sz w:val="20"/>
          <w:szCs w:val="20"/>
        </w:rPr>
      </w:pPr>
      <w:r w:rsidRPr="001C0922">
        <w:rPr>
          <w:rFonts w:ascii="宋体" w:eastAsia="宋体" w:hAnsi="宋体" w:cs="宋体" w:hint="eastAsia"/>
          <w:color w:val="222222"/>
          <w:sz w:val="20"/>
          <w:szCs w:val="20"/>
        </w:rPr>
        <w:t>由于影子页表可被载入物理</w:t>
      </w:r>
      <w:r w:rsidRPr="001C0922">
        <w:rPr>
          <w:rFonts w:ascii="Arial" w:eastAsia="Times New Roman" w:hAnsi="Arial" w:cs="Arial"/>
          <w:color w:val="222222"/>
          <w:sz w:val="20"/>
          <w:szCs w:val="20"/>
        </w:rPr>
        <w:t xml:space="preserve"> MMU </w:t>
      </w:r>
      <w:r w:rsidRPr="001C0922">
        <w:rPr>
          <w:rFonts w:ascii="宋体" w:eastAsia="宋体" w:hAnsi="宋体" w:cs="宋体" w:hint="eastAsia"/>
          <w:color w:val="222222"/>
          <w:sz w:val="20"/>
          <w:szCs w:val="20"/>
        </w:rPr>
        <w:t>为客户机直接寻址使用，</w:t>
      </w:r>
      <w:r w:rsidRPr="001C0922">
        <w:rPr>
          <w:rFonts w:ascii="Arial" w:eastAsia="Times New Roman" w:hAnsi="Arial" w:cs="Arial"/>
          <w:color w:val="222222"/>
          <w:sz w:val="20"/>
          <w:szCs w:val="20"/>
        </w:rPr>
        <w:t xml:space="preserve"> </w:t>
      </w:r>
      <w:r w:rsidRPr="001C0922">
        <w:rPr>
          <w:rFonts w:ascii="宋体" w:eastAsia="宋体" w:hAnsi="宋体" w:cs="宋体" w:hint="eastAsia"/>
          <w:color w:val="222222"/>
          <w:sz w:val="20"/>
          <w:szCs w:val="20"/>
        </w:rPr>
        <w:t>所以客户机的大多数内存访问都可以在没有</w:t>
      </w:r>
      <w:r w:rsidRPr="001C0922">
        <w:rPr>
          <w:rFonts w:ascii="Arial" w:eastAsia="Times New Roman" w:hAnsi="Arial" w:cs="Arial"/>
          <w:color w:val="222222"/>
          <w:sz w:val="20"/>
          <w:szCs w:val="20"/>
        </w:rPr>
        <w:t xml:space="preserve"> KVM </w:t>
      </w:r>
      <w:r w:rsidRPr="001C0922">
        <w:rPr>
          <w:rFonts w:ascii="宋体" w:eastAsia="宋体" w:hAnsi="宋体" w:cs="宋体" w:hint="eastAsia"/>
          <w:color w:val="222222"/>
          <w:sz w:val="20"/>
          <w:szCs w:val="20"/>
        </w:rPr>
        <w:t>介入的情况下正常执行，没有额外的地址转换开销，也就大大提高了客户机运行的效率。但是影子页表的引入也意味着</w:t>
      </w:r>
      <w:r w:rsidRPr="001C0922">
        <w:rPr>
          <w:rFonts w:ascii="Arial" w:eastAsia="Times New Roman" w:hAnsi="Arial" w:cs="Arial"/>
          <w:color w:val="222222"/>
          <w:sz w:val="20"/>
          <w:szCs w:val="20"/>
        </w:rPr>
        <w:t xml:space="preserve"> KVM </w:t>
      </w:r>
      <w:r w:rsidRPr="001C0922">
        <w:rPr>
          <w:rFonts w:ascii="宋体" w:eastAsia="宋体" w:hAnsi="宋体" w:cs="宋体" w:hint="eastAsia"/>
          <w:color w:val="222222"/>
          <w:sz w:val="20"/>
          <w:szCs w:val="20"/>
        </w:rPr>
        <w:t>需要为每个客户机的每个进程的页表都要维护一套相应的影子页表，这会带来较大内存上的额外开销，此外，客户机页表和和影子页表的同步也比较复杂。因此，</w:t>
      </w:r>
      <w:r w:rsidRPr="001C0922">
        <w:rPr>
          <w:rFonts w:ascii="Arial" w:eastAsia="Times New Roman" w:hAnsi="Arial" w:cs="Arial"/>
          <w:color w:val="222222"/>
          <w:sz w:val="20"/>
          <w:szCs w:val="20"/>
        </w:rPr>
        <w:t xml:space="preserve">Intel </w:t>
      </w:r>
      <w:r w:rsidRPr="001C0922">
        <w:rPr>
          <w:rFonts w:ascii="宋体" w:eastAsia="宋体" w:hAnsi="宋体" w:cs="宋体" w:hint="eastAsia"/>
          <w:color w:val="222222"/>
          <w:sz w:val="20"/>
          <w:szCs w:val="20"/>
        </w:rPr>
        <w:t>的</w:t>
      </w:r>
      <w:r w:rsidRPr="001C0922">
        <w:rPr>
          <w:rFonts w:ascii="Arial" w:eastAsia="Times New Roman" w:hAnsi="Arial" w:cs="Arial"/>
          <w:color w:val="222222"/>
          <w:sz w:val="20"/>
          <w:szCs w:val="20"/>
        </w:rPr>
        <w:t xml:space="preserve"> EPT(Extent Page Table) </w:t>
      </w:r>
      <w:r w:rsidRPr="001C0922">
        <w:rPr>
          <w:rFonts w:ascii="宋体" w:eastAsia="宋体" w:hAnsi="宋体" w:cs="宋体" w:hint="eastAsia"/>
          <w:color w:val="222222"/>
          <w:sz w:val="20"/>
          <w:szCs w:val="20"/>
        </w:rPr>
        <w:t>技术和</w:t>
      </w:r>
      <w:r w:rsidRPr="001C0922">
        <w:rPr>
          <w:rFonts w:ascii="Arial" w:eastAsia="Times New Roman" w:hAnsi="Arial" w:cs="Arial"/>
          <w:color w:val="222222"/>
          <w:sz w:val="20"/>
          <w:szCs w:val="20"/>
        </w:rPr>
        <w:t xml:space="preserve"> AMD </w:t>
      </w:r>
      <w:r w:rsidRPr="001C0922">
        <w:rPr>
          <w:rFonts w:ascii="宋体" w:eastAsia="宋体" w:hAnsi="宋体" w:cs="宋体" w:hint="eastAsia"/>
          <w:color w:val="222222"/>
          <w:sz w:val="20"/>
          <w:szCs w:val="20"/>
        </w:rPr>
        <w:t>的</w:t>
      </w:r>
      <w:r w:rsidRPr="001C0922">
        <w:rPr>
          <w:rFonts w:ascii="Arial" w:eastAsia="Times New Roman" w:hAnsi="Arial" w:cs="Arial"/>
          <w:color w:val="222222"/>
          <w:sz w:val="20"/>
          <w:szCs w:val="20"/>
        </w:rPr>
        <w:t xml:space="preserve"> NPT(Nest Page Table) </w:t>
      </w:r>
      <w:r w:rsidRPr="001C0922">
        <w:rPr>
          <w:rFonts w:ascii="宋体" w:eastAsia="宋体" w:hAnsi="宋体" w:cs="宋体" w:hint="eastAsia"/>
          <w:color w:val="222222"/>
          <w:sz w:val="20"/>
          <w:szCs w:val="20"/>
        </w:rPr>
        <w:t>技术都对内存虚拟化提供了硬件支持。这两种技术原理类似，都是在硬件层面上实现客户机虚拟地址到宿主机物理地址之间的转换。下面就以</w:t>
      </w:r>
      <w:r w:rsidRPr="001C0922">
        <w:rPr>
          <w:rFonts w:ascii="Arial" w:eastAsia="Times New Roman" w:hAnsi="Arial" w:cs="Arial"/>
          <w:color w:val="222222"/>
          <w:sz w:val="20"/>
          <w:szCs w:val="20"/>
        </w:rPr>
        <w:t xml:space="preserve"> EPT </w:t>
      </w:r>
      <w:r w:rsidRPr="001C0922">
        <w:rPr>
          <w:rFonts w:ascii="宋体" w:eastAsia="宋体" w:hAnsi="宋体" w:cs="宋体" w:hint="eastAsia"/>
          <w:color w:val="222222"/>
          <w:sz w:val="20"/>
          <w:szCs w:val="20"/>
        </w:rPr>
        <w:t>为例分析一下</w:t>
      </w:r>
      <w:r w:rsidRPr="001C0922">
        <w:rPr>
          <w:rFonts w:ascii="Arial" w:eastAsia="Times New Roman" w:hAnsi="Arial" w:cs="Arial"/>
          <w:color w:val="222222"/>
          <w:sz w:val="20"/>
          <w:szCs w:val="20"/>
        </w:rPr>
        <w:t xml:space="preserve"> KVM </w:t>
      </w:r>
      <w:r w:rsidRPr="001C0922">
        <w:rPr>
          <w:rFonts w:ascii="宋体" w:eastAsia="宋体" w:hAnsi="宋体" w:cs="宋体" w:hint="eastAsia"/>
          <w:color w:val="222222"/>
          <w:sz w:val="20"/>
          <w:szCs w:val="20"/>
        </w:rPr>
        <w:t>基于硬件辅助的内存虚拟化实现</w:t>
      </w:r>
      <w:r w:rsidRPr="001C0922">
        <w:rPr>
          <w:rFonts w:ascii="宋体" w:eastAsia="宋体" w:hAnsi="宋体" w:cs="宋体"/>
          <w:color w:val="222222"/>
          <w:sz w:val="20"/>
          <w:szCs w:val="20"/>
        </w:rPr>
        <w:t>。</w:t>
      </w:r>
    </w:p>
    <w:p w:rsidR="00326DC8" w:rsidRDefault="00326DC8" w:rsidP="001C0922">
      <w:pPr>
        <w:shd w:val="clear" w:color="auto" w:fill="FFFFFF"/>
        <w:spacing w:before="54" w:after="54" w:line="240" w:lineRule="auto"/>
        <w:textAlignment w:val="baseline"/>
        <w:outlineLvl w:val="1"/>
        <w:rPr>
          <w:rFonts w:ascii="Helvetica" w:hAnsi="Helvetica" w:cs="Times New Roman" w:hint="eastAsia"/>
          <w:b/>
          <w:bCs/>
          <w:color w:val="000000"/>
          <w:sz w:val="20"/>
          <w:szCs w:val="20"/>
        </w:rPr>
      </w:pPr>
    </w:p>
    <w:p w:rsidR="001C0922" w:rsidRPr="001C0922" w:rsidRDefault="001C0922" w:rsidP="001C0922">
      <w:pPr>
        <w:shd w:val="clear" w:color="auto" w:fill="FFFFFF"/>
        <w:spacing w:before="54" w:after="54" w:line="240" w:lineRule="auto"/>
        <w:textAlignment w:val="baseline"/>
        <w:outlineLvl w:val="1"/>
        <w:rPr>
          <w:rFonts w:ascii="Helvetica" w:eastAsia="Times New Roman" w:hAnsi="Helvetica" w:cs="Times New Roman"/>
          <w:b/>
          <w:bCs/>
          <w:color w:val="000000"/>
          <w:sz w:val="20"/>
          <w:szCs w:val="20"/>
        </w:rPr>
      </w:pPr>
      <w:r w:rsidRPr="001C0922">
        <w:rPr>
          <w:rFonts w:ascii="Helvetica" w:eastAsia="Times New Roman" w:hAnsi="Helvetica" w:cs="Times New Roman"/>
          <w:b/>
          <w:bCs/>
          <w:color w:val="000000"/>
          <w:sz w:val="20"/>
          <w:szCs w:val="20"/>
        </w:rPr>
        <w:t xml:space="preserve">EPT </w:t>
      </w:r>
      <w:r w:rsidRPr="001C0922">
        <w:rPr>
          <w:rFonts w:ascii="宋体" w:eastAsia="宋体" w:hAnsi="宋体" w:cs="宋体" w:hint="eastAsia"/>
          <w:b/>
          <w:bCs/>
          <w:color w:val="000000"/>
          <w:sz w:val="20"/>
          <w:szCs w:val="20"/>
        </w:rPr>
        <w:t>页</w:t>
      </w:r>
      <w:r w:rsidRPr="001C0922">
        <w:rPr>
          <w:rFonts w:ascii="宋体" w:eastAsia="宋体" w:hAnsi="宋体" w:cs="宋体"/>
          <w:b/>
          <w:bCs/>
          <w:color w:val="000000"/>
          <w:sz w:val="20"/>
          <w:szCs w:val="20"/>
        </w:rPr>
        <w:t>表</w:t>
      </w:r>
    </w:p>
    <w:p w:rsidR="001C0922" w:rsidRPr="001C0922" w:rsidRDefault="001C0922" w:rsidP="001C0922">
      <w:pPr>
        <w:shd w:val="clear" w:color="auto" w:fill="FFFFFF"/>
        <w:spacing w:before="100" w:beforeAutospacing="1" w:after="0" w:line="360" w:lineRule="atLeast"/>
        <w:textAlignment w:val="baseline"/>
        <w:rPr>
          <w:rFonts w:ascii="Arial" w:eastAsia="Times New Roman" w:hAnsi="Arial" w:cs="Arial"/>
          <w:color w:val="222222"/>
          <w:sz w:val="20"/>
          <w:szCs w:val="20"/>
        </w:rPr>
      </w:pPr>
      <w:r w:rsidRPr="001C0922">
        <w:rPr>
          <w:rFonts w:ascii="Arial" w:eastAsia="Times New Roman" w:hAnsi="Arial" w:cs="Arial"/>
          <w:color w:val="222222"/>
          <w:sz w:val="20"/>
          <w:szCs w:val="20"/>
        </w:rPr>
        <w:t xml:space="preserve">EPT </w:t>
      </w:r>
      <w:r w:rsidRPr="001C0922">
        <w:rPr>
          <w:rFonts w:ascii="宋体" w:eastAsia="宋体" w:hAnsi="宋体" w:cs="宋体" w:hint="eastAsia"/>
          <w:color w:val="222222"/>
          <w:sz w:val="20"/>
          <w:szCs w:val="20"/>
        </w:rPr>
        <w:t>技术在原有客户机页表对客户机虚拟地址到客户机物理地址映射的基础上，又引入了</w:t>
      </w:r>
      <w:r w:rsidRPr="001C0922">
        <w:rPr>
          <w:rFonts w:ascii="Arial" w:eastAsia="Times New Roman" w:hAnsi="Arial" w:cs="Arial"/>
          <w:color w:val="222222"/>
          <w:sz w:val="20"/>
          <w:szCs w:val="20"/>
        </w:rPr>
        <w:t xml:space="preserve"> EPT </w:t>
      </w:r>
      <w:r w:rsidRPr="001C0922">
        <w:rPr>
          <w:rFonts w:ascii="宋体" w:eastAsia="宋体" w:hAnsi="宋体" w:cs="宋体" w:hint="eastAsia"/>
          <w:color w:val="222222"/>
          <w:sz w:val="20"/>
          <w:szCs w:val="20"/>
        </w:rPr>
        <w:t>页表来实现客户机物理地址到宿主机物理地址的另一次映射，这两次地址映射都是由硬件自动完成。客户机运行时，客户机页表被载入</w:t>
      </w:r>
      <w:r w:rsidRPr="001C0922">
        <w:rPr>
          <w:rFonts w:ascii="Arial" w:eastAsia="Times New Roman" w:hAnsi="Arial" w:cs="Arial"/>
          <w:color w:val="222222"/>
          <w:sz w:val="20"/>
          <w:szCs w:val="20"/>
        </w:rPr>
        <w:t xml:space="preserve"> CR3</w:t>
      </w:r>
      <w:r w:rsidRPr="001C0922">
        <w:rPr>
          <w:rFonts w:ascii="宋体" w:eastAsia="宋体" w:hAnsi="宋体" w:cs="宋体" w:hint="eastAsia"/>
          <w:color w:val="222222"/>
          <w:sz w:val="20"/>
          <w:szCs w:val="20"/>
        </w:rPr>
        <w:t>，而</w:t>
      </w:r>
      <w:r w:rsidRPr="001C0922">
        <w:rPr>
          <w:rFonts w:ascii="Arial" w:eastAsia="Times New Roman" w:hAnsi="Arial" w:cs="Arial"/>
          <w:color w:val="222222"/>
          <w:sz w:val="20"/>
          <w:szCs w:val="20"/>
        </w:rPr>
        <w:t xml:space="preserve"> EPT </w:t>
      </w:r>
      <w:r w:rsidRPr="001C0922">
        <w:rPr>
          <w:rFonts w:ascii="宋体" w:eastAsia="宋体" w:hAnsi="宋体" w:cs="宋体" w:hint="eastAsia"/>
          <w:color w:val="222222"/>
          <w:sz w:val="20"/>
          <w:szCs w:val="20"/>
        </w:rPr>
        <w:t>页表被载入专门的</w:t>
      </w:r>
      <w:r w:rsidRPr="001C0922">
        <w:rPr>
          <w:rFonts w:ascii="Arial" w:eastAsia="Times New Roman" w:hAnsi="Arial" w:cs="Arial"/>
          <w:color w:val="222222"/>
          <w:sz w:val="20"/>
          <w:szCs w:val="20"/>
        </w:rPr>
        <w:t xml:space="preserve"> EPT </w:t>
      </w:r>
      <w:r w:rsidRPr="001C0922">
        <w:rPr>
          <w:rFonts w:ascii="宋体" w:eastAsia="宋体" w:hAnsi="宋体" w:cs="宋体" w:hint="eastAsia"/>
          <w:color w:val="222222"/>
          <w:sz w:val="20"/>
          <w:szCs w:val="20"/>
        </w:rPr>
        <w:t>页表指针寄存器</w:t>
      </w:r>
      <w:r w:rsidRPr="001C0922">
        <w:rPr>
          <w:rFonts w:ascii="Arial" w:eastAsia="Times New Roman" w:hAnsi="Arial" w:cs="Arial"/>
          <w:color w:val="222222"/>
          <w:sz w:val="20"/>
          <w:szCs w:val="20"/>
        </w:rPr>
        <w:t xml:space="preserve"> EPTP</w:t>
      </w:r>
      <w:r w:rsidRPr="001C0922">
        <w:rPr>
          <w:rFonts w:ascii="宋体" w:eastAsia="宋体" w:hAnsi="宋体" w:cs="宋体" w:hint="eastAsia"/>
          <w:color w:val="222222"/>
          <w:sz w:val="20"/>
          <w:szCs w:val="20"/>
        </w:rPr>
        <w:t>。</w:t>
      </w:r>
      <w:r w:rsidRPr="001C0922">
        <w:rPr>
          <w:rFonts w:ascii="Arial" w:eastAsia="Times New Roman" w:hAnsi="Arial" w:cs="Arial"/>
          <w:color w:val="222222"/>
          <w:sz w:val="20"/>
          <w:szCs w:val="20"/>
        </w:rPr>
        <w:t xml:space="preserve">EPT </w:t>
      </w:r>
      <w:r w:rsidRPr="001C0922">
        <w:rPr>
          <w:rFonts w:ascii="宋体" w:eastAsia="宋体" w:hAnsi="宋体" w:cs="宋体" w:hint="eastAsia"/>
          <w:color w:val="222222"/>
          <w:sz w:val="20"/>
          <w:szCs w:val="20"/>
        </w:rPr>
        <w:t>页表对地址的映射机理与客户机页表对地址的映射机理相同，下图</w:t>
      </w:r>
      <w:r w:rsidRPr="001C0922">
        <w:rPr>
          <w:rFonts w:ascii="Arial" w:eastAsia="Times New Roman" w:hAnsi="Arial" w:cs="Arial"/>
          <w:color w:val="222222"/>
          <w:sz w:val="20"/>
          <w:szCs w:val="20"/>
        </w:rPr>
        <w:t xml:space="preserve"> 4 </w:t>
      </w:r>
      <w:r w:rsidRPr="001C0922">
        <w:rPr>
          <w:rFonts w:ascii="宋体" w:eastAsia="宋体" w:hAnsi="宋体" w:cs="宋体" w:hint="eastAsia"/>
          <w:color w:val="222222"/>
          <w:sz w:val="20"/>
          <w:szCs w:val="20"/>
        </w:rPr>
        <w:t>出示了一个页面大小为</w:t>
      </w:r>
      <w:r w:rsidRPr="001C0922">
        <w:rPr>
          <w:rFonts w:ascii="Arial" w:eastAsia="Times New Roman" w:hAnsi="Arial" w:cs="Arial"/>
          <w:color w:val="222222"/>
          <w:sz w:val="20"/>
          <w:szCs w:val="20"/>
        </w:rPr>
        <w:t xml:space="preserve"> 4K </w:t>
      </w:r>
      <w:r w:rsidRPr="001C0922">
        <w:rPr>
          <w:rFonts w:ascii="宋体" w:eastAsia="宋体" w:hAnsi="宋体" w:cs="宋体" w:hint="eastAsia"/>
          <w:color w:val="222222"/>
          <w:sz w:val="20"/>
          <w:szCs w:val="20"/>
        </w:rPr>
        <w:t>的映射过程</w:t>
      </w:r>
      <w:r w:rsidRPr="001C0922">
        <w:rPr>
          <w:rFonts w:ascii="宋体" w:eastAsia="宋体" w:hAnsi="宋体" w:cs="宋体"/>
          <w:color w:val="222222"/>
          <w:sz w:val="20"/>
          <w:szCs w:val="20"/>
        </w:rPr>
        <w:t>：</w:t>
      </w:r>
    </w:p>
    <w:p w:rsidR="001C0922" w:rsidRPr="001C0922" w:rsidRDefault="001C0922" w:rsidP="001C0922">
      <w:pPr>
        <w:shd w:val="clear" w:color="auto" w:fill="FFFFFF"/>
        <w:spacing w:before="54" w:after="0" w:line="240" w:lineRule="auto"/>
        <w:textAlignment w:val="baseline"/>
        <w:outlineLvl w:val="4"/>
        <w:rPr>
          <w:rFonts w:ascii="Arial" w:eastAsia="Times New Roman" w:hAnsi="Arial" w:cs="Arial"/>
          <w:b/>
          <w:bCs/>
          <w:color w:val="000000"/>
          <w:sz w:val="20"/>
          <w:szCs w:val="20"/>
        </w:rPr>
      </w:pPr>
      <w:r w:rsidRPr="001C0922">
        <w:rPr>
          <w:rFonts w:ascii="宋体" w:eastAsia="宋体" w:hAnsi="宋体" w:cs="宋体" w:hint="eastAsia"/>
          <w:b/>
          <w:bCs/>
          <w:color w:val="000000"/>
          <w:sz w:val="20"/>
          <w:szCs w:val="20"/>
        </w:rPr>
        <w:t>图</w:t>
      </w:r>
      <w:r w:rsidRPr="001C0922">
        <w:rPr>
          <w:rFonts w:ascii="Arial" w:eastAsia="Times New Roman" w:hAnsi="Arial" w:cs="Arial"/>
          <w:b/>
          <w:bCs/>
          <w:color w:val="000000"/>
          <w:sz w:val="20"/>
          <w:szCs w:val="20"/>
        </w:rPr>
        <w:t xml:space="preserve"> 4.EPT </w:t>
      </w:r>
      <w:r w:rsidRPr="001C0922">
        <w:rPr>
          <w:rFonts w:ascii="宋体" w:eastAsia="宋体" w:hAnsi="宋体" w:cs="宋体" w:hint="eastAsia"/>
          <w:b/>
          <w:bCs/>
          <w:color w:val="000000"/>
          <w:sz w:val="20"/>
          <w:szCs w:val="20"/>
        </w:rPr>
        <w:t>页表转</w:t>
      </w:r>
      <w:r w:rsidRPr="001C0922">
        <w:rPr>
          <w:rFonts w:ascii="宋体" w:eastAsia="宋体" w:hAnsi="宋体" w:cs="宋体"/>
          <w:b/>
          <w:bCs/>
          <w:color w:val="000000"/>
          <w:sz w:val="20"/>
          <w:szCs w:val="20"/>
        </w:rPr>
        <w:t>换</w:t>
      </w:r>
    </w:p>
    <w:p w:rsidR="001C0922" w:rsidRPr="001C0922" w:rsidRDefault="001C0922" w:rsidP="001C0922">
      <w:pPr>
        <w:spacing w:after="0" w:line="240" w:lineRule="auto"/>
        <w:rPr>
          <w:rFonts w:ascii="Times New Roman" w:eastAsia="Times New Roman" w:hAnsi="Times New Roman" w:cs="Times New Roman"/>
          <w:sz w:val="20"/>
          <w:szCs w:val="20"/>
        </w:rPr>
      </w:pPr>
      <w:r w:rsidRPr="001C0922">
        <w:rPr>
          <w:rFonts w:ascii="Times New Roman" w:eastAsia="Times New Roman" w:hAnsi="Times New Roman" w:cs="Times New Roman"/>
          <w:noProof/>
          <w:sz w:val="20"/>
          <w:szCs w:val="20"/>
        </w:rPr>
        <w:drawing>
          <wp:inline distT="0" distB="0" distL="0" distR="0">
            <wp:extent cx="5315803" cy="2449773"/>
            <wp:effectExtent l="0" t="0" r="0" b="0"/>
            <wp:docPr id="7" name="Picture 7" descr="图 4.EPT 页表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图 4.EPT 页表转换"/>
                    <pic:cNvPicPr>
                      <a:picLocks noChangeAspect="1" noChangeArrowheads="1"/>
                    </pic:cNvPicPr>
                  </pic:nvPicPr>
                  <pic:blipFill>
                    <a:blip r:embed="rId7" cstate="print"/>
                    <a:srcRect/>
                    <a:stretch>
                      <a:fillRect/>
                    </a:stretch>
                  </pic:blipFill>
                  <pic:spPr bwMode="auto">
                    <a:xfrm>
                      <a:off x="0" y="0"/>
                      <a:ext cx="5315585" cy="2449673"/>
                    </a:xfrm>
                    <a:prstGeom prst="rect">
                      <a:avLst/>
                    </a:prstGeom>
                    <a:noFill/>
                    <a:ln w="9525">
                      <a:noFill/>
                      <a:miter lim="800000"/>
                      <a:headEnd/>
                      <a:tailEnd/>
                    </a:ln>
                  </pic:spPr>
                </pic:pic>
              </a:graphicData>
            </a:graphic>
          </wp:inline>
        </w:drawing>
      </w:r>
    </w:p>
    <w:p w:rsidR="001C0922" w:rsidRPr="001C0922" w:rsidRDefault="001C0922" w:rsidP="001C0922">
      <w:pPr>
        <w:shd w:val="clear" w:color="auto" w:fill="FFFFFF"/>
        <w:spacing w:after="0" w:line="360" w:lineRule="atLeast"/>
        <w:textAlignment w:val="baseline"/>
        <w:rPr>
          <w:rFonts w:ascii="Arial" w:eastAsia="Times New Roman" w:hAnsi="Arial" w:cs="Arial"/>
          <w:color w:val="222222"/>
          <w:sz w:val="20"/>
          <w:szCs w:val="20"/>
        </w:rPr>
      </w:pPr>
      <w:r w:rsidRPr="001C0922">
        <w:rPr>
          <w:rFonts w:ascii="宋体" w:eastAsia="宋体" w:hAnsi="宋体" w:cs="宋体" w:hint="eastAsia"/>
          <w:color w:val="222222"/>
          <w:sz w:val="20"/>
          <w:szCs w:val="20"/>
        </w:rPr>
        <w:lastRenderedPageBreak/>
        <w:t>在客户机物理地址到宿主机物理地址转换的过程中，由于缺页、写权限不足等原因也会导致客户机退出，产生</w:t>
      </w:r>
      <w:r w:rsidRPr="001C0922">
        <w:rPr>
          <w:rFonts w:ascii="Arial" w:eastAsia="Times New Roman" w:hAnsi="Arial" w:cs="Arial"/>
          <w:color w:val="222222"/>
          <w:sz w:val="20"/>
          <w:szCs w:val="20"/>
        </w:rPr>
        <w:t xml:space="preserve"> EPT </w:t>
      </w:r>
      <w:r w:rsidRPr="001C0922">
        <w:rPr>
          <w:rFonts w:ascii="宋体" w:eastAsia="宋体" w:hAnsi="宋体" w:cs="宋体" w:hint="eastAsia"/>
          <w:color w:val="222222"/>
          <w:sz w:val="20"/>
          <w:szCs w:val="20"/>
        </w:rPr>
        <w:t>异常。</w:t>
      </w:r>
      <w:r w:rsidRPr="001C0922">
        <w:rPr>
          <w:rFonts w:ascii="宋体" w:eastAsia="宋体" w:hAnsi="宋体" w:cs="宋体" w:hint="eastAsia"/>
          <w:b/>
          <w:color w:val="222222"/>
          <w:sz w:val="20"/>
          <w:szCs w:val="20"/>
        </w:rPr>
        <w:t>对于</w:t>
      </w:r>
      <w:r w:rsidRPr="001C0922">
        <w:rPr>
          <w:rFonts w:ascii="Arial" w:eastAsia="Times New Roman" w:hAnsi="Arial" w:cs="Arial"/>
          <w:b/>
          <w:color w:val="222222"/>
          <w:sz w:val="20"/>
          <w:szCs w:val="20"/>
        </w:rPr>
        <w:t xml:space="preserve"> EPT </w:t>
      </w:r>
      <w:r w:rsidRPr="001C0922">
        <w:rPr>
          <w:rFonts w:ascii="宋体" w:eastAsia="宋体" w:hAnsi="宋体" w:cs="宋体" w:hint="eastAsia"/>
          <w:b/>
          <w:color w:val="222222"/>
          <w:sz w:val="20"/>
          <w:szCs w:val="20"/>
        </w:rPr>
        <w:t>缺页异常，</w:t>
      </w:r>
      <w:r w:rsidRPr="001C0922">
        <w:rPr>
          <w:rFonts w:ascii="Arial" w:eastAsia="Times New Roman" w:hAnsi="Arial" w:cs="Arial"/>
          <w:b/>
          <w:color w:val="222222"/>
          <w:sz w:val="20"/>
          <w:szCs w:val="20"/>
        </w:rPr>
        <w:t xml:space="preserve">KVM </w:t>
      </w:r>
      <w:r w:rsidRPr="001C0922">
        <w:rPr>
          <w:rFonts w:ascii="宋体" w:eastAsia="宋体" w:hAnsi="宋体" w:cs="宋体" w:hint="eastAsia"/>
          <w:b/>
          <w:color w:val="222222"/>
          <w:sz w:val="20"/>
          <w:szCs w:val="20"/>
        </w:rPr>
        <w:t>首先根据引起异常的客户机物理地址，映射到对应的宿主机虚拟地址，然后为此虚拟地址分配新的物理页，最后</w:t>
      </w:r>
      <w:r w:rsidRPr="001C0922">
        <w:rPr>
          <w:rFonts w:ascii="Arial" w:eastAsia="Times New Roman" w:hAnsi="Arial" w:cs="Arial"/>
          <w:b/>
          <w:color w:val="222222"/>
          <w:sz w:val="20"/>
          <w:szCs w:val="20"/>
        </w:rPr>
        <w:t xml:space="preserve"> KVM </w:t>
      </w:r>
      <w:r w:rsidRPr="001C0922">
        <w:rPr>
          <w:rFonts w:ascii="宋体" w:eastAsia="宋体" w:hAnsi="宋体" w:cs="宋体" w:hint="eastAsia"/>
          <w:b/>
          <w:color w:val="222222"/>
          <w:sz w:val="20"/>
          <w:szCs w:val="20"/>
        </w:rPr>
        <w:t>再更新</w:t>
      </w:r>
      <w:r w:rsidRPr="001C0922">
        <w:rPr>
          <w:rFonts w:ascii="Arial" w:eastAsia="Times New Roman" w:hAnsi="Arial" w:cs="Arial"/>
          <w:b/>
          <w:color w:val="222222"/>
          <w:sz w:val="20"/>
          <w:szCs w:val="20"/>
        </w:rPr>
        <w:t xml:space="preserve"> EPT </w:t>
      </w:r>
      <w:r w:rsidRPr="001C0922">
        <w:rPr>
          <w:rFonts w:ascii="宋体" w:eastAsia="宋体" w:hAnsi="宋体" w:cs="宋体" w:hint="eastAsia"/>
          <w:b/>
          <w:color w:val="222222"/>
          <w:sz w:val="20"/>
          <w:szCs w:val="20"/>
        </w:rPr>
        <w:t>页表，建立起引起异常的客户机物理地址到宿主机物理地址之间的映射。</w:t>
      </w:r>
      <w:r w:rsidRPr="001C0922">
        <w:rPr>
          <w:rFonts w:ascii="宋体" w:eastAsia="宋体" w:hAnsi="宋体" w:cs="宋体" w:hint="eastAsia"/>
          <w:color w:val="222222"/>
          <w:sz w:val="20"/>
          <w:szCs w:val="20"/>
        </w:rPr>
        <w:t>对</w:t>
      </w:r>
      <w:r w:rsidRPr="001C0922">
        <w:rPr>
          <w:rFonts w:ascii="Arial" w:eastAsia="Times New Roman" w:hAnsi="Arial" w:cs="Arial"/>
          <w:color w:val="222222"/>
          <w:sz w:val="20"/>
          <w:szCs w:val="20"/>
        </w:rPr>
        <w:t xml:space="preserve"> EPT </w:t>
      </w:r>
      <w:r w:rsidRPr="001C0922">
        <w:rPr>
          <w:rFonts w:ascii="宋体" w:eastAsia="宋体" w:hAnsi="宋体" w:cs="宋体" w:hint="eastAsia"/>
          <w:color w:val="222222"/>
          <w:sz w:val="20"/>
          <w:szCs w:val="20"/>
        </w:rPr>
        <w:t>写权限引起的异常，</w:t>
      </w:r>
      <w:r w:rsidRPr="001C0922">
        <w:rPr>
          <w:rFonts w:ascii="Arial" w:eastAsia="Times New Roman" w:hAnsi="Arial" w:cs="Arial"/>
          <w:color w:val="222222"/>
          <w:sz w:val="20"/>
          <w:szCs w:val="20"/>
        </w:rPr>
        <w:t xml:space="preserve">KVM </w:t>
      </w:r>
      <w:r w:rsidRPr="001C0922">
        <w:rPr>
          <w:rFonts w:ascii="宋体" w:eastAsia="宋体" w:hAnsi="宋体" w:cs="宋体" w:hint="eastAsia"/>
          <w:color w:val="222222"/>
          <w:sz w:val="20"/>
          <w:szCs w:val="20"/>
        </w:rPr>
        <w:t>则通过更新相应的</w:t>
      </w:r>
      <w:r w:rsidRPr="001C0922">
        <w:rPr>
          <w:rFonts w:ascii="Arial" w:eastAsia="Times New Roman" w:hAnsi="Arial" w:cs="Arial"/>
          <w:color w:val="222222"/>
          <w:sz w:val="20"/>
          <w:szCs w:val="20"/>
        </w:rPr>
        <w:t xml:space="preserve"> EPT </w:t>
      </w:r>
      <w:r w:rsidRPr="001C0922">
        <w:rPr>
          <w:rFonts w:ascii="宋体" w:eastAsia="宋体" w:hAnsi="宋体" w:cs="宋体" w:hint="eastAsia"/>
          <w:color w:val="222222"/>
          <w:sz w:val="20"/>
          <w:szCs w:val="20"/>
        </w:rPr>
        <w:t>页表来解决</w:t>
      </w:r>
      <w:r w:rsidRPr="001C0922">
        <w:rPr>
          <w:rFonts w:ascii="宋体" w:eastAsia="宋体" w:hAnsi="宋体" w:cs="宋体"/>
          <w:color w:val="222222"/>
          <w:sz w:val="20"/>
          <w:szCs w:val="20"/>
        </w:rPr>
        <w:t>。</w:t>
      </w:r>
    </w:p>
    <w:p w:rsidR="001C0922" w:rsidRPr="001C0922" w:rsidRDefault="001C0922" w:rsidP="001C0922">
      <w:pPr>
        <w:shd w:val="clear" w:color="auto" w:fill="FFFFFF"/>
        <w:spacing w:after="0" w:line="360" w:lineRule="atLeast"/>
        <w:textAlignment w:val="baseline"/>
        <w:rPr>
          <w:rFonts w:ascii="Arial" w:eastAsia="Times New Roman" w:hAnsi="Arial" w:cs="Arial"/>
          <w:color w:val="222222"/>
          <w:sz w:val="20"/>
          <w:szCs w:val="20"/>
        </w:rPr>
      </w:pPr>
      <w:r w:rsidRPr="001C0922">
        <w:rPr>
          <w:rFonts w:ascii="宋体" w:eastAsia="宋体" w:hAnsi="宋体" w:cs="宋体" w:hint="eastAsia"/>
          <w:color w:val="222222"/>
          <w:sz w:val="20"/>
          <w:szCs w:val="20"/>
        </w:rPr>
        <w:t>由此可以看出，</w:t>
      </w:r>
      <w:r w:rsidRPr="001C0922">
        <w:rPr>
          <w:rFonts w:ascii="Arial" w:eastAsia="Times New Roman" w:hAnsi="Arial" w:cs="Arial"/>
          <w:color w:val="222222"/>
          <w:sz w:val="20"/>
          <w:szCs w:val="20"/>
        </w:rPr>
        <w:t xml:space="preserve">EPT </w:t>
      </w:r>
      <w:r w:rsidRPr="001C0922">
        <w:rPr>
          <w:rFonts w:ascii="宋体" w:eastAsia="宋体" w:hAnsi="宋体" w:cs="宋体" w:hint="eastAsia"/>
          <w:color w:val="222222"/>
          <w:sz w:val="20"/>
          <w:szCs w:val="20"/>
        </w:rPr>
        <w:t>页表相对于前述的影子页表，其实现方式大大简化。而且，由于客户机内部的缺页异常也不会致使客户机退出，因此提高了客户机运行的性能。此外，</w:t>
      </w:r>
      <w:r w:rsidRPr="001C0922">
        <w:rPr>
          <w:rFonts w:ascii="Arial" w:eastAsia="Times New Roman" w:hAnsi="Arial" w:cs="Arial"/>
          <w:color w:val="222222"/>
          <w:sz w:val="20"/>
          <w:szCs w:val="20"/>
        </w:rPr>
        <w:t xml:space="preserve">KVM </w:t>
      </w:r>
      <w:r w:rsidRPr="001C0922">
        <w:rPr>
          <w:rFonts w:ascii="宋体" w:eastAsia="宋体" w:hAnsi="宋体" w:cs="宋体" w:hint="eastAsia"/>
          <w:color w:val="222222"/>
          <w:sz w:val="20"/>
          <w:szCs w:val="20"/>
        </w:rPr>
        <w:t>只需为每个客户机维护一套</w:t>
      </w:r>
      <w:r w:rsidRPr="001C0922">
        <w:rPr>
          <w:rFonts w:ascii="Arial" w:eastAsia="Times New Roman" w:hAnsi="Arial" w:cs="Arial"/>
          <w:color w:val="222222"/>
          <w:sz w:val="20"/>
          <w:szCs w:val="20"/>
        </w:rPr>
        <w:t xml:space="preserve"> EPT </w:t>
      </w:r>
      <w:r w:rsidRPr="001C0922">
        <w:rPr>
          <w:rFonts w:ascii="宋体" w:eastAsia="宋体" w:hAnsi="宋体" w:cs="宋体" w:hint="eastAsia"/>
          <w:color w:val="222222"/>
          <w:sz w:val="20"/>
          <w:szCs w:val="20"/>
        </w:rPr>
        <w:t>页表，也大大减少了内存的额外开销</w:t>
      </w:r>
      <w:r w:rsidRPr="001C0922">
        <w:rPr>
          <w:rFonts w:ascii="宋体" w:eastAsia="宋体" w:hAnsi="宋体" w:cs="宋体"/>
          <w:color w:val="222222"/>
          <w:sz w:val="20"/>
          <w:szCs w:val="20"/>
        </w:rPr>
        <w:t>。</w:t>
      </w:r>
    </w:p>
    <w:p w:rsidR="001C007E" w:rsidRPr="001C0922" w:rsidRDefault="001C007E">
      <w:pPr>
        <w:rPr>
          <w:sz w:val="20"/>
          <w:szCs w:val="20"/>
        </w:rPr>
      </w:pPr>
    </w:p>
    <w:sectPr w:rsidR="001C007E" w:rsidRPr="001C0922" w:rsidSect="00F421E7">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useFELayout/>
  </w:compat>
  <w:rsids>
    <w:rsidRoot w:val="001C0922"/>
    <w:rsid w:val="000451D1"/>
    <w:rsid w:val="000A3453"/>
    <w:rsid w:val="001C007E"/>
    <w:rsid w:val="001C0922"/>
    <w:rsid w:val="00326DC8"/>
    <w:rsid w:val="0050116A"/>
    <w:rsid w:val="00572E95"/>
    <w:rsid w:val="006A789B"/>
    <w:rsid w:val="00784A3E"/>
    <w:rsid w:val="009422C0"/>
    <w:rsid w:val="00A2791E"/>
    <w:rsid w:val="00D106CF"/>
    <w:rsid w:val="00EE5C74"/>
    <w:rsid w:val="00F421E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21E7"/>
  </w:style>
  <w:style w:type="paragraph" w:styleId="Heading1">
    <w:name w:val="heading 1"/>
    <w:basedOn w:val="Normal"/>
    <w:next w:val="Normal"/>
    <w:link w:val="Heading1Char"/>
    <w:uiPriority w:val="9"/>
    <w:qFormat/>
    <w:rsid w:val="001C09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1C092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5">
    <w:name w:val="heading 5"/>
    <w:basedOn w:val="Normal"/>
    <w:link w:val="Heading5Char"/>
    <w:uiPriority w:val="9"/>
    <w:qFormat/>
    <w:rsid w:val="001C0922"/>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09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0922"/>
    <w:rPr>
      <w:rFonts w:ascii="Tahoma" w:hAnsi="Tahoma" w:cs="Tahoma"/>
      <w:sz w:val="16"/>
      <w:szCs w:val="16"/>
    </w:rPr>
  </w:style>
  <w:style w:type="character" w:customStyle="1" w:styleId="Heading2Char">
    <w:name w:val="Heading 2 Char"/>
    <w:basedOn w:val="DefaultParagraphFont"/>
    <w:link w:val="Heading2"/>
    <w:uiPriority w:val="9"/>
    <w:rsid w:val="001C0922"/>
    <w:rPr>
      <w:rFonts w:ascii="Times New Roman" w:eastAsia="Times New Roman" w:hAnsi="Times New Roman" w:cs="Times New Roman"/>
      <w:b/>
      <w:bCs/>
      <w:sz w:val="36"/>
      <w:szCs w:val="36"/>
    </w:rPr>
  </w:style>
  <w:style w:type="character" w:customStyle="1" w:styleId="Heading5Char">
    <w:name w:val="Heading 5 Char"/>
    <w:basedOn w:val="DefaultParagraphFont"/>
    <w:link w:val="Heading5"/>
    <w:uiPriority w:val="9"/>
    <w:rsid w:val="001C0922"/>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1C092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bm-ind-link">
    <w:name w:val="ibm-ind-link"/>
    <w:basedOn w:val="Normal"/>
    <w:rsid w:val="001C092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C0922"/>
    <w:rPr>
      <w:color w:val="0000FF"/>
      <w:u w:val="single"/>
    </w:rPr>
  </w:style>
  <w:style w:type="character" w:customStyle="1" w:styleId="Heading1Char">
    <w:name w:val="Heading 1 Char"/>
    <w:basedOn w:val="DefaultParagraphFont"/>
    <w:link w:val="Heading1"/>
    <w:uiPriority w:val="9"/>
    <w:rsid w:val="001C0922"/>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1541898217">
      <w:bodyDiv w:val="1"/>
      <w:marLeft w:val="0"/>
      <w:marRight w:val="0"/>
      <w:marTop w:val="0"/>
      <w:marBottom w:val="0"/>
      <w:divBdr>
        <w:top w:val="none" w:sz="0" w:space="0" w:color="auto"/>
        <w:left w:val="none" w:sz="0" w:space="0" w:color="auto"/>
        <w:bottom w:val="none" w:sz="0" w:space="0" w:color="auto"/>
        <w:right w:val="none" w:sz="0" w:space="0" w:color="auto"/>
      </w:divBdr>
    </w:div>
    <w:div w:id="178769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gif"/><Relationship Id="rId5" Type="http://schemas.openxmlformats.org/officeDocument/2006/relationships/image" Target="media/image2.gif"/><Relationship Id="rId4" Type="http://schemas.openxmlformats.org/officeDocument/2006/relationships/image" Target="media/image1.gif"/><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1311</TotalTime>
  <Pages>5</Pages>
  <Words>521</Words>
  <Characters>2971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Lenovo.com</Company>
  <LinksUpToDate>false</LinksUpToDate>
  <CharactersWithSpaces>3486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5</cp:revision>
  <cp:lastPrinted>2016-04-01T01:14:00Z</cp:lastPrinted>
  <dcterms:created xsi:type="dcterms:W3CDTF">2016-03-31T09:47:00Z</dcterms:created>
  <dcterms:modified xsi:type="dcterms:W3CDTF">2016-04-01T07:38:00Z</dcterms:modified>
</cp:coreProperties>
</file>