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24E" w:rsidRPr="00EB724E" w:rsidRDefault="00EB724E" w:rsidP="00EB724E">
      <w:pPr>
        <w:shd w:val="clear" w:color="auto" w:fill="FFFFFF"/>
        <w:spacing w:after="0" w:line="279" w:lineRule="atLeast"/>
        <w:outlineLvl w:val="0"/>
        <w:rPr>
          <w:rFonts w:ascii="Arial" w:eastAsia="Times New Roman" w:hAnsi="Arial" w:cs="Arial"/>
          <w:b/>
          <w:bCs/>
          <w:color w:val="362E2B"/>
          <w:kern w:val="36"/>
          <w:sz w:val="48"/>
          <w:szCs w:val="48"/>
        </w:rPr>
      </w:pPr>
      <w:r w:rsidRPr="00EB724E">
        <w:rPr>
          <w:rFonts w:ascii="宋体" w:eastAsia="宋体" w:hAnsi="宋体" w:cs="宋体" w:hint="eastAsia"/>
          <w:b/>
          <w:bCs/>
          <w:color w:val="362E2B"/>
          <w:kern w:val="36"/>
          <w:sz w:val="19"/>
          <w:szCs w:val="19"/>
        </w:rPr>
        <w:t>一</w:t>
      </w:r>
      <w:r w:rsidRPr="00EB724E">
        <w:rPr>
          <w:rFonts w:ascii="Arial" w:eastAsia="Times New Roman" w:hAnsi="Arial" w:cs="Arial"/>
          <w:b/>
          <w:bCs/>
          <w:color w:val="362E2B"/>
          <w:kern w:val="36"/>
          <w:sz w:val="19"/>
          <w:szCs w:val="19"/>
        </w:rPr>
        <w:t xml:space="preserve"> KVM</w:t>
      </w:r>
      <w:r w:rsidRPr="00EB724E">
        <w:rPr>
          <w:rFonts w:ascii="宋体" w:eastAsia="宋体" w:hAnsi="宋体" w:cs="宋体" w:hint="eastAsia"/>
          <w:b/>
          <w:bCs/>
          <w:color w:val="362E2B"/>
          <w:kern w:val="36"/>
          <w:sz w:val="19"/>
          <w:szCs w:val="19"/>
        </w:rPr>
        <w:t>内存管理机</w:t>
      </w:r>
      <w:r w:rsidRPr="00EB724E">
        <w:rPr>
          <w:rFonts w:ascii="宋体" w:eastAsia="宋体" w:hAnsi="宋体" w:cs="宋体"/>
          <w:b/>
          <w:bCs/>
          <w:color w:val="362E2B"/>
          <w:kern w:val="36"/>
          <w:sz w:val="19"/>
          <w:szCs w:val="19"/>
        </w:rPr>
        <w:t>制</w:t>
      </w:r>
    </w:p>
    <w:p w:rsidR="00EB724E" w:rsidRPr="00EB724E" w:rsidRDefault="00EB724E" w:rsidP="00EB724E">
      <w:pPr>
        <w:shd w:val="clear" w:color="auto" w:fill="FFFFFF"/>
        <w:spacing w:after="0" w:line="279" w:lineRule="atLeast"/>
        <w:outlineLvl w:val="0"/>
        <w:rPr>
          <w:rFonts w:ascii="Arial" w:eastAsia="Times New Roman" w:hAnsi="Arial" w:cs="Arial"/>
          <w:b/>
          <w:bCs/>
          <w:color w:val="362E2B"/>
          <w:kern w:val="36"/>
          <w:sz w:val="48"/>
          <w:szCs w:val="48"/>
        </w:rPr>
      </w:pPr>
      <w:bookmarkStart w:id="0" w:name="t1"/>
      <w:bookmarkEnd w:id="0"/>
      <w:r w:rsidRPr="00EB724E">
        <w:rPr>
          <w:rFonts w:ascii="宋体" w:eastAsia="宋体" w:hAnsi="宋体" w:cs="宋体" w:hint="eastAsia"/>
          <w:b/>
          <w:bCs/>
          <w:color w:val="362E2B"/>
          <w:kern w:val="36"/>
          <w:sz w:val="19"/>
          <w:szCs w:val="19"/>
        </w:rPr>
        <w:t>（在此先只讲</w:t>
      </w:r>
      <w:proofErr w:type="spellStart"/>
      <w:r w:rsidRPr="00EB724E">
        <w:rPr>
          <w:rFonts w:ascii="Arial" w:eastAsia="Times New Roman" w:hAnsi="Arial" w:cs="Arial"/>
          <w:b/>
          <w:bCs/>
          <w:color w:val="362E2B"/>
          <w:kern w:val="36"/>
          <w:sz w:val="19"/>
          <w:szCs w:val="19"/>
        </w:rPr>
        <w:t>qemu</w:t>
      </w:r>
      <w:proofErr w:type="spellEnd"/>
      <w:r w:rsidRPr="00EB724E">
        <w:rPr>
          <w:rFonts w:ascii="宋体" w:eastAsia="宋体" w:hAnsi="宋体" w:cs="宋体" w:hint="eastAsia"/>
          <w:b/>
          <w:bCs/>
          <w:color w:val="362E2B"/>
          <w:kern w:val="36"/>
          <w:sz w:val="19"/>
          <w:szCs w:val="19"/>
        </w:rPr>
        <w:t>如何让</w:t>
      </w:r>
      <w:r w:rsidRPr="00EB724E">
        <w:rPr>
          <w:rFonts w:ascii="Arial" w:eastAsia="Times New Roman" w:hAnsi="Arial" w:cs="Arial"/>
          <w:b/>
          <w:bCs/>
          <w:color w:val="362E2B"/>
          <w:kern w:val="36"/>
          <w:sz w:val="19"/>
          <w:szCs w:val="19"/>
        </w:rPr>
        <w:t>KVM</w:t>
      </w:r>
      <w:r w:rsidRPr="00EB724E">
        <w:rPr>
          <w:rFonts w:ascii="宋体" w:eastAsia="宋体" w:hAnsi="宋体" w:cs="宋体" w:hint="eastAsia"/>
          <w:b/>
          <w:bCs/>
          <w:color w:val="362E2B"/>
          <w:kern w:val="36"/>
          <w:sz w:val="19"/>
          <w:szCs w:val="19"/>
        </w:rPr>
        <w:t>获取非</w:t>
      </w:r>
      <w:r w:rsidRPr="00EB724E">
        <w:rPr>
          <w:rFonts w:ascii="Arial" w:eastAsia="Times New Roman" w:hAnsi="Arial" w:cs="Arial"/>
          <w:b/>
          <w:bCs/>
          <w:color w:val="362E2B"/>
          <w:kern w:val="36"/>
          <w:sz w:val="19"/>
          <w:szCs w:val="19"/>
        </w:rPr>
        <w:t>root</w:t>
      </w:r>
      <w:r w:rsidRPr="00EB724E">
        <w:rPr>
          <w:rFonts w:ascii="宋体" w:eastAsia="宋体" w:hAnsi="宋体" w:cs="宋体" w:hint="eastAsia"/>
          <w:b/>
          <w:bCs/>
          <w:color w:val="362E2B"/>
          <w:kern w:val="36"/>
          <w:sz w:val="19"/>
          <w:szCs w:val="19"/>
        </w:rPr>
        <w:t>的客户机的内存分布：事实上还没有与物理上形成映射，只是在</w:t>
      </w:r>
      <w:proofErr w:type="spellStart"/>
      <w:r w:rsidRPr="00EB724E">
        <w:rPr>
          <w:rFonts w:ascii="Arial" w:eastAsia="Times New Roman" w:hAnsi="Arial" w:cs="Arial"/>
          <w:b/>
          <w:bCs/>
          <w:color w:val="362E2B"/>
          <w:kern w:val="36"/>
          <w:sz w:val="19"/>
          <w:szCs w:val="19"/>
        </w:rPr>
        <w:t>qemu</w:t>
      </w:r>
      <w:proofErr w:type="spellEnd"/>
      <w:r w:rsidRPr="00EB724E">
        <w:rPr>
          <w:rFonts w:ascii="宋体" w:eastAsia="宋体" w:hAnsi="宋体" w:cs="宋体" w:hint="eastAsia"/>
          <w:b/>
          <w:bCs/>
          <w:color w:val="362E2B"/>
          <w:kern w:val="36"/>
          <w:sz w:val="19"/>
          <w:szCs w:val="19"/>
        </w:rPr>
        <w:t>进程的线性空间中开辟一块区域</w:t>
      </w:r>
      <w:r w:rsidRPr="00EB724E">
        <w:rPr>
          <w:rFonts w:ascii="宋体" w:eastAsia="宋体" w:hAnsi="宋体" w:cs="宋体"/>
          <w:b/>
          <w:bCs/>
          <w:color w:val="362E2B"/>
          <w:kern w:val="36"/>
          <w:sz w:val="19"/>
          <w:szCs w:val="19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KVM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不改变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 OS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fldChar w:fldCharType="begin"/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instrText xml:space="preserve"> HYPERLINK "http://lib.csdn.net/base/operatingsystem" \o "</w:instrTex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instrText>操作系统知识库</w:instrTex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instrText xml:space="preserve">" \t "_blank" </w:instrTex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fldChar w:fldCharType="separate"/>
      </w:r>
      <w:r w:rsidRPr="00EB724E">
        <w:rPr>
          <w:rFonts w:ascii="宋体" w:eastAsia="宋体" w:hAnsi="宋体" w:cs="宋体" w:hint="eastAsia"/>
          <w:b/>
          <w:bCs/>
          <w:color w:val="DF3434"/>
          <w:sz w:val="15"/>
        </w:rPr>
        <w:t>操作系统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fldChar w:fldCharType="end"/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对内存的基本认识包括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1.        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物理地址从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0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开始；（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eg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, 0~4G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2.        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存在连续性；（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4KB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为一页，按页组织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同一个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host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中，要满足多个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guest 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os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的对内存的需求，就需要内存的虚拟化。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如多台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  OS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均分配的是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4G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内存，而所有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OS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认为自己虚拟地址就是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0~4G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，总页帧数为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1024*1024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，即客户机认为内存是独占的，而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则负责管理所有的物理内存，和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对实际物理内存的占用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OS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分页机制中，利用页表来完成虚拟地址到物理的转换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其中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CR3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记录了基地址，不同的进程基地址不同，因此，虽然不同进程可见的都是同样比如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4GB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的地址空间，同样的逻辑地址，但使用过程中映射到的是不同的物理地址，这个过程由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CR3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完成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TLB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位于页表的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cache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中，如果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CPU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访问某个线性地址（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byte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级别）时，如果其所在页面映射存在于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TLB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中，则不用再查找页表，直接将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PFN+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偏移地址即可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对客户机操作系统不作修改，意味着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也有一套同样的分布的机制和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MMU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实现，有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GVA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GPA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的概念和自己的虚拟（机）页表。而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GVA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到实际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host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HPA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过程由影子列表来完成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TLB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是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CPU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相关的全局量，由当前的进程来更新，当进程来切换时，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TLB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失效，随着进程的访问来补充相应的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buffer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GUEST OS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）对内存相关的操作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1.        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修改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页表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2.        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修改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页表的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TLB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客户机要维护的只有自己的页表和对应的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TLB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，影子列表由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来维护，缺页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page fault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是重要的一个方面，主要有以下几种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A.       VM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 OS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根本就没有分配虚拟机物理地址，即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VPA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不存在；（</w:t>
      </w:r>
      <w:r w:rsidRPr="00EB724E">
        <w:rPr>
          <w:rFonts w:ascii="宋体" w:eastAsia="宋体" w:hAnsi="宋体" w:cs="宋体" w:hint="eastAsia"/>
          <w:b/>
          <w:bCs/>
          <w:color w:val="362E2B"/>
          <w:sz w:val="15"/>
        </w:rPr>
        <w:t>客户机虚拟机管理内存的问题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B.       GUEST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 xml:space="preserve">　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OS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中页表正常存在，可查询到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VPA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，但向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HPA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转换时要查询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shadow page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时发现没有，即影子列表没有相应项（</w:t>
      </w:r>
      <w:r w:rsidRPr="00EB724E">
        <w:rPr>
          <w:rFonts w:ascii="宋体" w:eastAsia="宋体" w:hAnsi="宋体" w:cs="宋体" w:hint="eastAsia"/>
          <w:b/>
          <w:bCs/>
          <w:color w:val="362E2B"/>
          <w:sz w:val="15"/>
        </w:rPr>
        <w:t>影子页表没有同步或还没有初始化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lastRenderedPageBreak/>
        <w:t>C.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相应的表项完整</w:t>
      </w:r>
      <w:r w:rsidRPr="00EB724E">
        <w:rPr>
          <w:rFonts w:ascii="宋体" w:eastAsia="宋体" w:hAnsi="宋体" w:cs="宋体" w:hint="eastAsia"/>
          <w:b/>
          <w:bCs/>
          <w:color w:val="362E2B"/>
          <w:sz w:val="15"/>
        </w:rPr>
        <w:t>过，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但</w:t>
      </w:r>
      <w:bookmarkStart w:id="1" w:name="OLE_LINK8"/>
      <w:bookmarkEnd w:id="1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将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host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对应的内存页换出到硬盘上，这一操作会被影子页表捕捉并更新，所以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guest 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os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查自己的虚拟页表可得到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GPA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，但影子页表中没有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针对缺页异常，首先是检查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GUESTOS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中的虚拟页表上的访问权限位，与缺页异常的错误码比较，来确定来源（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 xml:space="preserve">　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or  VMM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,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检查过程由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来执行（当然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首先需要捕捉这个异常），又会出现两种情况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A.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异常由客户机引起，如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GPA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没有分配，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直接返回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 xml:space="preserve">　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OS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B.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由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引起，意味着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shadow page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需要更新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bookmarkStart w:id="2" w:name="OLE_LINK5"/>
      <w:bookmarkEnd w:id="2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客户机内存区域的初始化：（事实上每次只设置一个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，多次完成整个内存区域的映射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1.        </w:t>
      </w:r>
      <w:proofErr w:type="spellStart"/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kvm_vm_ioctl_set_memory_region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：检查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32slot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上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限</w:t>
      </w:r>
      <w:proofErr w:type="gramEnd"/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2.        __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kvm_set_memory_region</w:t>
      </w:r>
      <w:proofErr w:type="spellEnd"/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1)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参数检查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2)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更新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slot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base_gfn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和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npages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及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flags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（管理区编号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3)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</w:t>
      </w:r>
      <w:r w:rsidRPr="00EB724E">
        <w:rPr>
          <w:rFonts w:ascii="宋体" w:eastAsia="宋体" w:hAnsi="宋体" w:cs="宋体" w:hint="eastAsia"/>
          <w:color w:val="7030A0"/>
          <w:sz w:val="15"/>
          <w:szCs w:val="15"/>
        </w:rPr>
        <w:t>情况一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）维护两套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（最开始是完全一样的，每次更新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new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），释放在新的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里却不在旧的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rmap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指针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dirty_bitmap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及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lpage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信息。（</w:t>
      </w:r>
      <w:r w:rsidRPr="00EB724E">
        <w:rPr>
          <w:rFonts w:ascii="宋体" w:eastAsia="宋体" w:hAnsi="宋体" w:cs="宋体" w:hint="eastAsia"/>
          <w:color w:val="FF0000"/>
          <w:sz w:val="15"/>
          <w:szCs w:val="15"/>
        </w:rPr>
        <w:t>注：</w:t>
      </w:r>
      <w:proofErr w:type="spellStart"/>
      <w:r w:rsidRPr="00EB724E">
        <w:rPr>
          <w:rFonts w:ascii="Arial" w:eastAsia="Times New Roman" w:hAnsi="Arial" w:cs="Arial"/>
          <w:color w:val="FF0000"/>
          <w:sz w:val="15"/>
          <w:szCs w:val="15"/>
        </w:rPr>
        <w:t>kvm_memory_slot</w:t>
      </w:r>
      <w:proofErr w:type="spellEnd"/>
      <w:r w:rsidRPr="00EB724E">
        <w:rPr>
          <w:rFonts w:ascii="宋体" w:eastAsia="宋体" w:hAnsi="宋体" w:cs="宋体" w:hint="eastAsia"/>
          <w:color w:val="FF0000"/>
          <w:sz w:val="15"/>
          <w:szCs w:val="15"/>
        </w:rPr>
        <w:t>实际记录的是</w:t>
      </w:r>
      <w:r w:rsidRPr="00EB724E">
        <w:rPr>
          <w:rFonts w:ascii="Arial" w:eastAsia="Times New Roman" w:hAnsi="Arial" w:cs="Arial"/>
          <w:color w:val="FF0000"/>
          <w:sz w:val="15"/>
          <w:szCs w:val="15"/>
        </w:rPr>
        <w:t>GVA</w:t>
      </w:r>
      <w:r w:rsidRPr="00EB724E">
        <w:rPr>
          <w:rFonts w:ascii="宋体" w:eastAsia="宋体" w:hAnsi="宋体" w:cs="宋体" w:hint="eastAsia"/>
          <w:color w:val="FF0000"/>
          <w:sz w:val="15"/>
          <w:szCs w:val="15"/>
        </w:rPr>
        <w:t>到</w:t>
      </w:r>
      <w:r w:rsidRPr="00EB724E">
        <w:rPr>
          <w:rFonts w:ascii="Arial" w:eastAsia="Times New Roman" w:hAnsi="Arial" w:cs="Arial"/>
          <w:color w:val="FF0000"/>
          <w:sz w:val="15"/>
          <w:szCs w:val="15"/>
        </w:rPr>
        <w:t>HVA</w:t>
      </w:r>
      <w:r w:rsidRPr="00EB724E">
        <w:rPr>
          <w:rFonts w:ascii="宋体" w:eastAsia="宋体" w:hAnsi="宋体" w:cs="宋体" w:hint="eastAsia"/>
          <w:color w:val="FF0000"/>
          <w:sz w:val="15"/>
          <w:szCs w:val="15"/>
        </w:rPr>
        <w:t>的地址区间映射包含了对应此映射区间的起始客户机页帧号</w:t>
      </w:r>
      <w:r w:rsidRPr="00EB724E">
        <w:rPr>
          <w:rFonts w:ascii="Arial" w:eastAsia="Times New Roman" w:hAnsi="Arial" w:cs="Arial"/>
          <w:color w:val="FF0000"/>
          <w:sz w:val="15"/>
          <w:szCs w:val="15"/>
        </w:rPr>
        <w:t>GFN</w:t>
      </w:r>
      <w:r w:rsidRPr="00EB724E">
        <w:rPr>
          <w:rFonts w:ascii="宋体" w:eastAsia="宋体" w:hAnsi="宋体" w:cs="宋体" w:hint="eastAsia"/>
          <w:color w:val="FF0000"/>
          <w:sz w:val="15"/>
          <w:szCs w:val="15"/>
        </w:rPr>
        <w:t>，映射的内存页数目以及起始宿主机虚拟地址，</w:t>
      </w:r>
      <w:proofErr w:type="spellStart"/>
      <w:r w:rsidRPr="00EB724E">
        <w:rPr>
          <w:rFonts w:ascii="Arial" w:eastAsia="Times New Roman" w:hAnsi="Arial" w:cs="Arial"/>
          <w:color w:val="FF0000"/>
          <w:sz w:val="15"/>
          <w:szCs w:val="15"/>
        </w:rPr>
        <w:t>rmap</w:t>
      </w:r>
      <w:proofErr w:type="spellEnd"/>
      <w:r w:rsidRPr="00EB724E">
        <w:rPr>
          <w:rFonts w:ascii="宋体" w:eastAsia="宋体" w:hAnsi="宋体" w:cs="宋体" w:hint="eastAsia"/>
          <w:color w:val="FF0000"/>
          <w:sz w:val="15"/>
          <w:szCs w:val="15"/>
        </w:rPr>
        <w:t>存储了</w:t>
      </w:r>
      <w:r w:rsidRPr="00EB724E">
        <w:rPr>
          <w:rFonts w:ascii="Arial" w:eastAsia="Times New Roman" w:hAnsi="Arial" w:cs="Arial"/>
          <w:color w:val="FF0000"/>
          <w:sz w:val="15"/>
          <w:szCs w:val="15"/>
        </w:rPr>
        <w:t>page</w:t>
      </w:r>
      <w:r w:rsidRPr="00EB724E">
        <w:rPr>
          <w:rFonts w:ascii="宋体" w:eastAsia="宋体" w:hAnsi="宋体" w:cs="宋体" w:hint="eastAsia"/>
          <w:color w:val="FF0000"/>
          <w:sz w:val="15"/>
          <w:szCs w:val="15"/>
        </w:rPr>
        <w:t>的相关信息，指向页描述符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4)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</w:t>
      </w:r>
      <w:r w:rsidRPr="00EB724E">
        <w:rPr>
          <w:rFonts w:ascii="宋体" w:eastAsia="宋体" w:hAnsi="宋体" w:cs="宋体" w:hint="eastAsia"/>
          <w:color w:val="7030A0"/>
          <w:sz w:val="15"/>
          <w:szCs w:val="15"/>
        </w:rPr>
        <w:t>情况二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）如果新旧的两套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memslotf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的页表数相同且均不为空，则检查各个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slot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间的重叠的发生，有重叠则直接释放内存。（注：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3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4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的处理原则依据是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的大小不能变，且不同的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之间不能重叠）（注：意味着实际位置是可变的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5)        Flags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指示脏页的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bitmap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，如果无效则释放（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bitmap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仍存在，只清空了指示针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6)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</w:t>
      </w:r>
      <w:r w:rsidRPr="00EB724E">
        <w:rPr>
          <w:rFonts w:ascii="宋体" w:eastAsia="宋体" w:hAnsi="宋体" w:cs="宋体" w:hint="eastAsia"/>
          <w:color w:val="7030A0"/>
          <w:sz w:val="15"/>
          <w:szCs w:val="15"/>
        </w:rPr>
        <w:t>分支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）（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npages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不为空，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-&gt;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memory_size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不为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0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）则为各个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page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指针分配相应的空间（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vmalloc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给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new.rmap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），存储指向页描述符的指针。如果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npages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为空，则直接跑到第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8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步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7)        X86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中使用了大页的概念（两个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level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，分别是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2M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和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1G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），计算大页相关的信息，（包括没有对齐直接禁止大页对于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slot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的支持），大页在此处只分配了大页管理的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lpage_info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的管理信息（包括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rmap_pde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和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write_count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8)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有脏页产生且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new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的脏页还没生成，则生成脏页的位图（初始化时生成），并标记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flush shadow=1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，用于后面刷新影子页表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lastRenderedPageBreak/>
        <w:t>9)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如果参数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npage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==0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，即有新的页面需要</w:t>
      </w:r>
      <w:r w:rsidRPr="00EB724E">
        <w:rPr>
          <w:rFonts w:ascii="Arial" w:eastAsia="Times New Roman" w:hAnsi="Arial" w:cs="Arial"/>
          <w:color w:val="FF0000"/>
          <w:sz w:val="15"/>
          <w:szCs w:val="15"/>
        </w:rPr>
        <w:t>set</w:t>
      </w:r>
      <w:r w:rsidRPr="00EB724E">
        <w:rPr>
          <w:rFonts w:ascii="Arial" w:eastAsia="Times New Roman" w:hAnsi="Arial" w:cs="Arial"/>
          <w:color w:val="FF0000"/>
          <w:sz w:val="15"/>
        </w:rPr>
        <w:t>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则分配新的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，并初始化，而且需要设置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为不可用（</w:t>
      </w:r>
      <w:r w:rsidRPr="00EB724E">
        <w:rPr>
          <w:rFonts w:ascii="宋体" w:eastAsia="宋体" w:hAnsi="宋体" w:cs="宋体" w:hint="eastAsia"/>
          <w:color w:val="C00000"/>
          <w:sz w:val="15"/>
          <w:szCs w:val="15"/>
        </w:rPr>
        <w:t>不可用原因？页表同步？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），并刷新到影子页表中，再释放掉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old_memslot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的内存。将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new.rmap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/ 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new.dirty_bitmap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/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new.lpage_info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置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NULL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10)    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Npage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！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=0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时，用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new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去更新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slots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，用将新的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slots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赋值给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-&gt;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memslots</w:t>
      </w:r>
      <w:proofErr w:type="spellEnd"/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11)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调用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kvm_arch_commit_memory_region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：若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arch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n_requested_mmu_pages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不为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0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，则计算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所需要的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page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数，如果实际使用值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超过计算值，则释放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-&gt;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arch.active_mmu_pages.prev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，循环直至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page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达标，移除写权限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12)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释放临时变量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old_memslots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的内存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13)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更新影子页表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KVM_GET_DIRTY_LOG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控制字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返回用户态提供的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dirty_log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所属的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memslot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的脏页位图，并在更新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中对应位置（清空为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0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）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KVM_SET_MEMORY_REGION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控制字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事实上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KVM_SET_MEMORY_REION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与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KVM_SET_USER_MEMORY_REGION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过程完全相同，区别主要在两点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1.        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用户态传入的数据类型：没有指明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usr_space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，此项为空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2.        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User_alloc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值不同，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set_user_memory_region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中为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1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，而此处为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0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。区别在于是否添加反射映射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KVM_SET_NR_MMU_PAGES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控制字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改变分配给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VM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mmu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的页面数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目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 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如果当前内存的活动页超过需要设定的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pages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数目</w:t>
      </w:r>
      <w:proofErr w:type="gram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，则需要释放一些内存页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2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 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释放过程</w:t>
      </w:r>
      <w:proofErr w:type="gram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：从当前的进程的内存中释放一个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page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prev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），再循环执行检查释放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释放过程由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kvm_mmu_zap_page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（）来完成功能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-------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将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sp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回收，涉及到的是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sp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的子页面或页表信息的更新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sp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parent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的页表的更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新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lastRenderedPageBreak/>
        <w:t>-------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unaccount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相应的影子页表并释放对应的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page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-------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将各个虚拟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CPU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vcpu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-&gt;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arch.last_pte_updated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置为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空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3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 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更新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</w:t>
      </w:r>
      <w:proofErr w:type="spellEnd"/>
      <w:proofErr w:type="gramEnd"/>
      <w:r w:rsidRPr="00EB724E">
        <w:rPr>
          <w:rFonts w:ascii="Arial" w:eastAsia="Times New Roman" w:hAnsi="Arial" w:cs="Arial"/>
          <w:color w:val="362E2B"/>
          <w:sz w:val="15"/>
          <w:szCs w:val="15"/>
        </w:rPr>
        <w:t>-&gt;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arch.n_max_mmu_pages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为设定值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4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 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更新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</w:t>
      </w:r>
      <w:proofErr w:type="spellEnd"/>
      <w:proofErr w:type="gramEnd"/>
      <w:r w:rsidRPr="00EB724E">
        <w:rPr>
          <w:rFonts w:ascii="Arial" w:eastAsia="Times New Roman" w:hAnsi="Arial" w:cs="Arial"/>
          <w:color w:val="362E2B"/>
          <w:sz w:val="15"/>
          <w:szCs w:val="15"/>
        </w:rPr>
        <w:t>-&gt;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arch.n_requested_mmu_pages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为设定值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KVM_GET_NR_MMU_PAGES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控制字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获取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returnkvm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-&gt;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arch.n_max_mmu_pages</w:t>
      </w:r>
      <w:proofErr w:type="spellEnd"/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kvm_mmu_page_role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中定义了多级页表中的级数，包括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guest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和影子页表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 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虚拟机每一次运行，执行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vcpu_enter_guest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这个函数，都会执行一次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r = 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kvm_mmu_reload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(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vcpu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); 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实际上是执行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kvm_mmu_load</w:t>
      </w:r>
      <w:proofErr w:type="spellEnd"/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kvm_mmu_load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的过程详解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：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1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  KVM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预先分配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vcpu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arch</w:t>
      </w:r>
      <w:proofErr w:type="gramEnd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中的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mmu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pte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 ramp page header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等重要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fldChar w:fldCharType="begin"/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instrText xml:space="preserve"> HYPERLINK "http://lib.csdn.net/base/datastructure" \o "</w:instrTex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instrText>算法与数据结构知识库</w:instrTex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instrText xml:space="preserve">" \t "_blank" </w:instrTex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fldChar w:fldCharType="separate"/>
      </w:r>
      <w:r w:rsidRPr="00EB724E">
        <w:rPr>
          <w:rFonts w:ascii="宋体" w:eastAsia="宋体" w:hAnsi="宋体" w:cs="宋体" w:hint="eastAsia"/>
          <w:b/>
          <w:bCs/>
          <w:color w:val="DF3434"/>
          <w:sz w:val="15"/>
        </w:rPr>
        <w:t>数据结构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fldChar w:fldCharType="end"/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的内存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2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 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判断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vcpu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的活动内存</w:t>
      </w:r>
      <w:proofErr w:type="gram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，不够则释放（至少需要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5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个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page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）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；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3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 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调用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mmu</w:t>
      </w:r>
      <w:proofErr w:type="gramEnd"/>
      <w:r w:rsidRPr="00EB724E">
        <w:rPr>
          <w:rFonts w:ascii="Arial" w:eastAsia="Times New Roman" w:hAnsi="Arial" w:cs="Arial"/>
          <w:color w:val="362E2B"/>
          <w:sz w:val="15"/>
          <w:szCs w:val="15"/>
        </w:rPr>
        <w:t>_alloc_roots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分配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mmu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root_hpa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（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pgd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全局页目录地址）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EB724E" w:rsidRPr="00EB724E" w:rsidRDefault="00EB724E" w:rsidP="00EB724E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62E2B"/>
          <w:sz w:val="15"/>
          <w:szCs w:val="15"/>
        </w:rPr>
      </w:pPr>
      <w:r w:rsidRPr="00EB724E">
        <w:rPr>
          <w:rFonts w:ascii="Arial" w:eastAsia="Times New Roman" w:hAnsi="Arial" w:cs="Arial"/>
          <w:color w:val="362E2B"/>
          <w:sz w:val="15"/>
          <w:szCs w:val="15"/>
        </w:rPr>
        <w:t>4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、</w:t>
      </w:r>
      <w:proofErr w:type="gramStart"/>
      <w:r w:rsidRPr="00EB724E">
        <w:rPr>
          <w:rFonts w:ascii="Arial" w:eastAsia="Times New Roman" w:hAnsi="Arial" w:cs="Arial"/>
          <w:color w:val="362E2B"/>
          <w:sz w:val="15"/>
          <w:szCs w:val="15"/>
        </w:rPr>
        <w:t xml:space="preserve">  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在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mmu</w:t>
      </w:r>
      <w:proofErr w:type="gramEnd"/>
      <w:r w:rsidRPr="00EB724E">
        <w:rPr>
          <w:rFonts w:ascii="Arial" w:eastAsia="Times New Roman" w:hAnsi="Arial" w:cs="Arial"/>
          <w:color w:val="362E2B"/>
          <w:sz w:val="15"/>
          <w:szCs w:val="15"/>
        </w:rPr>
        <w:t>_alloc_roots</w:t>
      </w:r>
      <w:proofErr w:type="spellEnd"/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进一步调用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</w:rPr>
        <w:t>kvm_mmu_get_page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</w:rPr>
        <w:t>,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并建立影子页的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hash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映射，生成</w:t>
      </w:r>
      <w:r w:rsidRPr="00EB724E">
        <w:rPr>
          <w:rFonts w:ascii="Arial" w:eastAsia="Times New Roman" w:hAnsi="Arial" w:cs="Arial"/>
          <w:color w:val="362E2B"/>
          <w:sz w:val="15"/>
          <w:szCs w:val="15"/>
        </w:rPr>
        <w:t>sp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</w:rPr>
        <w:t>的数据结构，并更新空闲页数目；对页表设置写保护</w:t>
      </w:r>
      <w:r w:rsidRPr="00EB724E">
        <w:rPr>
          <w:rFonts w:ascii="宋体" w:eastAsia="宋体" w:hAnsi="宋体" w:cs="宋体"/>
          <w:color w:val="362E2B"/>
          <w:sz w:val="15"/>
          <w:szCs w:val="15"/>
        </w:rPr>
        <w:t>。</w:t>
      </w:r>
    </w:p>
    <w:p w:rsidR="001C007E" w:rsidRDefault="00EB724E" w:rsidP="00EB724E">
      <w:r w:rsidRPr="00EB724E">
        <w:rPr>
          <w:rFonts w:ascii="宋体" w:eastAsia="宋体" w:hAnsi="宋体" w:cs="宋体" w:hint="eastAsia"/>
          <w:color w:val="362E2B"/>
          <w:sz w:val="15"/>
          <w:szCs w:val="15"/>
          <w:shd w:val="clear" w:color="auto" w:fill="FFFFFF"/>
        </w:rPr>
        <w:t>事实上</w:t>
      </w:r>
      <w:proofErr w:type="spellStart"/>
      <w:r w:rsidRPr="00EB724E">
        <w:rPr>
          <w:rFonts w:ascii="Arial" w:eastAsia="Times New Roman" w:hAnsi="Arial" w:cs="Arial"/>
          <w:color w:val="362E2B"/>
          <w:sz w:val="15"/>
          <w:szCs w:val="15"/>
          <w:shd w:val="clear" w:color="auto" w:fill="FFFFFF"/>
        </w:rPr>
        <w:t>mmu_load</w:t>
      </w:r>
      <w:proofErr w:type="spellEnd"/>
      <w:r w:rsidRPr="00EB724E">
        <w:rPr>
          <w:rFonts w:ascii="Arial" w:eastAsia="Times New Roman" w:hAnsi="Arial" w:cs="Arial"/>
          <w:color w:val="362E2B"/>
          <w:sz w:val="15"/>
          <w:szCs w:val="15"/>
          <w:shd w:val="clear" w:color="auto" w:fill="FFFFFF"/>
        </w:rPr>
        <w:t xml:space="preserve"> /unload</w:t>
      </w:r>
      <w:r w:rsidRPr="00EB724E">
        <w:rPr>
          <w:rFonts w:ascii="宋体" w:eastAsia="宋体" w:hAnsi="宋体" w:cs="宋体" w:hint="eastAsia"/>
          <w:color w:val="362E2B"/>
          <w:sz w:val="15"/>
          <w:szCs w:val="15"/>
          <w:shd w:val="clear" w:color="auto" w:fill="FFFFFF"/>
        </w:rPr>
        <w:t>才是内存管理最为复杂的地方，下次集中再写</w:t>
      </w:r>
      <w:r w:rsidRPr="00EB724E">
        <w:rPr>
          <w:rFonts w:ascii="宋体" w:eastAsia="宋体" w:hAnsi="宋体" w:cs="宋体"/>
          <w:color w:val="362E2B"/>
          <w:sz w:val="15"/>
          <w:szCs w:val="15"/>
          <w:shd w:val="clear" w:color="auto" w:fill="FFFFFF"/>
        </w:rPr>
        <w:t>。</w:t>
      </w:r>
    </w:p>
    <w:sectPr w:rsidR="001C007E" w:rsidSect="002E46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EB724E"/>
    <w:rsid w:val="000A3453"/>
    <w:rsid w:val="001C007E"/>
    <w:rsid w:val="002E46E4"/>
    <w:rsid w:val="0050116A"/>
    <w:rsid w:val="009422C0"/>
    <w:rsid w:val="00EB7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6E4"/>
  </w:style>
  <w:style w:type="paragraph" w:styleId="Heading1">
    <w:name w:val="heading 1"/>
    <w:basedOn w:val="Normal"/>
    <w:link w:val="Heading1Char"/>
    <w:uiPriority w:val="9"/>
    <w:qFormat/>
    <w:rsid w:val="00EB72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2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B7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B724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B724E"/>
    <w:rPr>
      <w:b/>
      <w:bCs/>
    </w:rPr>
  </w:style>
  <w:style w:type="character" w:customStyle="1" w:styleId="apple-converted-space">
    <w:name w:val="apple-converted-space"/>
    <w:basedOn w:val="DefaultParagraphFont"/>
    <w:rsid w:val="00EB72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51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3287</Characters>
  <Application>Microsoft Office Word</Application>
  <DocSecurity>0</DocSecurity>
  <Lines>27</Lines>
  <Paragraphs>7</Paragraphs>
  <ScaleCrop>false</ScaleCrop>
  <Company>Lenovo.com</Company>
  <LinksUpToDate>false</LinksUpToDate>
  <CharactersWithSpaces>3856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2016-10-05T04:10:00Z</dcterms:created>
  <dcterms:modified xsi:type="dcterms:W3CDTF">2016-10-05T04:10:00Z</dcterms:modified>
</cp:coreProperties>
</file>