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7B8D" w:rsidRPr="00E37B8D" w:rsidRDefault="00CF6F5D" w:rsidP="00E37B8D">
      <w:pPr>
        <w:pBdr>
          <w:left w:val="single" w:sz="12" w:space="6" w:color="2175BC"/>
        </w:pBdr>
        <w:shd w:val="clear" w:color="auto" w:fill="FFFFFF"/>
        <w:spacing w:after="0" w:line="240" w:lineRule="auto"/>
        <w:outlineLvl w:val="0"/>
        <w:rPr>
          <w:rFonts w:ascii="Tahoma" w:eastAsia="Times New Roman" w:hAnsi="Tahoma" w:cs="Tahoma"/>
          <w:color w:val="000000"/>
          <w:kern w:val="36"/>
          <w:sz w:val="16"/>
          <w:szCs w:val="16"/>
        </w:rPr>
      </w:pPr>
      <w:hyperlink r:id="rId4" w:history="1">
        <w:r w:rsidR="00E37B8D" w:rsidRPr="00D703CB">
          <w:rPr>
            <w:rFonts w:ascii="Tahoma" w:eastAsia="Times New Roman" w:hAnsi="Tahoma" w:cs="Tahoma"/>
            <w:color w:val="000000"/>
            <w:kern w:val="36"/>
            <w:sz w:val="16"/>
            <w:szCs w:val="16"/>
          </w:rPr>
          <w:t>virtIO</w:t>
        </w:r>
        <w:r w:rsidR="00E37B8D" w:rsidRPr="00D703CB">
          <w:rPr>
            <w:rFonts w:ascii="宋体" w:eastAsia="宋体" w:hAnsi="宋体" w:cs="宋体" w:hint="eastAsia"/>
            <w:color w:val="000000"/>
            <w:kern w:val="36"/>
            <w:sz w:val="16"/>
            <w:szCs w:val="16"/>
          </w:rPr>
          <w:t>前后端</w:t>
        </w:r>
        <w:r w:rsidR="00E37B8D" w:rsidRPr="00D703CB">
          <w:rPr>
            <w:rFonts w:ascii="Tahoma" w:eastAsia="Times New Roman" w:hAnsi="Tahoma" w:cs="Tahoma"/>
            <w:color w:val="000000"/>
            <w:kern w:val="36"/>
            <w:sz w:val="16"/>
            <w:szCs w:val="16"/>
          </w:rPr>
          <w:t>notify</w:t>
        </w:r>
        <w:r w:rsidR="00E37B8D" w:rsidRPr="00D703CB">
          <w:rPr>
            <w:rFonts w:ascii="宋体" w:eastAsia="宋体" w:hAnsi="宋体" w:cs="宋体" w:hint="eastAsia"/>
            <w:color w:val="000000"/>
            <w:kern w:val="36"/>
            <w:sz w:val="16"/>
            <w:szCs w:val="16"/>
          </w:rPr>
          <w:t>机制详解</w:t>
        </w:r>
      </w:hyperlink>
    </w:p>
    <w:p w:rsidR="00E37B8D" w:rsidRPr="00E37B8D" w:rsidRDefault="00E37B8D" w:rsidP="00E37B8D">
      <w:pPr>
        <w:shd w:val="clear" w:color="auto" w:fill="FFFFFF"/>
        <w:spacing w:after="125" w:line="240" w:lineRule="auto"/>
        <w:rPr>
          <w:rFonts w:ascii="Tahoma" w:eastAsia="Times New Roman" w:hAnsi="Tahoma" w:cs="Tahoma"/>
          <w:color w:val="444444"/>
          <w:sz w:val="16"/>
          <w:szCs w:val="16"/>
        </w:rPr>
      </w:pPr>
      <w:r w:rsidRPr="00D703CB">
        <w:rPr>
          <w:rFonts w:ascii="Tahoma" w:eastAsia="Times New Roman" w:hAnsi="Tahoma" w:cs="Tahoma"/>
          <w:b/>
          <w:bCs/>
          <w:color w:val="444444"/>
          <w:sz w:val="16"/>
          <w:szCs w:val="16"/>
        </w:rPr>
        <w:t>2016-11-15</w:t>
      </w:r>
    </w:p>
    <w:p w:rsidR="00E37B8D" w:rsidRPr="00E37B8D" w:rsidRDefault="00CF6F5D" w:rsidP="00E37B8D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444444"/>
          <w:sz w:val="16"/>
          <w:szCs w:val="16"/>
        </w:rPr>
      </w:pPr>
      <w:r w:rsidRPr="00CF6F5D">
        <w:rPr>
          <w:rFonts w:ascii="Tahoma" w:eastAsia="Times New Roman" w:hAnsi="Tahoma" w:cs="Tahoma"/>
          <w:color w:val="444444"/>
          <w:sz w:val="16"/>
          <w:szCs w:val="16"/>
        </w:rPr>
        <w:pict>
          <v:rect id="_x0000_i1025" style="width:0;height:1.5pt" o:hralign="center" o:hrstd="t" o:hr="t" fillcolor="#a0a0a0" stroked="f"/>
        </w:pict>
      </w:r>
    </w:p>
    <w:p w:rsidR="00E37B8D" w:rsidRPr="00E37B8D" w:rsidRDefault="00E37B8D" w:rsidP="00E37B8D">
      <w:pPr>
        <w:shd w:val="clear" w:color="auto" w:fill="FFFFFF"/>
        <w:spacing w:before="125" w:after="125" w:line="240" w:lineRule="auto"/>
        <w:rPr>
          <w:rFonts w:ascii="Tahoma" w:eastAsia="Times New Roman" w:hAnsi="Tahoma" w:cs="Tahoma"/>
          <w:color w:val="444444"/>
          <w:sz w:val="16"/>
          <w:szCs w:val="16"/>
        </w:rPr>
      </w:pPr>
      <w:r w:rsidRPr="00E37B8D">
        <w:rPr>
          <w:rFonts w:ascii="Tahoma" w:eastAsia="Times New Roman" w:hAnsi="Tahoma" w:cs="Tahoma"/>
          <w:color w:val="444444"/>
          <w:sz w:val="16"/>
          <w:szCs w:val="16"/>
        </w:rPr>
        <w:t> 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本来这是在前端驱动后期分析的，但是这部分内容比较多，且分析了后端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notify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前端的机制，所以还是单独拿出一节分析比较好</w:t>
      </w:r>
      <w:r w:rsidRPr="00E37B8D">
        <w:rPr>
          <w:rFonts w:ascii="宋体" w:eastAsia="宋体" w:hAnsi="宋体" w:cs="宋体"/>
          <w:color w:val="444444"/>
          <w:sz w:val="16"/>
          <w:szCs w:val="16"/>
        </w:rPr>
        <w:t>！</w:t>
      </w:r>
    </w:p>
    <w:p w:rsidR="00E37B8D" w:rsidRPr="00E37B8D" w:rsidRDefault="00E37B8D" w:rsidP="00E37B8D">
      <w:pPr>
        <w:shd w:val="clear" w:color="auto" w:fill="FFFFFF"/>
        <w:spacing w:before="125" w:after="125" w:line="240" w:lineRule="auto"/>
        <w:rPr>
          <w:rFonts w:ascii="Tahoma" w:eastAsia="Times New Roman" w:hAnsi="Tahoma" w:cs="Tahoma"/>
          <w:color w:val="444444"/>
          <w:sz w:val="16"/>
          <w:szCs w:val="16"/>
        </w:rPr>
      </w:pP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还是拿网络驱动部分做案例，网络驱动部分有两个队列，（忽略控制队列）：接收队列和发送队列；每个队列都对应一个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virtqueue,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两个队列之间是互不影响的</w:t>
      </w:r>
      <w:r w:rsidRPr="00E37B8D">
        <w:rPr>
          <w:rFonts w:ascii="宋体" w:eastAsia="宋体" w:hAnsi="宋体" w:cs="宋体"/>
          <w:color w:val="444444"/>
          <w:sz w:val="16"/>
          <w:szCs w:val="16"/>
        </w:rPr>
        <w:t>。</w:t>
      </w:r>
    </w:p>
    <w:p w:rsidR="00E37B8D" w:rsidRPr="00E37B8D" w:rsidRDefault="00E37B8D" w:rsidP="00E37B8D">
      <w:pPr>
        <w:shd w:val="clear" w:color="auto" w:fill="FFFFFF"/>
        <w:spacing w:before="125" w:after="125" w:line="240" w:lineRule="auto"/>
        <w:rPr>
          <w:rFonts w:ascii="Tahoma" w:eastAsia="Times New Roman" w:hAnsi="Tahoma" w:cs="Tahoma"/>
          <w:color w:val="444444"/>
          <w:sz w:val="16"/>
          <w:szCs w:val="16"/>
        </w:rPr>
      </w:pP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前后端利用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virtqueue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的方式如下图所示</w:t>
      </w:r>
      <w:r w:rsidRPr="00E37B8D">
        <w:rPr>
          <w:rFonts w:ascii="宋体" w:eastAsia="宋体" w:hAnsi="宋体" w:cs="宋体"/>
          <w:color w:val="444444"/>
          <w:sz w:val="16"/>
          <w:szCs w:val="16"/>
        </w:rPr>
        <w:t>：</w:t>
      </w:r>
    </w:p>
    <w:p w:rsidR="00E37B8D" w:rsidRPr="00E37B8D" w:rsidRDefault="00E37B8D" w:rsidP="00E37B8D">
      <w:pPr>
        <w:shd w:val="clear" w:color="auto" w:fill="FFFFFF"/>
        <w:spacing w:before="125" w:after="125" w:line="240" w:lineRule="auto"/>
        <w:rPr>
          <w:rFonts w:ascii="Tahoma" w:eastAsia="Times New Roman" w:hAnsi="Tahoma" w:cs="Tahoma"/>
          <w:color w:val="444444"/>
          <w:sz w:val="16"/>
          <w:szCs w:val="16"/>
        </w:rPr>
      </w:pPr>
      <w:r w:rsidRPr="00D703CB">
        <w:rPr>
          <w:rFonts w:ascii="Tahoma" w:eastAsia="Times New Roman" w:hAnsi="Tahoma" w:cs="Tahoma"/>
          <w:noProof/>
          <w:color w:val="444444"/>
          <w:sz w:val="16"/>
          <w:szCs w:val="16"/>
        </w:rPr>
        <w:drawing>
          <wp:inline distT="0" distB="0" distL="0" distR="0">
            <wp:extent cx="5310116" cy="6194066"/>
            <wp:effectExtent l="19050" t="0" r="4834" b="0"/>
            <wp:docPr id="2" name="Picture 2" descr="http://images2015.cnblogs.com/blog/758933/201611/758933-20161115100515873-18788108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images2015.cnblogs.com/blog/758933/201611/758933-20161115100515873-1878810867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574" cy="61980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7B8D" w:rsidRPr="00C20B2D" w:rsidRDefault="00E37B8D" w:rsidP="00E37B8D">
      <w:pPr>
        <w:shd w:val="clear" w:color="auto" w:fill="FFFFFF"/>
        <w:spacing w:before="125" w:after="125" w:line="240" w:lineRule="auto"/>
        <w:rPr>
          <w:rFonts w:ascii="Tahoma" w:eastAsia="Times New Roman" w:hAnsi="Tahoma" w:cs="Tahoma"/>
          <w:b/>
          <w:color w:val="444444"/>
          <w:sz w:val="16"/>
          <w:szCs w:val="16"/>
        </w:rPr>
      </w:pP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这里再详细的描述下，当两个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queue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都需要客户机填充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buffer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，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ReceiveQueue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需要客户机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 xml:space="preserve"> driver</w:t>
      </w:r>
      <w:r w:rsidRPr="00F126D0">
        <w:rPr>
          <w:rFonts w:ascii="宋体" w:eastAsia="宋体" w:hAnsi="宋体" w:cs="宋体" w:hint="eastAsia"/>
          <w:b/>
          <w:color w:val="FF0000"/>
          <w:sz w:val="16"/>
          <w:szCs w:val="16"/>
        </w:rPr>
        <w:t>提前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填充分配好的空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buffer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，然后记录到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availRing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，并在</w:t>
      </w:r>
      <w:r w:rsidRPr="00D703CB">
        <w:rPr>
          <w:rFonts w:ascii="宋体" w:eastAsia="宋体" w:hAnsi="宋体" w:cs="宋体" w:hint="eastAsia"/>
          <w:b/>
          <w:bCs/>
          <w:color w:val="444444"/>
          <w:sz w:val="16"/>
          <w:szCs w:val="16"/>
        </w:rPr>
        <w:t>恰当的时机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通知后端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,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当外部网络有数据包到达时，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qemu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后端就从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 xml:space="preserve">availRing 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中获取一个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buffer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，然后填充数据，完事后记录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buffer head index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到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usedRing.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最后在</w:t>
      </w:r>
      <w:r w:rsidRPr="00D703CB">
        <w:rPr>
          <w:rFonts w:ascii="宋体" w:eastAsia="宋体" w:hAnsi="宋体" w:cs="宋体" w:hint="eastAsia"/>
          <w:b/>
          <w:bCs/>
          <w:color w:val="444444"/>
          <w:sz w:val="16"/>
          <w:szCs w:val="16"/>
        </w:rPr>
        <w:t>恰当的时机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通知客户机（向客户机注入中断），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lastRenderedPageBreak/>
        <w:t>客户机接收到信号便知道有数据包到达，这里只需要从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 xml:space="preserve">usedRing 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中获取到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index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，然后取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data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数组的第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i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个元素即可</w:t>
      </w:r>
      <w:r w:rsidRPr="00C20B2D">
        <w:rPr>
          <w:rFonts w:ascii="宋体" w:eastAsia="宋体" w:hAnsi="宋体" w:cs="宋体" w:hint="eastAsia"/>
          <w:b/>
          <w:color w:val="444444"/>
          <w:sz w:val="16"/>
          <w:szCs w:val="16"/>
        </w:rPr>
        <w:t>。因为在客户机填充</w:t>
      </w:r>
      <w:r w:rsidRPr="00C20B2D">
        <w:rPr>
          <w:rFonts w:ascii="Tahoma" w:eastAsia="Times New Roman" w:hAnsi="Tahoma" w:cs="Tahoma"/>
          <w:b/>
          <w:color w:val="444444"/>
          <w:sz w:val="16"/>
          <w:szCs w:val="16"/>
        </w:rPr>
        <w:t>buffer</w:t>
      </w:r>
      <w:r w:rsidRPr="00C20B2D">
        <w:rPr>
          <w:rFonts w:ascii="宋体" w:eastAsia="宋体" w:hAnsi="宋体" w:cs="宋体" w:hint="eastAsia"/>
          <w:b/>
          <w:color w:val="444444"/>
          <w:sz w:val="16"/>
          <w:szCs w:val="16"/>
        </w:rPr>
        <w:t>的时候把逻辑</w:t>
      </w:r>
      <w:r w:rsidRPr="00C20B2D">
        <w:rPr>
          <w:rFonts w:ascii="Tahoma" w:eastAsia="Times New Roman" w:hAnsi="Tahoma" w:cs="Tahoma"/>
          <w:b/>
          <w:color w:val="444444"/>
          <w:sz w:val="16"/>
          <w:szCs w:val="16"/>
        </w:rPr>
        <w:t>buffer</w:t>
      </w:r>
      <w:r w:rsidRPr="00C20B2D">
        <w:rPr>
          <w:rFonts w:ascii="宋体" w:eastAsia="宋体" w:hAnsi="宋体" w:cs="宋体" w:hint="eastAsia"/>
          <w:b/>
          <w:color w:val="444444"/>
          <w:sz w:val="16"/>
          <w:szCs w:val="16"/>
        </w:rPr>
        <w:t>的指针保存在</w:t>
      </w:r>
      <w:r w:rsidRPr="00C20B2D">
        <w:rPr>
          <w:rFonts w:ascii="Tahoma" w:eastAsia="Times New Roman" w:hAnsi="Tahoma" w:cs="Tahoma"/>
          <w:b/>
          <w:color w:val="444444"/>
          <w:sz w:val="16"/>
          <w:szCs w:val="16"/>
        </w:rPr>
        <w:t>data</w:t>
      </w:r>
      <w:r w:rsidRPr="00C20B2D">
        <w:rPr>
          <w:rFonts w:ascii="宋体" w:eastAsia="宋体" w:hAnsi="宋体" w:cs="宋体" w:hint="eastAsia"/>
          <w:b/>
          <w:color w:val="444444"/>
          <w:sz w:val="16"/>
          <w:szCs w:val="16"/>
        </w:rPr>
        <w:t>数组中</w:t>
      </w:r>
      <w:r w:rsidRPr="00C20B2D">
        <w:rPr>
          <w:rFonts w:ascii="宋体" w:eastAsia="宋体" w:hAnsi="宋体" w:cs="宋体"/>
          <w:b/>
          <w:color w:val="444444"/>
          <w:sz w:val="16"/>
          <w:szCs w:val="16"/>
        </w:rPr>
        <w:t>。</w:t>
      </w:r>
    </w:p>
    <w:p w:rsidR="00E37B8D" w:rsidRPr="00F126D0" w:rsidRDefault="00E37B8D" w:rsidP="00E37B8D">
      <w:pPr>
        <w:shd w:val="clear" w:color="auto" w:fill="FFFFFF"/>
        <w:spacing w:before="125" w:after="125" w:line="240" w:lineRule="auto"/>
        <w:rPr>
          <w:rFonts w:ascii="Tahoma" w:eastAsia="Times New Roman" w:hAnsi="Tahoma" w:cs="Tahoma"/>
          <w:b/>
          <w:color w:val="444444"/>
          <w:sz w:val="16"/>
          <w:szCs w:val="16"/>
        </w:rPr>
      </w:pP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而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SendQueue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同样需要客户机去填充，只不过这里是当客户机需要发送数据包时，把数据包构造成逻辑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buffer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，然后填充到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send Queue,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并在</w:t>
      </w:r>
      <w:r w:rsidRPr="00D703CB">
        <w:rPr>
          <w:rFonts w:ascii="宋体" w:eastAsia="宋体" w:hAnsi="宋体" w:cs="宋体" w:hint="eastAsia"/>
          <w:b/>
          <w:bCs/>
          <w:color w:val="444444"/>
          <w:sz w:val="16"/>
          <w:szCs w:val="16"/>
        </w:rPr>
        <w:t>恰当的时机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通知后端，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qemu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后端收到通知就知道那个队列有请求到达，如果当前没有处理其他数据包就着手处理这个数据包。</w:t>
      </w:r>
      <w:r w:rsidRPr="00F126D0">
        <w:rPr>
          <w:rFonts w:ascii="宋体" w:eastAsia="宋体" w:hAnsi="宋体" w:cs="宋体" w:hint="eastAsia"/>
          <w:b/>
          <w:color w:val="FF0000"/>
          <w:sz w:val="16"/>
          <w:szCs w:val="16"/>
        </w:rPr>
        <w:t>具体就同样是从</w:t>
      </w:r>
      <w:r w:rsidRPr="00F126D0">
        <w:rPr>
          <w:rFonts w:ascii="Tahoma" w:eastAsia="Times New Roman" w:hAnsi="Tahoma" w:cs="Tahoma"/>
          <w:b/>
          <w:color w:val="FF0000"/>
          <w:sz w:val="16"/>
          <w:szCs w:val="16"/>
        </w:rPr>
        <w:t>AvailRing</w:t>
      </w:r>
      <w:r w:rsidRPr="00F126D0">
        <w:rPr>
          <w:rFonts w:ascii="宋体" w:eastAsia="宋体" w:hAnsi="宋体" w:cs="宋体" w:hint="eastAsia"/>
          <w:b/>
          <w:color w:val="FF0000"/>
          <w:sz w:val="16"/>
          <w:szCs w:val="16"/>
        </w:rPr>
        <w:t>中取出</w:t>
      </w:r>
      <w:r w:rsidRPr="00F126D0">
        <w:rPr>
          <w:rFonts w:ascii="Tahoma" w:eastAsia="Times New Roman" w:hAnsi="Tahoma" w:cs="Tahoma"/>
          <w:b/>
          <w:color w:val="FF0000"/>
          <w:sz w:val="16"/>
          <w:szCs w:val="16"/>
        </w:rPr>
        <w:t>buffer head index</w:t>
      </w:r>
      <w:r w:rsidRPr="00F126D0">
        <w:rPr>
          <w:rFonts w:ascii="宋体" w:eastAsia="宋体" w:hAnsi="宋体" w:cs="宋体" w:hint="eastAsia"/>
          <w:b/>
          <w:color w:val="FF0000"/>
          <w:sz w:val="16"/>
          <w:szCs w:val="16"/>
        </w:rPr>
        <w:t>，然后从描述符表中</w:t>
      </w:r>
      <w:r w:rsidRPr="00F126D0">
        <w:rPr>
          <w:rFonts w:ascii="Tahoma" w:eastAsia="Times New Roman" w:hAnsi="Tahoma" w:cs="Tahoma"/>
          <w:b/>
          <w:color w:val="FF0000"/>
          <w:sz w:val="16"/>
          <w:szCs w:val="16"/>
        </w:rPr>
        <w:t>get</w:t>
      </w:r>
      <w:r w:rsidRPr="00F126D0">
        <w:rPr>
          <w:rFonts w:ascii="宋体" w:eastAsia="宋体" w:hAnsi="宋体" w:cs="宋体" w:hint="eastAsia"/>
          <w:b/>
          <w:color w:val="FF0000"/>
          <w:sz w:val="16"/>
          <w:szCs w:val="16"/>
        </w:rPr>
        <w:t>到</w:t>
      </w:r>
      <w:r w:rsidRPr="00F126D0">
        <w:rPr>
          <w:rFonts w:ascii="Tahoma" w:eastAsia="Times New Roman" w:hAnsi="Tahoma" w:cs="Tahoma"/>
          <w:b/>
          <w:color w:val="FF0000"/>
          <w:sz w:val="16"/>
          <w:szCs w:val="16"/>
        </w:rPr>
        <w:t>buffer</w:t>
      </w:r>
      <w:r w:rsidRPr="00F126D0">
        <w:rPr>
          <w:rFonts w:ascii="宋体" w:eastAsia="宋体" w:hAnsi="宋体" w:cs="宋体" w:hint="eastAsia"/>
          <w:b/>
          <w:color w:val="FF0000"/>
          <w:sz w:val="16"/>
          <w:szCs w:val="16"/>
        </w:rPr>
        <w:t>，这时就需要从</w:t>
      </w:r>
      <w:r w:rsidRPr="00F126D0">
        <w:rPr>
          <w:rFonts w:ascii="Tahoma" w:eastAsia="Times New Roman" w:hAnsi="Tahoma" w:cs="Tahoma"/>
          <w:b/>
          <w:color w:val="FF0000"/>
          <w:sz w:val="16"/>
          <w:szCs w:val="16"/>
        </w:rPr>
        <w:t>buffer</w:t>
      </w:r>
      <w:r w:rsidRPr="00F126D0">
        <w:rPr>
          <w:rFonts w:ascii="宋体" w:eastAsia="宋体" w:hAnsi="宋体" w:cs="宋体" w:hint="eastAsia"/>
          <w:b/>
          <w:color w:val="FF0000"/>
          <w:sz w:val="16"/>
          <w:szCs w:val="16"/>
        </w:rPr>
        <w:t>中</w:t>
      </w:r>
      <w:r w:rsidRPr="00F126D0">
        <w:rPr>
          <w:rFonts w:ascii="Tahoma" w:eastAsia="Times New Roman" w:hAnsi="Tahoma" w:cs="Tahoma"/>
          <w:b/>
          <w:color w:val="FF0000"/>
          <w:sz w:val="16"/>
          <w:szCs w:val="16"/>
        </w:rPr>
        <w:t>copy</w:t>
      </w:r>
      <w:r w:rsidRPr="00F126D0">
        <w:rPr>
          <w:rFonts w:ascii="宋体" w:eastAsia="宋体" w:hAnsi="宋体" w:cs="宋体" w:hint="eastAsia"/>
          <w:b/>
          <w:color w:val="FF0000"/>
          <w:sz w:val="16"/>
          <w:szCs w:val="16"/>
        </w:rPr>
        <w:t>数据了，因为要把数据包从</w:t>
      </w:r>
      <w:r w:rsidRPr="00F126D0">
        <w:rPr>
          <w:rFonts w:ascii="Tahoma" w:eastAsia="Times New Roman" w:hAnsi="Tahoma" w:cs="Tahoma"/>
          <w:b/>
          <w:color w:val="FF0000"/>
          <w:sz w:val="16"/>
          <w:szCs w:val="16"/>
        </w:rPr>
        <w:t>host</w:t>
      </w:r>
      <w:r w:rsidRPr="00F126D0">
        <w:rPr>
          <w:rFonts w:ascii="宋体" w:eastAsia="宋体" w:hAnsi="宋体" w:cs="宋体" w:hint="eastAsia"/>
          <w:b/>
          <w:color w:val="FF0000"/>
          <w:sz w:val="16"/>
          <w:szCs w:val="16"/>
        </w:rPr>
        <w:t>发送出去，然后更新</w:t>
      </w:r>
      <w:r w:rsidRPr="00F126D0">
        <w:rPr>
          <w:rFonts w:ascii="Tahoma" w:eastAsia="Times New Roman" w:hAnsi="Tahoma" w:cs="Tahoma"/>
          <w:b/>
          <w:color w:val="FF0000"/>
          <w:sz w:val="16"/>
          <w:szCs w:val="16"/>
        </w:rPr>
        <w:t>usedRing</w:t>
      </w:r>
      <w:r w:rsidRPr="00F126D0">
        <w:rPr>
          <w:rFonts w:ascii="宋体" w:eastAsia="宋体" w:hAnsi="宋体" w:cs="宋体" w:hint="eastAsia"/>
          <w:b/>
          <w:color w:val="FF0000"/>
          <w:sz w:val="16"/>
          <w:szCs w:val="16"/>
        </w:rPr>
        <w:t>。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最后同样要在</w:t>
      </w:r>
      <w:r w:rsidRPr="00D703CB">
        <w:rPr>
          <w:rFonts w:ascii="宋体" w:eastAsia="宋体" w:hAnsi="宋体" w:cs="宋体" w:hint="eastAsia"/>
          <w:b/>
          <w:bCs/>
          <w:color w:val="444444"/>
          <w:sz w:val="16"/>
          <w:szCs w:val="16"/>
        </w:rPr>
        <w:t>恰当的时机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通知客户机。注意这里客户机同样需要从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 xml:space="preserve">usedRing 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中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get index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，</w:t>
      </w:r>
      <w:r w:rsidRPr="00F126D0">
        <w:rPr>
          <w:rFonts w:ascii="宋体" w:eastAsia="宋体" w:hAnsi="宋体" w:cs="宋体" w:hint="eastAsia"/>
          <w:b/>
          <w:color w:val="444444"/>
          <w:sz w:val="16"/>
          <w:szCs w:val="16"/>
        </w:rPr>
        <w:t>但是这里主要是用于</w:t>
      </w:r>
      <w:r w:rsidRPr="00F126D0">
        <w:rPr>
          <w:rFonts w:ascii="Tahoma" w:eastAsia="Times New Roman" w:hAnsi="Tahoma" w:cs="Tahoma"/>
          <w:b/>
          <w:color w:val="444444"/>
          <w:sz w:val="16"/>
          <w:szCs w:val="16"/>
        </w:rPr>
        <w:t>delay notify,</w:t>
      </w:r>
      <w:r w:rsidRPr="00F126D0">
        <w:rPr>
          <w:rFonts w:ascii="宋体" w:eastAsia="宋体" w:hAnsi="宋体" w:cs="宋体" w:hint="eastAsia"/>
          <w:b/>
          <w:color w:val="444444"/>
          <w:sz w:val="16"/>
          <w:szCs w:val="16"/>
        </w:rPr>
        <w:t>因为数据包由客户机构造，其占用的</w:t>
      </w:r>
      <w:r w:rsidRPr="00F126D0">
        <w:rPr>
          <w:rFonts w:ascii="Tahoma" w:eastAsia="Times New Roman" w:hAnsi="Tahoma" w:cs="Tahoma"/>
          <w:b/>
          <w:color w:val="444444"/>
          <w:sz w:val="16"/>
          <w:szCs w:val="16"/>
        </w:rPr>
        <w:t>buffer</w:t>
      </w:r>
      <w:r w:rsidRPr="00F126D0">
        <w:rPr>
          <w:rFonts w:ascii="宋体" w:eastAsia="宋体" w:hAnsi="宋体" w:cs="宋体" w:hint="eastAsia"/>
          <w:b/>
          <w:color w:val="444444"/>
          <w:sz w:val="16"/>
          <w:szCs w:val="16"/>
        </w:rPr>
        <w:t>并不能重复使用，只是每次有数据包就把其构造成</w:t>
      </w:r>
      <w:r w:rsidRPr="00F126D0">
        <w:rPr>
          <w:rFonts w:ascii="Tahoma" w:eastAsia="Times New Roman" w:hAnsi="Tahoma" w:cs="Tahoma"/>
          <w:b/>
          <w:color w:val="444444"/>
          <w:sz w:val="16"/>
          <w:szCs w:val="16"/>
        </w:rPr>
        <w:t>buffer</w:t>
      </w:r>
      <w:r w:rsidRPr="00F126D0">
        <w:rPr>
          <w:rFonts w:ascii="宋体" w:eastAsia="宋体" w:hAnsi="宋体" w:cs="宋体" w:hint="eastAsia"/>
          <w:b/>
          <w:color w:val="444444"/>
          <w:sz w:val="16"/>
          <w:szCs w:val="16"/>
        </w:rPr>
        <w:t>而已</w:t>
      </w:r>
      <w:r w:rsidRPr="00F126D0">
        <w:rPr>
          <w:rFonts w:ascii="宋体" w:eastAsia="宋体" w:hAnsi="宋体" w:cs="宋体"/>
          <w:b/>
          <w:color w:val="444444"/>
          <w:sz w:val="16"/>
          <w:szCs w:val="16"/>
        </w:rPr>
        <w:t>。</w:t>
      </w:r>
    </w:p>
    <w:p w:rsidR="00E37B8D" w:rsidRPr="00E37B8D" w:rsidRDefault="00E37B8D" w:rsidP="00E37B8D">
      <w:pPr>
        <w:shd w:val="clear" w:color="auto" w:fill="FFFFFF"/>
        <w:spacing w:before="125" w:after="125" w:line="240" w:lineRule="auto"/>
        <w:rPr>
          <w:rFonts w:ascii="Tahoma" w:eastAsia="Times New Roman" w:hAnsi="Tahoma" w:cs="Tahoma"/>
          <w:color w:val="444444"/>
          <w:sz w:val="16"/>
          <w:szCs w:val="16"/>
        </w:rPr>
      </w:pPr>
      <w:r w:rsidRPr="00E37B8D">
        <w:rPr>
          <w:rFonts w:ascii="Tahoma" w:eastAsia="Times New Roman" w:hAnsi="Tahoma" w:cs="Tahoma"/>
          <w:color w:val="444444"/>
          <w:sz w:val="16"/>
          <w:szCs w:val="16"/>
        </w:rPr>
        <w:t> </w:t>
      </w:r>
    </w:p>
    <w:p w:rsidR="00E37B8D" w:rsidRPr="00E37B8D" w:rsidRDefault="00E37B8D" w:rsidP="00E37B8D">
      <w:pPr>
        <w:shd w:val="clear" w:color="auto" w:fill="FFFFFF"/>
        <w:spacing w:before="125" w:after="125" w:line="240" w:lineRule="auto"/>
        <w:rPr>
          <w:rFonts w:ascii="Tahoma" w:eastAsia="Times New Roman" w:hAnsi="Tahoma" w:cs="Tahoma"/>
          <w:color w:val="444444"/>
          <w:sz w:val="16"/>
          <w:szCs w:val="16"/>
        </w:rPr>
      </w:pP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以上便是基本的使用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sendqueue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和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receive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的原理，但是还有一点上面我没有提到，就是通知的那个</w:t>
      </w:r>
      <w:r w:rsidRPr="00D703CB">
        <w:rPr>
          <w:rFonts w:ascii="宋体" w:eastAsia="宋体" w:hAnsi="宋体" w:cs="宋体" w:hint="eastAsia"/>
          <w:b/>
          <w:bCs/>
          <w:color w:val="444444"/>
          <w:sz w:val="16"/>
          <w:szCs w:val="16"/>
        </w:rPr>
        <w:t>恰当的时机，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那么这个恰当的实际究竟是什么时候呢？？在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virtIO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中有两种方式控制前后端的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notify.</w:t>
      </w:r>
    </w:p>
    <w:p w:rsidR="00E37B8D" w:rsidRPr="00E37B8D" w:rsidRDefault="00E37B8D" w:rsidP="00E37B8D">
      <w:pPr>
        <w:shd w:val="clear" w:color="auto" w:fill="FFFFFF"/>
        <w:spacing w:before="125" w:after="125" w:line="240" w:lineRule="auto"/>
        <w:rPr>
          <w:rFonts w:ascii="Tahoma" w:eastAsia="Times New Roman" w:hAnsi="Tahoma" w:cs="Tahoma"/>
          <w:color w:val="444444"/>
          <w:sz w:val="16"/>
          <w:szCs w:val="16"/>
        </w:rPr>
      </w:pPr>
      <w:r w:rsidRPr="00E37B8D">
        <w:rPr>
          <w:rFonts w:ascii="Tahoma" w:eastAsia="Times New Roman" w:hAnsi="Tahoma" w:cs="Tahoma"/>
          <w:color w:val="444444"/>
          <w:sz w:val="16"/>
          <w:szCs w:val="16"/>
        </w:rPr>
        <w:t>1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、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flags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字</w:t>
      </w:r>
      <w:r w:rsidRPr="00E37B8D">
        <w:rPr>
          <w:rFonts w:ascii="宋体" w:eastAsia="宋体" w:hAnsi="宋体" w:cs="宋体"/>
          <w:color w:val="444444"/>
          <w:sz w:val="16"/>
          <w:szCs w:val="16"/>
        </w:rPr>
        <w:t>段</w:t>
      </w:r>
    </w:p>
    <w:p w:rsidR="00E37B8D" w:rsidRPr="00E37B8D" w:rsidRDefault="00E37B8D" w:rsidP="00E37B8D">
      <w:pPr>
        <w:shd w:val="clear" w:color="auto" w:fill="FFFFFF"/>
        <w:spacing w:before="125" w:after="125" w:line="240" w:lineRule="auto"/>
        <w:rPr>
          <w:rFonts w:ascii="Tahoma" w:eastAsia="Times New Roman" w:hAnsi="Tahoma" w:cs="Tahoma"/>
          <w:color w:val="444444"/>
          <w:sz w:val="16"/>
          <w:szCs w:val="16"/>
        </w:rPr>
      </w:pPr>
      <w:r w:rsidRPr="00E37B8D">
        <w:rPr>
          <w:rFonts w:ascii="Tahoma" w:eastAsia="Times New Roman" w:hAnsi="Tahoma" w:cs="Tahoma"/>
          <w:color w:val="444444"/>
          <w:sz w:val="16"/>
          <w:szCs w:val="16"/>
        </w:rPr>
        <w:t>2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、事件触</w:t>
      </w:r>
      <w:r w:rsidRPr="00E37B8D">
        <w:rPr>
          <w:rFonts w:ascii="宋体" w:eastAsia="宋体" w:hAnsi="宋体" w:cs="宋体"/>
          <w:color w:val="444444"/>
          <w:sz w:val="16"/>
          <w:szCs w:val="16"/>
        </w:rPr>
        <w:t>发</w:t>
      </w:r>
    </w:p>
    <w:p w:rsidR="00E37B8D" w:rsidRPr="00F126D0" w:rsidRDefault="00E37B8D" w:rsidP="00E37B8D">
      <w:pPr>
        <w:shd w:val="clear" w:color="auto" w:fill="FFFFFF"/>
        <w:spacing w:before="125" w:after="125" w:line="240" w:lineRule="auto"/>
        <w:rPr>
          <w:rFonts w:ascii="Tahoma" w:eastAsia="Times New Roman" w:hAnsi="Tahoma" w:cs="Tahoma"/>
          <w:b/>
          <w:color w:val="444444"/>
          <w:sz w:val="16"/>
          <w:szCs w:val="16"/>
        </w:rPr>
      </w:pPr>
      <w:r w:rsidRPr="00E37B8D">
        <w:rPr>
          <w:rFonts w:ascii="Tahoma" w:eastAsia="Times New Roman" w:hAnsi="Tahoma" w:cs="Tahoma"/>
          <w:color w:val="444444"/>
          <w:sz w:val="16"/>
          <w:szCs w:val="16"/>
        </w:rPr>
        <w:t>1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、在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vring_avail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和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vring_used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的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flags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字段，控制前后端的通信。</w:t>
      </w:r>
      <w:r w:rsidRPr="00F126D0">
        <w:rPr>
          <w:rFonts w:ascii="Tahoma" w:eastAsia="Times New Roman" w:hAnsi="Tahoma" w:cs="Tahoma"/>
          <w:b/>
          <w:color w:val="444444"/>
          <w:sz w:val="16"/>
          <w:szCs w:val="16"/>
        </w:rPr>
        <w:t>vring_used</w:t>
      </w:r>
      <w:r w:rsidRPr="00F126D0">
        <w:rPr>
          <w:rFonts w:ascii="宋体" w:eastAsia="宋体" w:hAnsi="宋体" w:cs="宋体" w:hint="eastAsia"/>
          <w:b/>
          <w:color w:val="444444"/>
          <w:sz w:val="16"/>
          <w:szCs w:val="16"/>
        </w:rPr>
        <w:t>中的</w:t>
      </w:r>
      <w:r w:rsidRPr="00F126D0">
        <w:rPr>
          <w:rFonts w:ascii="Tahoma" w:eastAsia="Times New Roman" w:hAnsi="Tahoma" w:cs="Tahoma"/>
          <w:b/>
          <w:color w:val="444444"/>
          <w:sz w:val="16"/>
          <w:szCs w:val="16"/>
        </w:rPr>
        <w:t>flags</w:t>
      </w:r>
      <w:r w:rsidRPr="00F126D0">
        <w:rPr>
          <w:rFonts w:ascii="宋体" w:eastAsia="宋体" w:hAnsi="宋体" w:cs="宋体" w:hint="eastAsia"/>
          <w:b/>
          <w:color w:val="444444"/>
          <w:sz w:val="16"/>
          <w:szCs w:val="16"/>
        </w:rPr>
        <w:t>用于通知</w:t>
      </w:r>
      <w:r w:rsidRPr="00F126D0">
        <w:rPr>
          <w:rFonts w:ascii="Tahoma" w:eastAsia="Times New Roman" w:hAnsi="Tahoma" w:cs="Tahoma"/>
          <w:b/>
          <w:color w:val="444444"/>
          <w:sz w:val="16"/>
          <w:szCs w:val="16"/>
        </w:rPr>
        <w:t>driver</w:t>
      </w:r>
      <w:r w:rsidRPr="00F126D0">
        <w:rPr>
          <w:rFonts w:ascii="宋体" w:eastAsia="宋体" w:hAnsi="宋体" w:cs="宋体" w:hint="eastAsia"/>
          <w:b/>
          <w:color w:val="444444"/>
          <w:sz w:val="16"/>
          <w:szCs w:val="16"/>
        </w:rPr>
        <w:t>端，当</w:t>
      </w:r>
      <w:r w:rsidRPr="00F126D0">
        <w:rPr>
          <w:rFonts w:ascii="Tahoma" w:eastAsia="Times New Roman" w:hAnsi="Tahoma" w:cs="Tahoma"/>
          <w:b/>
          <w:color w:val="444444"/>
          <w:sz w:val="16"/>
          <w:szCs w:val="16"/>
        </w:rPr>
        <w:t>add</w:t>
      </w:r>
      <w:r w:rsidRPr="00F126D0">
        <w:rPr>
          <w:rFonts w:ascii="宋体" w:eastAsia="宋体" w:hAnsi="宋体" w:cs="宋体" w:hint="eastAsia"/>
          <w:b/>
          <w:color w:val="444444"/>
          <w:sz w:val="16"/>
          <w:szCs w:val="16"/>
        </w:rPr>
        <w:t>一个</w:t>
      </w:r>
      <w:r w:rsidRPr="00F126D0">
        <w:rPr>
          <w:rFonts w:ascii="Tahoma" w:eastAsia="Times New Roman" w:hAnsi="Tahoma" w:cs="Tahoma"/>
          <w:b/>
          <w:color w:val="444444"/>
          <w:sz w:val="16"/>
          <w:szCs w:val="16"/>
        </w:rPr>
        <w:t>buffer</w:t>
      </w:r>
      <w:r w:rsidRPr="00F126D0">
        <w:rPr>
          <w:rFonts w:ascii="宋体" w:eastAsia="宋体" w:hAnsi="宋体" w:cs="宋体" w:hint="eastAsia"/>
          <w:b/>
          <w:color w:val="444444"/>
          <w:sz w:val="16"/>
          <w:szCs w:val="16"/>
        </w:rPr>
        <w:t>的时候不用</w:t>
      </w:r>
      <w:r w:rsidRPr="00F126D0">
        <w:rPr>
          <w:rFonts w:ascii="Tahoma" w:eastAsia="Times New Roman" w:hAnsi="Tahoma" w:cs="Tahoma"/>
          <w:b/>
          <w:color w:val="444444"/>
          <w:sz w:val="16"/>
          <w:szCs w:val="16"/>
        </w:rPr>
        <w:t>notify</w:t>
      </w:r>
      <w:r w:rsidRPr="00F126D0">
        <w:rPr>
          <w:rFonts w:ascii="宋体" w:eastAsia="宋体" w:hAnsi="宋体" w:cs="宋体" w:hint="eastAsia"/>
          <w:b/>
          <w:color w:val="444444"/>
          <w:sz w:val="16"/>
          <w:szCs w:val="16"/>
        </w:rPr>
        <w:t>后端。而</w:t>
      </w:r>
      <w:r w:rsidRPr="00F126D0">
        <w:rPr>
          <w:rFonts w:ascii="Tahoma" w:eastAsia="Times New Roman" w:hAnsi="Tahoma" w:cs="Tahoma"/>
          <w:b/>
          <w:color w:val="444444"/>
          <w:sz w:val="16"/>
          <w:szCs w:val="16"/>
        </w:rPr>
        <w:t>vring_avail</w:t>
      </w:r>
      <w:r w:rsidRPr="00F126D0">
        <w:rPr>
          <w:rFonts w:ascii="宋体" w:eastAsia="宋体" w:hAnsi="宋体" w:cs="宋体" w:hint="eastAsia"/>
          <w:b/>
          <w:color w:val="444444"/>
          <w:sz w:val="16"/>
          <w:szCs w:val="16"/>
        </w:rPr>
        <w:t>中的</w:t>
      </w:r>
      <w:r w:rsidRPr="00F126D0">
        <w:rPr>
          <w:rFonts w:ascii="Tahoma" w:eastAsia="Times New Roman" w:hAnsi="Tahoma" w:cs="Tahoma"/>
          <w:b/>
          <w:color w:val="444444"/>
          <w:sz w:val="16"/>
          <w:szCs w:val="16"/>
        </w:rPr>
        <w:t>flags</w:t>
      </w:r>
      <w:r w:rsidRPr="00F126D0">
        <w:rPr>
          <w:rFonts w:ascii="宋体" w:eastAsia="宋体" w:hAnsi="宋体" w:cs="宋体" w:hint="eastAsia"/>
          <w:b/>
          <w:color w:val="444444"/>
          <w:sz w:val="16"/>
          <w:szCs w:val="16"/>
        </w:rPr>
        <w:t>用于通知</w:t>
      </w:r>
      <w:r w:rsidRPr="00F126D0">
        <w:rPr>
          <w:rFonts w:ascii="Tahoma" w:eastAsia="Times New Roman" w:hAnsi="Tahoma" w:cs="Tahoma"/>
          <w:b/>
          <w:color w:val="444444"/>
          <w:sz w:val="16"/>
          <w:szCs w:val="16"/>
        </w:rPr>
        <w:t>qemu</w:t>
      </w:r>
      <w:r w:rsidRPr="00F126D0">
        <w:rPr>
          <w:rFonts w:ascii="宋体" w:eastAsia="宋体" w:hAnsi="宋体" w:cs="宋体" w:hint="eastAsia"/>
          <w:b/>
          <w:color w:val="444444"/>
          <w:sz w:val="16"/>
          <w:szCs w:val="16"/>
        </w:rPr>
        <w:t>端，当消费一个</w:t>
      </w:r>
      <w:r w:rsidRPr="00F126D0">
        <w:rPr>
          <w:rFonts w:ascii="Tahoma" w:eastAsia="Times New Roman" w:hAnsi="Tahoma" w:cs="Tahoma"/>
          <w:b/>
          <w:color w:val="444444"/>
          <w:sz w:val="16"/>
          <w:szCs w:val="16"/>
        </w:rPr>
        <w:t>buffer</w:t>
      </w:r>
      <w:r w:rsidRPr="00F126D0">
        <w:rPr>
          <w:rFonts w:ascii="宋体" w:eastAsia="宋体" w:hAnsi="宋体" w:cs="宋体" w:hint="eastAsia"/>
          <w:b/>
          <w:color w:val="444444"/>
          <w:sz w:val="16"/>
          <w:szCs w:val="16"/>
        </w:rPr>
        <w:t>的时候不用</w:t>
      </w:r>
      <w:r w:rsidRPr="00F126D0">
        <w:rPr>
          <w:rFonts w:ascii="Tahoma" w:eastAsia="Times New Roman" w:hAnsi="Tahoma" w:cs="Tahoma"/>
          <w:b/>
          <w:color w:val="444444"/>
          <w:sz w:val="16"/>
          <w:szCs w:val="16"/>
        </w:rPr>
        <w:t xml:space="preserve">interrupt </w:t>
      </w:r>
      <w:r w:rsidRPr="00F126D0">
        <w:rPr>
          <w:rFonts w:ascii="宋体" w:eastAsia="宋体" w:hAnsi="宋体" w:cs="宋体" w:hint="eastAsia"/>
          <w:b/>
          <w:color w:val="444444"/>
          <w:sz w:val="16"/>
          <w:szCs w:val="16"/>
        </w:rPr>
        <w:t>客户机</w:t>
      </w:r>
      <w:r w:rsidRPr="00F126D0">
        <w:rPr>
          <w:rFonts w:ascii="宋体" w:eastAsia="宋体" w:hAnsi="宋体" w:cs="宋体"/>
          <w:b/>
          <w:color w:val="444444"/>
          <w:sz w:val="16"/>
          <w:szCs w:val="16"/>
        </w:rPr>
        <w:t>。</w:t>
      </w:r>
    </w:p>
    <w:p w:rsidR="00E37B8D" w:rsidRPr="00E37B8D" w:rsidRDefault="00E37B8D" w:rsidP="00E37B8D">
      <w:pPr>
        <w:shd w:val="clear" w:color="auto" w:fill="FFFFFF"/>
        <w:spacing w:before="125" w:after="125" w:line="240" w:lineRule="auto"/>
        <w:rPr>
          <w:rFonts w:ascii="Tahoma" w:eastAsia="Times New Roman" w:hAnsi="Tahoma" w:cs="Tahoma"/>
          <w:color w:val="444444"/>
          <w:sz w:val="16"/>
          <w:szCs w:val="16"/>
        </w:rPr>
      </w:pPr>
      <w:r w:rsidRPr="00E37B8D">
        <w:rPr>
          <w:rFonts w:ascii="Tahoma" w:eastAsia="Times New Roman" w:hAnsi="Tahoma" w:cs="Tahoma"/>
          <w:color w:val="444444"/>
          <w:sz w:val="16"/>
          <w:szCs w:val="16"/>
        </w:rPr>
        <w:t>2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、在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virtIO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中又加入了另一种机制，需要由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driver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和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qemu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自己判断是否需要通知，也就是设置一个限额，当一端添加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buffer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或者消费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buffer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的数量达到指定数目，就触发事件，从而发生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notify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或者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interrupt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。在有这种机制的情况下就忽略了前面所说的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flags</w:t>
      </w:r>
      <w:r w:rsidRPr="00E37B8D">
        <w:rPr>
          <w:rFonts w:ascii="宋体" w:eastAsia="宋体" w:hAnsi="宋体" w:cs="宋体"/>
          <w:color w:val="444444"/>
          <w:sz w:val="16"/>
          <w:szCs w:val="16"/>
        </w:rPr>
        <w:t>。</w:t>
      </w:r>
    </w:p>
    <w:p w:rsidR="00E37B8D" w:rsidRPr="00E37B8D" w:rsidRDefault="00E37B8D" w:rsidP="00E37B8D">
      <w:pPr>
        <w:shd w:val="clear" w:color="auto" w:fill="FFFFFF"/>
        <w:spacing w:before="125" w:after="125" w:line="240" w:lineRule="auto"/>
        <w:rPr>
          <w:rFonts w:ascii="Tahoma" w:eastAsia="Times New Roman" w:hAnsi="Tahoma" w:cs="Tahoma"/>
          <w:color w:val="444444"/>
          <w:sz w:val="16"/>
          <w:szCs w:val="16"/>
        </w:rPr>
      </w:pPr>
      <w:r w:rsidRPr="00E37B8D">
        <w:rPr>
          <w:rFonts w:ascii="Tahoma" w:eastAsia="Times New Roman" w:hAnsi="Tahoma" w:cs="Tahoma"/>
          <w:color w:val="444444"/>
          <w:sz w:val="16"/>
          <w:szCs w:val="16"/>
        </w:rPr>
        <w:t> </w:t>
      </w:r>
    </w:p>
    <w:p w:rsidR="00E37B8D" w:rsidRPr="00E37B8D" w:rsidRDefault="00E37B8D" w:rsidP="00E37B8D">
      <w:pPr>
        <w:shd w:val="clear" w:color="auto" w:fill="FFFFFF"/>
        <w:spacing w:before="125" w:after="125" w:line="240" w:lineRule="auto"/>
        <w:rPr>
          <w:rFonts w:ascii="Tahoma" w:eastAsia="Times New Roman" w:hAnsi="Tahoma" w:cs="Tahoma"/>
          <w:color w:val="444444"/>
          <w:sz w:val="16"/>
          <w:szCs w:val="16"/>
        </w:rPr>
      </w:pP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这里我们以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receiveQueue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为例，分析下前后端的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delay notify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机制</w:t>
      </w:r>
      <w:r w:rsidRPr="00E37B8D">
        <w:rPr>
          <w:rFonts w:ascii="宋体" w:eastAsia="宋体" w:hAnsi="宋体" w:cs="宋体"/>
          <w:color w:val="444444"/>
          <w:sz w:val="16"/>
          <w:szCs w:val="16"/>
        </w:rPr>
        <w:t>。</w:t>
      </w:r>
    </w:p>
    <w:p w:rsidR="00E37B8D" w:rsidRPr="00E37B8D" w:rsidRDefault="00E37B8D" w:rsidP="00E37B8D">
      <w:pPr>
        <w:shd w:val="clear" w:color="auto" w:fill="FFFFFF"/>
        <w:spacing w:before="125" w:after="125" w:line="240" w:lineRule="auto"/>
        <w:rPr>
          <w:rFonts w:ascii="Tahoma" w:eastAsia="Times New Roman" w:hAnsi="Tahoma" w:cs="Tahoma"/>
          <w:color w:val="444444"/>
          <w:sz w:val="16"/>
          <w:szCs w:val="16"/>
        </w:rPr>
      </w:pP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在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front driver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端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:</w:t>
      </w:r>
    </w:p>
    <w:p w:rsidR="00E37B8D" w:rsidRPr="00E37B8D" w:rsidRDefault="00E37B8D" w:rsidP="00E37B8D">
      <w:pPr>
        <w:shd w:val="clear" w:color="auto" w:fill="FFFFFF"/>
        <w:spacing w:before="125" w:after="125" w:line="240" w:lineRule="auto"/>
        <w:rPr>
          <w:rFonts w:ascii="Tahoma" w:eastAsia="Times New Roman" w:hAnsi="Tahoma" w:cs="Tahoma"/>
          <w:color w:val="444444"/>
          <w:sz w:val="16"/>
          <w:szCs w:val="16"/>
        </w:rPr>
      </w:pP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客户机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driver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通过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NAPI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接收数据时，会在可用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buffer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不足的时候调用函数添加，具体就是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try_fill_recv</w:t>
      </w:r>
      <w:r w:rsidRPr="00E37B8D">
        <w:rPr>
          <w:rFonts w:ascii="宋体" w:eastAsia="宋体" w:hAnsi="宋体" w:cs="宋体"/>
          <w:color w:val="444444"/>
          <w:sz w:val="16"/>
          <w:szCs w:val="16"/>
        </w:rPr>
        <w:t>：</w:t>
      </w:r>
    </w:p>
    <w:p w:rsidR="00E37B8D" w:rsidRPr="00E37B8D" w:rsidRDefault="00E37B8D" w:rsidP="00E37B8D">
      <w:pPr>
        <w:shd w:val="clear" w:color="auto" w:fill="F5F5F5"/>
        <w:spacing w:after="0" w:line="240" w:lineRule="auto"/>
        <w:rPr>
          <w:rFonts w:ascii="Tahoma" w:eastAsia="Times New Roman" w:hAnsi="Tahoma" w:cs="Tahoma"/>
          <w:color w:val="000000"/>
          <w:sz w:val="16"/>
          <w:szCs w:val="16"/>
        </w:rPr>
      </w:pPr>
      <w:r w:rsidRPr="00D703CB">
        <w:rPr>
          <w:rFonts w:ascii="Tahoma" w:eastAsia="Times New Roman" w:hAnsi="Tahoma" w:cs="Tahoma"/>
          <w:noProof/>
          <w:color w:val="3399FF"/>
          <w:sz w:val="16"/>
          <w:szCs w:val="16"/>
        </w:rPr>
        <w:drawing>
          <wp:inline distT="0" distB="0" distL="0" distR="0">
            <wp:extent cx="191135" cy="191135"/>
            <wp:effectExtent l="19050" t="0" r="0" b="0"/>
            <wp:docPr id="3" name="Picture 3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91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>static bool try_fill_recv(struct receive_queue *rq, gfp_t gfp)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>{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struct virtnet_info *vi = rq-&gt;vq-&gt;vdev-&gt;priv;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int err;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bool oom;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/*</w:t>
      </w:r>
      <w:r w:rsidRPr="00E37B8D">
        <w:rPr>
          <w:rFonts w:ascii="宋体" w:eastAsia="宋体" w:hAnsi="宋体" w:cs="宋体" w:hint="eastAsia"/>
          <w:color w:val="000000"/>
          <w:sz w:val="16"/>
          <w:szCs w:val="16"/>
        </w:rPr>
        <w:t>循环，每循环一次添加一个</w:t>
      </w: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>buffer</w:t>
      </w:r>
      <w:r w:rsidRPr="00E37B8D">
        <w:rPr>
          <w:rFonts w:ascii="宋体" w:eastAsia="宋体" w:hAnsi="宋体" w:cs="宋体" w:hint="eastAsia"/>
          <w:color w:val="000000"/>
          <w:sz w:val="16"/>
          <w:szCs w:val="16"/>
        </w:rPr>
        <w:t>，一直到填充满，即描述符表满</w:t>
      </w: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>*/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do {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if (vi-&gt;mergeable_rx_bufs)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  err = add_recvbuf_mergeable(rq, gfp);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else if (vi-&gt;big_packets)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  err = add_recvbuf_big(rq, gfp);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else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  err = add_recvbuf_small(rq, gfp);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oom = err == -ENOMEM;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if (err)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  break;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++rq-&gt;num;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} while (rq-&gt;vq-&gt;num_free);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if (unlikely(rq-&gt;num &gt; rq-&gt;max))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rq-&gt;max = rq-&gt;num;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/*</w:t>
      </w:r>
      <w:r w:rsidRPr="00E37B8D">
        <w:rPr>
          <w:rFonts w:ascii="宋体" w:eastAsia="宋体" w:hAnsi="宋体" w:cs="宋体" w:hint="eastAsia"/>
          <w:color w:val="000000"/>
          <w:sz w:val="16"/>
          <w:szCs w:val="16"/>
        </w:rPr>
        <w:t>通知后端</w:t>
      </w: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>*/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virtqueue_kick(rq-&gt;vq);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return !oom;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>}</w:t>
      </w:r>
    </w:p>
    <w:p w:rsidR="00E37B8D" w:rsidRPr="00E37B8D" w:rsidRDefault="00E37B8D" w:rsidP="00E37B8D">
      <w:pPr>
        <w:shd w:val="clear" w:color="auto" w:fill="F5F5F5"/>
        <w:spacing w:after="63" w:line="240" w:lineRule="auto"/>
        <w:rPr>
          <w:rFonts w:ascii="Tahoma" w:eastAsia="Times New Roman" w:hAnsi="Tahoma" w:cs="Tahoma"/>
          <w:color w:val="000000"/>
          <w:sz w:val="16"/>
          <w:szCs w:val="16"/>
        </w:rPr>
      </w:pPr>
      <w:r w:rsidRPr="00D703CB">
        <w:rPr>
          <w:rFonts w:ascii="Tahoma" w:eastAsia="Times New Roman" w:hAnsi="Tahoma" w:cs="Tahoma"/>
          <w:noProof/>
          <w:color w:val="3399FF"/>
          <w:sz w:val="16"/>
          <w:szCs w:val="16"/>
        </w:rPr>
        <w:drawing>
          <wp:inline distT="0" distB="0" distL="0" distR="0">
            <wp:extent cx="191135" cy="191135"/>
            <wp:effectExtent l="19050" t="0" r="0" b="0"/>
            <wp:docPr id="4" name="Picture 4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91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7B8D" w:rsidRPr="00E37B8D" w:rsidRDefault="00E37B8D" w:rsidP="00E37B8D">
      <w:pPr>
        <w:shd w:val="clear" w:color="auto" w:fill="FFFFFF"/>
        <w:spacing w:before="125" w:after="125" w:line="240" w:lineRule="auto"/>
        <w:rPr>
          <w:rFonts w:ascii="Tahoma" w:eastAsia="Times New Roman" w:hAnsi="Tahoma" w:cs="Tahoma"/>
          <w:color w:val="444444"/>
          <w:sz w:val="16"/>
          <w:szCs w:val="16"/>
        </w:rPr>
      </w:pPr>
      <w:r w:rsidRPr="00E37B8D">
        <w:rPr>
          <w:rFonts w:ascii="Tahoma" w:eastAsia="Times New Roman" w:hAnsi="Tahoma" w:cs="Tahoma"/>
          <w:color w:val="444444"/>
          <w:sz w:val="16"/>
          <w:szCs w:val="16"/>
        </w:rPr>
        <w:t> </w:t>
      </w:r>
    </w:p>
    <w:p w:rsidR="00E37B8D" w:rsidRPr="00E37B8D" w:rsidRDefault="00E37B8D" w:rsidP="00E37B8D">
      <w:pPr>
        <w:shd w:val="clear" w:color="auto" w:fill="FFFFFF"/>
        <w:spacing w:before="125" w:after="125" w:line="240" w:lineRule="auto"/>
        <w:rPr>
          <w:rFonts w:ascii="Tahoma" w:eastAsia="Times New Roman" w:hAnsi="Tahoma" w:cs="Tahoma"/>
          <w:color w:val="444444"/>
          <w:sz w:val="16"/>
          <w:szCs w:val="16"/>
        </w:rPr>
      </w:pP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至于添加的是哪种类型的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buffer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，我们这里并不关心，循环结束就调用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virtqueue_kick(rq-&gt;vq)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函数，此时参数是接收队列的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virtqueue,</w:t>
      </w:r>
    </w:p>
    <w:p w:rsidR="00E37B8D" w:rsidRPr="00E37B8D" w:rsidRDefault="00E37B8D" w:rsidP="00E37B8D">
      <w:pPr>
        <w:shd w:val="clear" w:color="auto" w:fill="FFFFFF"/>
        <w:spacing w:before="125" w:after="125" w:line="240" w:lineRule="auto"/>
        <w:rPr>
          <w:rFonts w:ascii="Tahoma" w:eastAsia="Times New Roman" w:hAnsi="Tahoma" w:cs="Tahoma"/>
          <w:color w:val="444444"/>
          <w:sz w:val="16"/>
          <w:szCs w:val="16"/>
        </w:rPr>
      </w:pP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接下来就调用到了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virtqueue_kick_prepare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函数，该函数判断当前应不应该通知后端。先看下函数的代码</w:t>
      </w:r>
      <w:r w:rsidRPr="00E37B8D">
        <w:rPr>
          <w:rFonts w:ascii="宋体" w:eastAsia="宋体" w:hAnsi="宋体" w:cs="宋体"/>
          <w:color w:val="444444"/>
          <w:sz w:val="16"/>
          <w:szCs w:val="16"/>
        </w:rPr>
        <w:t>：</w:t>
      </w:r>
    </w:p>
    <w:p w:rsidR="00E37B8D" w:rsidRPr="00E37B8D" w:rsidRDefault="00E37B8D" w:rsidP="00E37B8D">
      <w:pPr>
        <w:shd w:val="clear" w:color="auto" w:fill="F5F5F5"/>
        <w:spacing w:after="0" w:line="240" w:lineRule="auto"/>
        <w:rPr>
          <w:rFonts w:ascii="Tahoma" w:eastAsia="Times New Roman" w:hAnsi="Tahoma" w:cs="Tahoma"/>
          <w:color w:val="000000"/>
          <w:sz w:val="16"/>
          <w:szCs w:val="16"/>
        </w:rPr>
      </w:pPr>
      <w:r w:rsidRPr="00D703CB">
        <w:rPr>
          <w:rFonts w:ascii="Tahoma" w:eastAsia="Times New Roman" w:hAnsi="Tahoma" w:cs="Tahoma"/>
          <w:noProof/>
          <w:color w:val="3399FF"/>
          <w:sz w:val="16"/>
          <w:szCs w:val="16"/>
        </w:rPr>
        <w:drawing>
          <wp:inline distT="0" distB="0" distL="0" distR="0">
            <wp:extent cx="191135" cy="191135"/>
            <wp:effectExtent l="19050" t="0" r="0" b="0"/>
            <wp:docPr id="5" name="Picture 5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91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lastRenderedPageBreak/>
        <w:t xml:space="preserve"> 1 bool virtqueue_kick_prepare(struct virtqueue *_vq)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2 {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3     struct vring_virtqueue *vq = to_vvq(_vq);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4     u16 new, old;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5     bool needs_kick;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6 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7     START_USE(vq);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8     /* We need to expose available array entries before checking avail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9      * event. */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>10     virtio_mb(vq-&gt;weak_barriers);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11 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>12     old = vq-&gt;vring.avail-&gt;idx - vq-&gt;num_added;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>13     new = vq-&gt;vring.avail-&gt;idx;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>14     vq-&gt;num_added = 0;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15 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>16 #ifdef DEBUG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>17     if (vq-&gt;last_add_time_valid) {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>18         WARN_ON(ktime_to_ms(ktime_sub(ktime_get(),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>19                           vq-&gt;last_add_time)) &gt; 100);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>20     }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>21     vq-&gt;last_add_time_valid = false;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>22 #endif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23 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>24     if (vq-&gt;event) {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>25         needs_kick = vring_need_event(vring_avail_event(&amp;vq-&gt;vring),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>26                           new, old);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>27     } else {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>28         needs_kick = !(vq-&gt;vring.used-&gt;flags &amp; VRING_USED_F_NO_NOTIFY);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>29     }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>30     END_USE(vq);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>31     return needs_kick;</w:t>
      </w:r>
    </w:p>
    <w:p w:rsidR="00E37B8D" w:rsidRPr="00E37B8D" w:rsidRDefault="00E37B8D" w:rsidP="00E37B8D">
      <w:pPr>
        <w:shd w:val="clear" w:color="auto" w:fill="F5F5F5"/>
        <w:spacing w:after="63" w:line="240" w:lineRule="auto"/>
        <w:rPr>
          <w:rFonts w:ascii="Tahoma" w:eastAsia="Times New Roman" w:hAnsi="Tahoma" w:cs="Tahoma"/>
          <w:color w:val="000000"/>
          <w:sz w:val="16"/>
          <w:szCs w:val="16"/>
        </w:rPr>
      </w:pPr>
      <w:r w:rsidRPr="00D703CB">
        <w:rPr>
          <w:rFonts w:ascii="Tahoma" w:eastAsia="Times New Roman" w:hAnsi="Tahoma" w:cs="Tahoma"/>
          <w:noProof/>
          <w:color w:val="3399FF"/>
          <w:sz w:val="16"/>
          <w:szCs w:val="16"/>
        </w:rPr>
        <w:drawing>
          <wp:inline distT="0" distB="0" distL="0" distR="0">
            <wp:extent cx="191135" cy="191135"/>
            <wp:effectExtent l="19050" t="0" r="0" b="0"/>
            <wp:docPr id="6" name="Picture 6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91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7B8D" w:rsidRPr="00E37B8D" w:rsidRDefault="00E37B8D" w:rsidP="00E37B8D">
      <w:pPr>
        <w:shd w:val="clear" w:color="auto" w:fill="FFFFFF"/>
        <w:spacing w:before="125" w:after="125" w:line="240" w:lineRule="auto"/>
        <w:rPr>
          <w:rFonts w:ascii="Tahoma" w:eastAsia="Times New Roman" w:hAnsi="Tahoma" w:cs="Tahoma"/>
          <w:color w:val="444444"/>
          <w:sz w:val="16"/>
          <w:szCs w:val="16"/>
        </w:rPr>
      </w:pPr>
      <w:r w:rsidRPr="00E37B8D">
        <w:rPr>
          <w:rFonts w:ascii="Tahoma" w:eastAsia="Times New Roman" w:hAnsi="Tahoma" w:cs="Tahoma"/>
          <w:color w:val="444444"/>
          <w:sz w:val="16"/>
          <w:szCs w:val="16"/>
        </w:rPr>
        <w:t> </w:t>
      </w:r>
    </w:p>
    <w:p w:rsidR="00E37B8D" w:rsidRPr="00E37B8D" w:rsidRDefault="00E37B8D" w:rsidP="00E37B8D">
      <w:pPr>
        <w:shd w:val="clear" w:color="auto" w:fill="FFFFFF"/>
        <w:spacing w:before="125" w:after="125" w:line="240" w:lineRule="auto"/>
        <w:rPr>
          <w:rFonts w:ascii="Tahoma" w:eastAsia="Times New Roman" w:hAnsi="Tahoma" w:cs="Tahoma"/>
          <w:color w:val="444444"/>
          <w:sz w:val="16"/>
          <w:szCs w:val="16"/>
        </w:rPr>
      </w:pPr>
      <w:r w:rsidRPr="00E37B8D">
        <w:rPr>
          <w:rFonts w:ascii="Tahoma" w:eastAsia="Times New Roman" w:hAnsi="Tahoma" w:cs="Tahoma"/>
          <w:color w:val="444444"/>
          <w:sz w:val="16"/>
          <w:szCs w:val="16"/>
        </w:rPr>
        <w:t> </w:t>
      </w:r>
    </w:p>
    <w:p w:rsidR="00E37B8D" w:rsidRPr="00E37B8D" w:rsidRDefault="00E37B8D" w:rsidP="00E37B8D">
      <w:pPr>
        <w:shd w:val="clear" w:color="auto" w:fill="FFFFFF"/>
        <w:spacing w:before="125" w:after="125" w:line="240" w:lineRule="auto"/>
        <w:rPr>
          <w:rFonts w:ascii="Tahoma" w:eastAsia="Times New Roman" w:hAnsi="Tahoma" w:cs="Tahoma"/>
          <w:color w:val="444444"/>
          <w:sz w:val="16"/>
          <w:szCs w:val="16"/>
        </w:rPr>
      </w:pP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这里面涉及到几个变量，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old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是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add_sg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之前的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avail.idx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，而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new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是当前的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avail.idx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，还有一个是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vring_avail_event(&amp;vq-&gt;vring)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，看具体的实现</w:t>
      </w:r>
      <w:r w:rsidRPr="00E37B8D">
        <w:rPr>
          <w:rFonts w:ascii="宋体" w:eastAsia="宋体" w:hAnsi="宋体" w:cs="宋体"/>
          <w:color w:val="444444"/>
          <w:sz w:val="16"/>
          <w:szCs w:val="16"/>
        </w:rPr>
        <w:t>：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3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>1 #define vring_avail_event(vr) (*(__u16 *)&amp;(vr)-&gt;used-&gt;ring[(vr)-&gt;num])</w:t>
      </w:r>
    </w:p>
    <w:p w:rsidR="00E37B8D" w:rsidRPr="00E37B8D" w:rsidRDefault="00E37B8D" w:rsidP="00E37B8D">
      <w:pPr>
        <w:shd w:val="clear" w:color="auto" w:fill="FFFFFF"/>
        <w:spacing w:before="125" w:after="125" w:line="240" w:lineRule="auto"/>
        <w:rPr>
          <w:rFonts w:ascii="Tahoma" w:eastAsia="Times New Roman" w:hAnsi="Tahoma" w:cs="Tahoma"/>
          <w:color w:val="444444"/>
          <w:sz w:val="16"/>
          <w:szCs w:val="16"/>
        </w:rPr>
      </w:pPr>
      <w:r w:rsidRPr="00E37B8D">
        <w:rPr>
          <w:rFonts w:ascii="Tahoma" w:eastAsia="Times New Roman" w:hAnsi="Tahoma" w:cs="Tahoma"/>
          <w:color w:val="444444"/>
          <w:sz w:val="16"/>
          <w:szCs w:val="16"/>
        </w:rPr>
        <w:t> </w:t>
      </w:r>
    </w:p>
    <w:p w:rsidR="00E37B8D" w:rsidRPr="00EE7441" w:rsidRDefault="00E37B8D" w:rsidP="00E37B8D">
      <w:pPr>
        <w:shd w:val="clear" w:color="auto" w:fill="FFFFFF"/>
        <w:spacing w:before="125" w:after="125" w:line="240" w:lineRule="auto"/>
        <w:rPr>
          <w:rFonts w:ascii="Tahoma" w:eastAsia="Times New Roman" w:hAnsi="Tahoma" w:cs="Tahoma"/>
          <w:b/>
          <w:color w:val="444444"/>
          <w:sz w:val="16"/>
          <w:szCs w:val="16"/>
        </w:rPr>
      </w:pPr>
      <w:r w:rsidRPr="00EE7441">
        <w:rPr>
          <w:rFonts w:ascii="宋体" w:eastAsia="宋体" w:hAnsi="宋体" w:cs="宋体" w:hint="eastAsia"/>
          <w:b/>
          <w:color w:val="444444"/>
          <w:sz w:val="16"/>
          <w:szCs w:val="16"/>
        </w:rPr>
        <w:t>可以看到这里是</w:t>
      </w:r>
      <w:r w:rsidRPr="00EE7441">
        <w:rPr>
          <w:rFonts w:ascii="Tahoma" w:eastAsia="Times New Roman" w:hAnsi="Tahoma" w:cs="Tahoma"/>
          <w:b/>
          <w:color w:val="444444"/>
          <w:sz w:val="16"/>
          <w:szCs w:val="16"/>
        </w:rPr>
        <w:t>VRingUsed</w:t>
      </w:r>
      <w:r w:rsidRPr="00EE7441">
        <w:rPr>
          <w:rFonts w:ascii="宋体" w:eastAsia="宋体" w:hAnsi="宋体" w:cs="宋体" w:hint="eastAsia"/>
          <w:b/>
          <w:color w:val="444444"/>
          <w:sz w:val="16"/>
          <w:szCs w:val="16"/>
        </w:rPr>
        <w:t>中的</w:t>
      </w:r>
      <w:r w:rsidRPr="00EE7441">
        <w:rPr>
          <w:rFonts w:ascii="Tahoma" w:eastAsia="Times New Roman" w:hAnsi="Tahoma" w:cs="Tahoma"/>
          <w:b/>
          <w:color w:val="444444"/>
          <w:sz w:val="16"/>
          <w:szCs w:val="16"/>
        </w:rPr>
        <w:t>ring</w:t>
      </w:r>
      <w:r w:rsidRPr="00EE7441">
        <w:rPr>
          <w:rFonts w:ascii="宋体" w:eastAsia="宋体" w:hAnsi="宋体" w:cs="宋体" w:hint="eastAsia"/>
          <w:b/>
          <w:color w:val="444444"/>
          <w:sz w:val="16"/>
          <w:szCs w:val="16"/>
        </w:rPr>
        <w:t>数组最后一项的值，该值在后端驱动从</w:t>
      </w:r>
      <w:r w:rsidRPr="00EE7441">
        <w:rPr>
          <w:rFonts w:ascii="Tahoma" w:eastAsia="Times New Roman" w:hAnsi="Tahoma" w:cs="Tahoma"/>
          <w:b/>
          <w:color w:val="444444"/>
          <w:sz w:val="16"/>
          <w:szCs w:val="16"/>
        </w:rPr>
        <w:t>virtqueue</w:t>
      </w:r>
      <w:r w:rsidRPr="00EE7441">
        <w:rPr>
          <w:rFonts w:ascii="宋体" w:eastAsia="宋体" w:hAnsi="宋体" w:cs="宋体" w:hint="eastAsia"/>
          <w:b/>
          <w:color w:val="444444"/>
          <w:sz w:val="16"/>
          <w:szCs w:val="16"/>
        </w:rPr>
        <w:t>中</w:t>
      </w:r>
      <w:r w:rsidRPr="00EE7441">
        <w:rPr>
          <w:rFonts w:ascii="Tahoma" w:eastAsia="Times New Roman" w:hAnsi="Tahoma" w:cs="Tahoma"/>
          <w:b/>
          <w:color w:val="444444"/>
          <w:sz w:val="16"/>
          <w:szCs w:val="16"/>
        </w:rPr>
        <w:t>pop</w:t>
      </w:r>
      <w:r w:rsidRPr="00EE7441">
        <w:rPr>
          <w:rFonts w:ascii="宋体" w:eastAsia="宋体" w:hAnsi="宋体" w:cs="宋体" w:hint="eastAsia"/>
          <w:b/>
          <w:color w:val="444444"/>
          <w:sz w:val="16"/>
          <w:szCs w:val="16"/>
        </w:rPr>
        <w:t>一个</w:t>
      </w:r>
      <w:r w:rsidRPr="00EE7441">
        <w:rPr>
          <w:rFonts w:ascii="Tahoma" w:eastAsia="Times New Roman" w:hAnsi="Tahoma" w:cs="Tahoma"/>
          <w:b/>
          <w:color w:val="444444"/>
          <w:sz w:val="16"/>
          <w:szCs w:val="16"/>
        </w:rPr>
        <w:t>elem</w:t>
      </w:r>
      <w:r w:rsidRPr="00EE7441">
        <w:rPr>
          <w:rFonts w:ascii="宋体" w:eastAsia="宋体" w:hAnsi="宋体" w:cs="宋体" w:hint="eastAsia"/>
          <w:b/>
          <w:color w:val="444444"/>
          <w:sz w:val="16"/>
          <w:szCs w:val="16"/>
        </w:rPr>
        <w:t>之前设置成相应队列的下一个将要使用的</w:t>
      </w:r>
      <w:r w:rsidRPr="00EE7441">
        <w:rPr>
          <w:rFonts w:ascii="Tahoma" w:eastAsia="Times New Roman" w:hAnsi="Tahoma" w:cs="Tahoma"/>
          <w:b/>
          <w:color w:val="444444"/>
          <w:sz w:val="16"/>
          <w:szCs w:val="16"/>
        </w:rPr>
        <w:t>index,</w:t>
      </w:r>
      <w:r w:rsidRPr="00EE7441">
        <w:rPr>
          <w:rFonts w:ascii="宋体" w:eastAsia="宋体" w:hAnsi="宋体" w:cs="宋体" w:hint="eastAsia"/>
          <w:b/>
          <w:color w:val="444444"/>
          <w:sz w:val="16"/>
          <w:szCs w:val="16"/>
        </w:rPr>
        <w:t>即</w:t>
      </w:r>
      <w:r w:rsidRPr="00EE7441">
        <w:rPr>
          <w:rFonts w:ascii="Tahoma" w:eastAsia="Times New Roman" w:hAnsi="Tahoma" w:cs="Tahoma"/>
          <w:b/>
          <w:color w:val="444444"/>
          <w:sz w:val="16"/>
          <w:szCs w:val="16"/>
        </w:rPr>
        <w:t>last_avail_index</w:t>
      </w:r>
      <w:r w:rsidRPr="00EE7441">
        <w:rPr>
          <w:rFonts w:ascii="宋体" w:eastAsia="宋体" w:hAnsi="宋体" w:cs="宋体"/>
          <w:b/>
          <w:color w:val="444444"/>
          <w:sz w:val="16"/>
          <w:szCs w:val="16"/>
        </w:rPr>
        <w:t>。</w:t>
      </w:r>
    </w:p>
    <w:p w:rsidR="00E37B8D" w:rsidRPr="00E37B8D" w:rsidRDefault="00E37B8D" w:rsidP="00E37B8D">
      <w:pPr>
        <w:shd w:val="clear" w:color="auto" w:fill="FFFFFF"/>
        <w:spacing w:before="125" w:after="125" w:line="240" w:lineRule="auto"/>
        <w:rPr>
          <w:rFonts w:ascii="Tahoma" w:eastAsia="Times New Roman" w:hAnsi="Tahoma" w:cs="Tahoma"/>
          <w:color w:val="444444"/>
          <w:sz w:val="16"/>
          <w:szCs w:val="16"/>
        </w:rPr>
      </w:pP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看下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vring_need_event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函数</w:t>
      </w:r>
      <w:r w:rsidRPr="00E37B8D">
        <w:rPr>
          <w:rFonts w:ascii="宋体" w:eastAsia="宋体" w:hAnsi="宋体" w:cs="宋体"/>
          <w:color w:val="444444"/>
          <w:sz w:val="16"/>
          <w:szCs w:val="16"/>
        </w:rPr>
        <w:t>：</w:t>
      </w:r>
    </w:p>
    <w:p w:rsidR="00E37B8D" w:rsidRPr="00E37B8D" w:rsidRDefault="00E37B8D" w:rsidP="00E37B8D">
      <w:pPr>
        <w:shd w:val="clear" w:color="auto" w:fill="F5F5F5"/>
        <w:spacing w:after="0" w:line="240" w:lineRule="auto"/>
        <w:rPr>
          <w:rFonts w:ascii="Tahoma" w:eastAsia="Times New Roman" w:hAnsi="Tahoma" w:cs="Tahoma"/>
          <w:color w:val="000000"/>
          <w:sz w:val="16"/>
          <w:szCs w:val="16"/>
        </w:rPr>
      </w:pPr>
      <w:r w:rsidRPr="00D703CB">
        <w:rPr>
          <w:rFonts w:ascii="Tahoma" w:eastAsia="Times New Roman" w:hAnsi="Tahoma" w:cs="Tahoma"/>
          <w:noProof/>
          <w:color w:val="3399FF"/>
          <w:sz w:val="16"/>
          <w:szCs w:val="16"/>
        </w:rPr>
        <w:drawing>
          <wp:inline distT="0" distB="0" distL="0" distR="0">
            <wp:extent cx="191135" cy="191135"/>
            <wp:effectExtent l="19050" t="0" r="0" b="0"/>
            <wp:docPr id="7" name="Picture 7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91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>1 static inline int vring_need_event(__u16 event_idx, __u16 new_idx, __u16 old)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>2 {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>3     /* Note: Xen has similar logic for notification hold-off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>4      * in include/xen/interface/io/ring.h with req_event and req_prod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>5      * corresponding to event_idx + 1 and new_idx respectively.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>6      * Note also that req_event and req_prod in Xen start at 1,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>7      * event indexes in virtio start at 0. */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>8     return (__u16)(new_idx - event_idx - 1) &lt; (__u16)(new_idx - old);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>9 }</w:t>
      </w:r>
    </w:p>
    <w:p w:rsidR="00E37B8D" w:rsidRPr="00E37B8D" w:rsidRDefault="00E37B8D" w:rsidP="00E37B8D">
      <w:pPr>
        <w:shd w:val="clear" w:color="auto" w:fill="F5F5F5"/>
        <w:spacing w:after="63" w:line="240" w:lineRule="auto"/>
        <w:rPr>
          <w:rFonts w:ascii="Tahoma" w:eastAsia="Times New Roman" w:hAnsi="Tahoma" w:cs="Tahoma"/>
          <w:color w:val="000000"/>
          <w:sz w:val="16"/>
          <w:szCs w:val="16"/>
        </w:rPr>
      </w:pPr>
      <w:r w:rsidRPr="00D703CB">
        <w:rPr>
          <w:rFonts w:ascii="Tahoma" w:eastAsia="Times New Roman" w:hAnsi="Tahoma" w:cs="Tahoma"/>
          <w:noProof/>
          <w:color w:val="3399FF"/>
          <w:sz w:val="16"/>
          <w:szCs w:val="16"/>
        </w:rPr>
        <w:drawing>
          <wp:inline distT="0" distB="0" distL="0" distR="0">
            <wp:extent cx="191135" cy="191135"/>
            <wp:effectExtent l="19050" t="0" r="0" b="0"/>
            <wp:docPr id="8" name="Picture 8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91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7B8D" w:rsidRPr="00E37B8D" w:rsidRDefault="00E37B8D" w:rsidP="00E37B8D">
      <w:pPr>
        <w:shd w:val="clear" w:color="auto" w:fill="FFFFFF"/>
        <w:spacing w:before="125" w:after="125" w:line="240" w:lineRule="auto"/>
        <w:rPr>
          <w:rFonts w:ascii="Tahoma" w:eastAsia="Times New Roman" w:hAnsi="Tahoma" w:cs="Tahoma"/>
          <w:color w:val="444444"/>
          <w:sz w:val="16"/>
          <w:szCs w:val="16"/>
        </w:rPr>
      </w:pPr>
      <w:r w:rsidRPr="00E37B8D">
        <w:rPr>
          <w:rFonts w:ascii="Tahoma" w:eastAsia="Times New Roman" w:hAnsi="Tahoma" w:cs="Tahoma"/>
          <w:color w:val="444444"/>
          <w:sz w:val="16"/>
          <w:szCs w:val="16"/>
        </w:rPr>
        <w:t> </w:t>
      </w:r>
    </w:p>
    <w:p w:rsidR="00E37B8D" w:rsidRPr="00EE7441" w:rsidRDefault="00E37B8D" w:rsidP="00E37B8D">
      <w:pPr>
        <w:shd w:val="clear" w:color="auto" w:fill="FFFFFF"/>
        <w:spacing w:before="125" w:after="125" w:line="240" w:lineRule="auto"/>
        <w:rPr>
          <w:rFonts w:ascii="Tahoma" w:eastAsia="Times New Roman" w:hAnsi="Tahoma" w:cs="Tahoma"/>
          <w:b/>
          <w:color w:val="444444"/>
          <w:sz w:val="16"/>
          <w:szCs w:val="16"/>
        </w:rPr>
      </w:pP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前后端通过对比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 (__u16)(new_idx - event_idx - 1) &lt; (__u16)(new_idx - old)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来判断是否需要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notify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后端，这在数据量比较大的时候显得很实用。在初始状态下，即在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qemu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一个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buffer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还没有使用的情况下，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event_idx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必然是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0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，那么此时这里的判断肯定为真，所以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notify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后端。</w:t>
      </w:r>
      <w:r w:rsidRPr="00EE7441">
        <w:rPr>
          <w:rFonts w:ascii="宋体" w:eastAsia="宋体" w:hAnsi="宋体" w:cs="宋体" w:hint="eastAsia"/>
          <w:b/>
          <w:color w:val="444444"/>
          <w:sz w:val="16"/>
          <w:szCs w:val="16"/>
        </w:rPr>
        <w:t>后端收到通知就从</w:t>
      </w:r>
      <w:r w:rsidRPr="00EE7441">
        <w:rPr>
          <w:rFonts w:ascii="Tahoma" w:eastAsia="Times New Roman" w:hAnsi="Tahoma" w:cs="Tahoma"/>
          <w:b/>
          <w:color w:val="444444"/>
          <w:sz w:val="16"/>
          <w:szCs w:val="16"/>
        </w:rPr>
        <w:t>virtqueue</w:t>
      </w:r>
      <w:r w:rsidRPr="00EE7441">
        <w:rPr>
          <w:rFonts w:ascii="宋体" w:eastAsia="宋体" w:hAnsi="宋体" w:cs="宋体" w:hint="eastAsia"/>
          <w:b/>
          <w:color w:val="444444"/>
          <w:sz w:val="16"/>
          <w:szCs w:val="16"/>
        </w:rPr>
        <w:t>中</w:t>
      </w:r>
      <w:r w:rsidRPr="00EE7441">
        <w:rPr>
          <w:rFonts w:ascii="Tahoma" w:eastAsia="Times New Roman" w:hAnsi="Tahoma" w:cs="Tahoma"/>
          <w:b/>
          <w:color w:val="444444"/>
          <w:sz w:val="16"/>
          <w:szCs w:val="16"/>
        </w:rPr>
        <w:t>pop buffer,</w:t>
      </w:r>
      <w:r w:rsidRPr="00EE7441">
        <w:rPr>
          <w:rFonts w:ascii="宋体" w:eastAsia="宋体" w:hAnsi="宋体" w:cs="宋体" w:hint="eastAsia"/>
          <w:b/>
          <w:color w:val="444444"/>
          <w:sz w:val="16"/>
          <w:szCs w:val="16"/>
        </w:rPr>
        <w:t>同时在此之前需要设置</w:t>
      </w:r>
      <w:r w:rsidRPr="00EE7441">
        <w:rPr>
          <w:rFonts w:ascii="Tahoma" w:eastAsia="Times New Roman" w:hAnsi="Tahoma" w:cs="Tahoma"/>
          <w:b/>
          <w:color w:val="444444"/>
          <w:sz w:val="16"/>
          <w:szCs w:val="16"/>
        </w:rPr>
        <w:t>event_idx,</w:t>
      </w:r>
      <w:r w:rsidRPr="00EE7441">
        <w:rPr>
          <w:rFonts w:ascii="宋体" w:eastAsia="宋体" w:hAnsi="宋体" w:cs="宋体" w:hint="eastAsia"/>
          <w:b/>
          <w:color w:val="444444"/>
          <w:sz w:val="16"/>
          <w:szCs w:val="16"/>
        </w:rPr>
        <w:t>代码见</w:t>
      </w:r>
      <w:r w:rsidRPr="00EE7441">
        <w:rPr>
          <w:rFonts w:ascii="Tahoma" w:eastAsia="Times New Roman" w:hAnsi="Tahoma" w:cs="Tahoma"/>
          <w:b/>
          <w:color w:val="444444"/>
          <w:sz w:val="16"/>
          <w:szCs w:val="16"/>
        </w:rPr>
        <w:t>qemu virtio.c</w:t>
      </w:r>
      <w:r w:rsidRPr="00EE7441">
        <w:rPr>
          <w:rFonts w:ascii="宋体" w:eastAsia="宋体" w:hAnsi="宋体" w:cs="宋体" w:hint="eastAsia"/>
          <w:b/>
          <w:color w:val="444444"/>
          <w:sz w:val="16"/>
          <w:szCs w:val="16"/>
        </w:rPr>
        <w:t>的</w:t>
      </w:r>
      <w:r w:rsidRPr="00EE7441">
        <w:rPr>
          <w:rFonts w:ascii="Tahoma" w:eastAsia="Times New Roman" w:hAnsi="Tahoma" w:cs="Tahoma"/>
          <w:b/>
          <w:color w:val="444444"/>
          <w:sz w:val="16"/>
          <w:szCs w:val="16"/>
        </w:rPr>
        <w:t>virtqueue_pop</w:t>
      </w:r>
      <w:r w:rsidRPr="00EE7441">
        <w:rPr>
          <w:rFonts w:ascii="宋体" w:eastAsia="宋体" w:hAnsi="宋体" w:cs="宋体" w:hint="eastAsia"/>
          <w:b/>
          <w:color w:val="444444"/>
          <w:sz w:val="16"/>
          <w:szCs w:val="16"/>
        </w:rPr>
        <w:t>函数</w:t>
      </w:r>
      <w:r w:rsidRPr="00EE7441">
        <w:rPr>
          <w:rFonts w:ascii="宋体" w:eastAsia="宋体" w:hAnsi="宋体" w:cs="宋体"/>
          <w:b/>
          <w:color w:val="444444"/>
          <w:sz w:val="16"/>
          <w:szCs w:val="16"/>
        </w:rPr>
        <w:t>：</w:t>
      </w:r>
    </w:p>
    <w:p w:rsidR="00E37B8D" w:rsidRPr="00E37B8D" w:rsidRDefault="00E37B8D" w:rsidP="00E37B8D">
      <w:pPr>
        <w:shd w:val="clear" w:color="auto" w:fill="F5F5F5"/>
        <w:spacing w:after="0" w:line="240" w:lineRule="auto"/>
        <w:rPr>
          <w:rFonts w:ascii="Tahoma" w:eastAsia="Times New Roman" w:hAnsi="Tahoma" w:cs="Tahoma"/>
          <w:color w:val="000000"/>
          <w:sz w:val="16"/>
          <w:szCs w:val="16"/>
        </w:rPr>
      </w:pPr>
      <w:r w:rsidRPr="00D703CB">
        <w:rPr>
          <w:rFonts w:ascii="Tahoma" w:eastAsia="Times New Roman" w:hAnsi="Tahoma" w:cs="Tahoma"/>
          <w:noProof/>
          <w:color w:val="3399FF"/>
          <w:sz w:val="16"/>
          <w:szCs w:val="16"/>
        </w:rPr>
        <w:drawing>
          <wp:inline distT="0" distB="0" distL="0" distR="0">
            <wp:extent cx="191135" cy="191135"/>
            <wp:effectExtent l="19050" t="0" r="0" b="0"/>
            <wp:docPr id="9" name="Picture 9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91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1 void *virtqueue_pop(VirtQueue *vq, size_t sz)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lastRenderedPageBreak/>
        <w:t xml:space="preserve"> 2 {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3     ......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4 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5     i = head = virtqueue_get_head(vq, vq-&gt;last_avail_idx++);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6     if (virtio_vdev_has_feature(vdev, VIRTIO_RING_F_EVENT_IDX))    {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7         vring_set_avail_event(vq, vq-&gt;last_avail_idx);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8     }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>10     ......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>11 }</w:t>
      </w:r>
    </w:p>
    <w:p w:rsidR="00E37B8D" w:rsidRPr="00E37B8D" w:rsidRDefault="00E37B8D" w:rsidP="00E37B8D">
      <w:pPr>
        <w:shd w:val="clear" w:color="auto" w:fill="F5F5F5"/>
        <w:spacing w:after="63" w:line="240" w:lineRule="auto"/>
        <w:rPr>
          <w:rFonts w:ascii="Tahoma" w:eastAsia="Times New Roman" w:hAnsi="Tahoma" w:cs="Tahoma"/>
          <w:color w:val="000000"/>
          <w:sz w:val="16"/>
          <w:szCs w:val="16"/>
        </w:rPr>
      </w:pPr>
      <w:r w:rsidRPr="00D703CB">
        <w:rPr>
          <w:rFonts w:ascii="Tahoma" w:eastAsia="Times New Roman" w:hAnsi="Tahoma" w:cs="Tahoma"/>
          <w:noProof/>
          <w:color w:val="3399FF"/>
          <w:sz w:val="16"/>
          <w:szCs w:val="16"/>
        </w:rPr>
        <w:drawing>
          <wp:inline distT="0" distB="0" distL="0" distR="0">
            <wp:extent cx="191135" cy="191135"/>
            <wp:effectExtent l="19050" t="0" r="0" b="0"/>
            <wp:docPr id="10" name="Picture 10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91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7B8D" w:rsidRPr="00E37B8D" w:rsidRDefault="00E37B8D" w:rsidP="00E37B8D">
      <w:pPr>
        <w:shd w:val="clear" w:color="auto" w:fill="FFFFFF"/>
        <w:spacing w:before="125" w:after="125" w:line="240" w:lineRule="auto"/>
        <w:rPr>
          <w:rFonts w:ascii="Tahoma" w:eastAsia="Times New Roman" w:hAnsi="Tahoma" w:cs="Tahoma"/>
          <w:color w:val="444444"/>
          <w:sz w:val="16"/>
          <w:szCs w:val="16"/>
        </w:rPr>
      </w:pPr>
      <w:r w:rsidRPr="00E37B8D">
        <w:rPr>
          <w:rFonts w:ascii="Tahoma" w:eastAsia="Times New Roman" w:hAnsi="Tahoma" w:cs="Tahoma"/>
          <w:color w:val="444444"/>
          <w:sz w:val="16"/>
          <w:szCs w:val="16"/>
        </w:rPr>
        <w:t> </w:t>
      </w:r>
    </w:p>
    <w:p w:rsidR="00E37B8D" w:rsidRPr="00E37B8D" w:rsidRDefault="00E37B8D" w:rsidP="00E37B8D">
      <w:pPr>
        <w:shd w:val="clear" w:color="auto" w:fill="FFFFFF"/>
        <w:spacing w:before="125" w:after="125" w:line="240" w:lineRule="auto"/>
        <w:rPr>
          <w:rFonts w:ascii="Tahoma" w:eastAsia="Times New Roman" w:hAnsi="Tahoma" w:cs="Tahoma"/>
          <w:color w:val="444444"/>
          <w:sz w:val="16"/>
          <w:szCs w:val="16"/>
        </w:rPr>
      </w:pP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如果是初始化状态，即当前是首次执行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virtqueue_pop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函数，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last_avail_idx=0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，在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++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后就成了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1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，然后设置此值到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UsedRing.ring[]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数组的最后一项</w:t>
      </w:r>
      <w:r w:rsidRPr="00E37B8D">
        <w:rPr>
          <w:rFonts w:ascii="宋体" w:eastAsia="宋体" w:hAnsi="宋体" w:cs="宋体"/>
          <w:color w:val="444444"/>
          <w:sz w:val="16"/>
          <w:szCs w:val="16"/>
        </w:rPr>
        <w:t>：</w:t>
      </w:r>
    </w:p>
    <w:p w:rsidR="00E37B8D" w:rsidRPr="00E37B8D" w:rsidRDefault="00E37B8D" w:rsidP="00E37B8D">
      <w:pPr>
        <w:shd w:val="clear" w:color="auto" w:fill="F5F5F5"/>
        <w:spacing w:after="0" w:line="240" w:lineRule="auto"/>
        <w:rPr>
          <w:rFonts w:ascii="Tahoma" w:eastAsia="Times New Roman" w:hAnsi="Tahoma" w:cs="Tahoma"/>
          <w:color w:val="000000"/>
          <w:sz w:val="16"/>
          <w:szCs w:val="16"/>
        </w:rPr>
      </w:pPr>
      <w:r w:rsidRPr="00D703CB">
        <w:rPr>
          <w:rFonts w:ascii="Tahoma" w:eastAsia="Times New Roman" w:hAnsi="Tahoma" w:cs="Tahoma"/>
          <w:noProof/>
          <w:color w:val="3399FF"/>
          <w:sz w:val="16"/>
          <w:szCs w:val="16"/>
        </w:rPr>
        <w:drawing>
          <wp:inline distT="0" distB="0" distL="0" distR="0">
            <wp:extent cx="191135" cy="191135"/>
            <wp:effectExtent l="19050" t="0" r="0" b="0"/>
            <wp:docPr id="11" name="Picture 11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91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>1 static inline void vring_set_avail_event(VirtQueue *vq, uint16_t val)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>2 {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>3     hwaddr pa;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>4     if (!vq-&gt;notification) {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>5         return;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>6     }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>7     pa = vq-&gt;vring.used + offsetof(VRingUsed, ring[vq-&gt;vring.num]);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>8     virtio_stw_phys(vq-&gt;vdev, pa, val);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>9 }</w:t>
      </w:r>
    </w:p>
    <w:p w:rsidR="00E37B8D" w:rsidRPr="00E37B8D" w:rsidRDefault="00E37B8D" w:rsidP="00E37B8D">
      <w:pPr>
        <w:shd w:val="clear" w:color="auto" w:fill="F5F5F5"/>
        <w:spacing w:after="63" w:line="240" w:lineRule="auto"/>
        <w:rPr>
          <w:rFonts w:ascii="Tahoma" w:eastAsia="Times New Roman" w:hAnsi="Tahoma" w:cs="Tahoma"/>
          <w:color w:val="000000"/>
          <w:sz w:val="16"/>
          <w:szCs w:val="16"/>
        </w:rPr>
      </w:pPr>
      <w:r w:rsidRPr="00D703CB">
        <w:rPr>
          <w:rFonts w:ascii="Tahoma" w:eastAsia="Times New Roman" w:hAnsi="Tahoma" w:cs="Tahoma"/>
          <w:noProof/>
          <w:color w:val="3399FF"/>
          <w:sz w:val="16"/>
          <w:szCs w:val="16"/>
        </w:rPr>
        <w:drawing>
          <wp:inline distT="0" distB="0" distL="0" distR="0">
            <wp:extent cx="191135" cy="191135"/>
            <wp:effectExtent l="19050" t="0" r="0" b="0"/>
            <wp:docPr id="12" name="Picture 12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91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7B8D" w:rsidRPr="00E37B8D" w:rsidRDefault="00E37B8D" w:rsidP="00E37B8D">
      <w:pPr>
        <w:shd w:val="clear" w:color="auto" w:fill="FFFFFF"/>
        <w:spacing w:before="125" w:after="125" w:line="240" w:lineRule="auto"/>
        <w:rPr>
          <w:rFonts w:ascii="Tahoma" w:eastAsia="Times New Roman" w:hAnsi="Tahoma" w:cs="Tahoma"/>
          <w:color w:val="444444"/>
          <w:sz w:val="16"/>
          <w:szCs w:val="16"/>
        </w:rPr>
      </w:pPr>
      <w:r w:rsidRPr="00E37B8D">
        <w:rPr>
          <w:rFonts w:ascii="Tahoma" w:eastAsia="Times New Roman" w:hAnsi="Tahoma" w:cs="Tahoma"/>
          <w:color w:val="444444"/>
          <w:sz w:val="16"/>
          <w:szCs w:val="16"/>
        </w:rPr>
        <w:t> </w:t>
      </w:r>
    </w:p>
    <w:p w:rsidR="00E37B8D" w:rsidRPr="00E37B8D" w:rsidRDefault="00E37B8D" w:rsidP="00E37B8D">
      <w:pPr>
        <w:shd w:val="clear" w:color="auto" w:fill="FFFFFF"/>
        <w:spacing w:before="125" w:after="125" w:line="240" w:lineRule="auto"/>
        <w:rPr>
          <w:rFonts w:ascii="Tahoma" w:eastAsia="Times New Roman" w:hAnsi="Tahoma" w:cs="Tahoma"/>
          <w:color w:val="444444"/>
          <w:sz w:val="16"/>
          <w:szCs w:val="16"/>
        </w:rPr>
      </w:pP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设置成功后就执行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pop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之后的处理，写入数据完成后，调用后端的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 virtio_notify(vdev, q-&gt;rx_vq)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函数。该函数执行前同样需要判断是否需要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notify,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具体函数为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virtio_should_notify</w:t>
      </w:r>
    </w:p>
    <w:p w:rsidR="00E37B8D" w:rsidRPr="00E37B8D" w:rsidRDefault="00E37B8D" w:rsidP="00E37B8D">
      <w:pPr>
        <w:shd w:val="clear" w:color="auto" w:fill="F5F5F5"/>
        <w:spacing w:after="0" w:line="240" w:lineRule="auto"/>
        <w:rPr>
          <w:rFonts w:ascii="Tahoma" w:eastAsia="Times New Roman" w:hAnsi="Tahoma" w:cs="Tahoma"/>
          <w:color w:val="000000"/>
          <w:sz w:val="16"/>
          <w:szCs w:val="16"/>
        </w:rPr>
      </w:pPr>
      <w:r w:rsidRPr="00D703CB">
        <w:rPr>
          <w:rFonts w:ascii="Tahoma" w:eastAsia="Times New Roman" w:hAnsi="Tahoma" w:cs="Tahoma"/>
          <w:noProof/>
          <w:color w:val="3399FF"/>
          <w:sz w:val="16"/>
          <w:szCs w:val="16"/>
        </w:rPr>
        <w:drawing>
          <wp:inline distT="0" distB="0" distL="0" distR="0">
            <wp:extent cx="191135" cy="191135"/>
            <wp:effectExtent l="19050" t="0" r="0" b="0"/>
            <wp:docPr id="13" name="Picture 13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91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>bool virtio_should_notify(VirtIODevice *vdev, VirtQueue *vq)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>{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uint16_t old, new;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bool v;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/* We need to expose used array entries before checking used event. */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smp_mb();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/* Always notify when queue is empty (when feature acknowledge) */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if (virtio_vdev_has_feature(vdev, VIRTIO_F_NOTIFY_ON_EMPTY) &amp;&amp;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!vq-&gt;inuse &amp;&amp; virtio_queue_empty(vq)) {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return true;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}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if (!virtio_vdev_has_feature(vdev, VIRTIO_RING_F_EVENT_IDX)) {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return !(vring_avail_flags(vq) &amp; VRING_AVAIL_F_NO_INTERRUPT);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}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v = vq-&gt;signalled_used_valid;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vq-&gt;signalled_used_valid = true;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old = vq-&gt;signalled_used;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new = vq-&gt;signalled_used = vq-&gt;used_idx;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return !v || vring_need_event(vring_get_used_event(vq), new, old);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>}</w:t>
      </w:r>
    </w:p>
    <w:p w:rsidR="00E37B8D" w:rsidRPr="00E37B8D" w:rsidRDefault="00E37B8D" w:rsidP="00E37B8D">
      <w:pPr>
        <w:shd w:val="clear" w:color="auto" w:fill="F5F5F5"/>
        <w:spacing w:after="63" w:line="240" w:lineRule="auto"/>
        <w:rPr>
          <w:rFonts w:ascii="Tahoma" w:eastAsia="Times New Roman" w:hAnsi="Tahoma" w:cs="Tahoma"/>
          <w:color w:val="000000"/>
          <w:sz w:val="16"/>
          <w:szCs w:val="16"/>
        </w:rPr>
      </w:pPr>
      <w:r w:rsidRPr="00D703CB">
        <w:rPr>
          <w:rFonts w:ascii="Tahoma" w:eastAsia="Times New Roman" w:hAnsi="Tahoma" w:cs="Tahoma"/>
          <w:noProof/>
          <w:color w:val="3399FF"/>
          <w:sz w:val="16"/>
          <w:szCs w:val="16"/>
        </w:rPr>
        <w:drawing>
          <wp:inline distT="0" distB="0" distL="0" distR="0">
            <wp:extent cx="191135" cy="191135"/>
            <wp:effectExtent l="19050" t="0" r="0" b="0"/>
            <wp:docPr id="14" name="Picture 14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91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7B8D" w:rsidRPr="00E37B8D" w:rsidRDefault="00E37B8D" w:rsidP="00E37B8D">
      <w:pPr>
        <w:shd w:val="clear" w:color="auto" w:fill="FFFFFF"/>
        <w:spacing w:before="125" w:after="125" w:line="240" w:lineRule="auto"/>
        <w:rPr>
          <w:rFonts w:ascii="Tahoma" w:eastAsia="Times New Roman" w:hAnsi="Tahoma" w:cs="Tahoma"/>
          <w:color w:val="444444"/>
          <w:sz w:val="16"/>
          <w:szCs w:val="16"/>
        </w:rPr>
      </w:pPr>
      <w:r w:rsidRPr="00E37B8D">
        <w:rPr>
          <w:rFonts w:ascii="Tahoma" w:eastAsia="Times New Roman" w:hAnsi="Tahoma" w:cs="Tahoma"/>
          <w:color w:val="444444"/>
          <w:sz w:val="16"/>
          <w:szCs w:val="16"/>
        </w:rPr>
        <w:t> </w:t>
      </w:r>
    </w:p>
    <w:p w:rsidR="00E37B8D" w:rsidRPr="00E37B8D" w:rsidRDefault="00E37B8D" w:rsidP="00E37B8D">
      <w:pPr>
        <w:shd w:val="clear" w:color="auto" w:fill="FFFFFF"/>
        <w:spacing w:before="125" w:after="125" w:line="240" w:lineRule="auto"/>
        <w:rPr>
          <w:rFonts w:ascii="Tahoma" w:eastAsia="Times New Roman" w:hAnsi="Tahoma" w:cs="Tahoma"/>
          <w:color w:val="444444"/>
          <w:sz w:val="16"/>
          <w:szCs w:val="16"/>
        </w:rPr>
      </w:pP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该函数逻辑和前端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driver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的判断函数大致类似，但是还是有些不同，首先，如果队列为空即当前没有可用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buffer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了，那么必然会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notify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前端</w:t>
      </w:r>
      <w:r w:rsidRPr="00E37B8D">
        <w:rPr>
          <w:rFonts w:ascii="宋体" w:eastAsia="宋体" w:hAnsi="宋体" w:cs="宋体"/>
          <w:color w:val="444444"/>
          <w:sz w:val="16"/>
          <w:szCs w:val="16"/>
        </w:rPr>
        <w:t>；</w:t>
      </w:r>
    </w:p>
    <w:p w:rsidR="00E37B8D" w:rsidRPr="00E37B8D" w:rsidRDefault="00E37B8D" w:rsidP="00E37B8D">
      <w:pPr>
        <w:shd w:val="clear" w:color="auto" w:fill="FFFFFF"/>
        <w:spacing w:before="125" w:after="125" w:line="240" w:lineRule="auto"/>
        <w:rPr>
          <w:rFonts w:ascii="Tahoma" w:eastAsia="Times New Roman" w:hAnsi="Tahoma" w:cs="Tahoma"/>
          <w:color w:val="444444"/>
          <w:sz w:val="16"/>
          <w:szCs w:val="16"/>
        </w:rPr>
      </w:pP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接着判断是否支持这样</w:t>
      </w:r>
      <w:r w:rsidRPr="00D37170">
        <w:rPr>
          <w:rFonts w:ascii="宋体" w:eastAsia="宋体" w:hAnsi="宋体" w:cs="宋体" w:hint="eastAsia"/>
          <w:b/>
          <w:color w:val="444444"/>
          <w:sz w:val="16"/>
          <w:szCs w:val="16"/>
        </w:rPr>
        <w:t>事件触发式的方式即</w:t>
      </w:r>
      <w:r w:rsidRPr="00D37170">
        <w:rPr>
          <w:rFonts w:ascii="Tahoma" w:eastAsia="Times New Roman" w:hAnsi="Tahoma" w:cs="Tahoma"/>
          <w:b/>
          <w:color w:val="444444"/>
          <w:sz w:val="16"/>
          <w:szCs w:val="16"/>
        </w:rPr>
        <w:t>VIRTIO_RING_F_EVENT_IDX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，如果不支持，就通过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flags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字段来判断。而如果支持，就通过事件触发来通知</w:t>
      </w:r>
      <w:r w:rsidRPr="00E37B8D">
        <w:rPr>
          <w:rFonts w:ascii="宋体" w:eastAsia="宋体" w:hAnsi="宋体" w:cs="宋体"/>
          <w:color w:val="444444"/>
          <w:sz w:val="16"/>
          <w:szCs w:val="16"/>
        </w:rPr>
        <w:t>。</w:t>
      </w:r>
    </w:p>
    <w:p w:rsidR="00E37B8D" w:rsidRPr="00E37B8D" w:rsidRDefault="00E37B8D" w:rsidP="00E37B8D">
      <w:pPr>
        <w:shd w:val="clear" w:color="auto" w:fill="FFFFFF"/>
        <w:spacing w:before="125" w:after="125" w:line="240" w:lineRule="auto"/>
        <w:rPr>
          <w:rFonts w:ascii="Tahoma" w:eastAsia="Times New Roman" w:hAnsi="Tahoma" w:cs="Tahoma"/>
          <w:color w:val="444444"/>
          <w:sz w:val="16"/>
          <w:szCs w:val="16"/>
        </w:rPr>
      </w:pP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这里有两个条件：第一个是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v = vq-&gt;signalled_used_valid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和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vring_need_event(vring_get_used_event(vq), new, old)</w:t>
      </w:r>
    </w:p>
    <w:p w:rsidR="00E37B8D" w:rsidRPr="00E37B8D" w:rsidRDefault="00E37B8D" w:rsidP="00E37B8D">
      <w:pPr>
        <w:shd w:val="clear" w:color="auto" w:fill="FFFFFF"/>
        <w:spacing w:before="125" w:after="125" w:line="240" w:lineRule="auto"/>
        <w:rPr>
          <w:rFonts w:ascii="Tahoma" w:eastAsia="Times New Roman" w:hAnsi="Tahoma" w:cs="Tahoma"/>
          <w:color w:val="444444"/>
          <w:sz w:val="16"/>
          <w:szCs w:val="16"/>
        </w:rPr>
      </w:pPr>
      <w:r w:rsidRPr="00E37B8D">
        <w:rPr>
          <w:rFonts w:ascii="Tahoma" w:eastAsia="Times New Roman" w:hAnsi="Tahoma" w:cs="Tahoma"/>
          <w:color w:val="444444"/>
          <w:sz w:val="16"/>
          <w:szCs w:val="16"/>
        </w:rPr>
        <w:lastRenderedPageBreak/>
        <w:t> v = vq-&gt;signalled_used_valid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在初始化的时候被设置成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false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，表示还没有向前端做任何通知，而后再每次的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virtio_should_notify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中就会设置成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true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，并更新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vq-&gt;signalled_used = vq-&gt;used_idx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；所以如果是首次尝试通知前端，则总能成功，否则需要判断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vring_need_event(vring_get_used_event(vq), new, old)</w:t>
      </w:r>
      <w:r w:rsidR="00D37170">
        <w:rPr>
          <w:rFonts w:ascii="宋体" w:eastAsia="宋体" w:hAnsi="宋体" w:cs="宋体" w:hint="eastAsia"/>
          <w:color w:val="444444"/>
          <w:sz w:val="16"/>
          <w:szCs w:val="16"/>
        </w:rPr>
        <w:t>，该函数具体是跟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前面逻辑是一样的，正如前面所说，这是第一次尝试通知，所以总能成功。而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vring_get_used_event(vq)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是</w:t>
      </w:r>
      <w:r w:rsidRPr="00D703CB">
        <w:rPr>
          <w:rFonts w:ascii="Tahoma" w:eastAsia="Times New Roman" w:hAnsi="Tahoma" w:cs="Tahoma"/>
          <w:b/>
          <w:bCs/>
          <w:color w:val="444444"/>
          <w:sz w:val="16"/>
          <w:szCs w:val="16"/>
        </w:rPr>
        <w:t>VRingAvail.ring[]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数组的最后一项的值，该值在客户机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driver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中被设</w:t>
      </w:r>
      <w:r w:rsidRPr="00E37B8D">
        <w:rPr>
          <w:rFonts w:ascii="宋体" w:eastAsia="宋体" w:hAnsi="宋体" w:cs="宋体"/>
          <w:color w:val="444444"/>
          <w:sz w:val="16"/>
          <w:szCs w:val="16"/>
        </w:rPr>
        <w:t>置</w:t>
      </w:r>
    </w:p>
    <w:p w:rsidR="00E37B8D" w:rsidRPr="00E37B8D" w:rsidRDefault="00E37B8D" w:rsidP="00E37B8D">
      <w:pPr>
        <w:shd w:val="clear" w:color="auto" w:fill="FFFFFF"/>
        <w:spacing w:before="125" w:after="125" w:line="240" w:lineRule="auto"/>
        <w:rPr>
          <w:rFonts w:ascii="Tahoma" w:eastAsia="Times New Roman" w:hAnsi="Tahoma" w:cs="Tahoma"/>
          <w:color w:val="444444"/>
          <w:sz w:val="16"/>
          <w:szCs w:val="16"/>
        </w:rPr>
      </w:pPr>
      <w:r w:rsidRPr="00E37B8D">
        <w:rPr>
          <w:rFonts w:ascii="Tahoma" w:eastAsia="Times New Roman" w:hAnsi="Tahoma" w:cs="Tahoma"/>
          <w:color w:val="444444"/>
          <w:sz w:val="16"/>
          <w:szCs w:val="16"/>
        </w:rPr>
        <w:t> </w:t>
      </w:r>
    </w:p>
    <w:p w:rsidR="00E37B8D" w:rsidRPr="00E37B8D" w:rsidRDefault="00EC7C3C" w:rsidP="00E37B8D">
      <w:pPr>
        <w:shd w:val="clear" w:color="auto" w:fill="FFFFFF"/>
        <w:spacing w:before="125" w:after="125" w:line="240" w:lineRule="auto"/>
        <w:rPr>
          <w:rFonts w:ascii="Tahoma" w:eastAsia="Times New Roman" w:hAnsi="Tahoma" w:cs="Tahoma"/>
          <w:color w:val="444444"/>
          <w:sz w:val="16"/>
          <w:szCs w:val="16"/>
        </w:rPr>
      </w:pPr>
      <w:r>
        <w:rPr>
          <w:rFonts w:ascii="宋体" w:eastAsia="宋体" w:hAnsi="宋体" w:cs="宋体" w:hint="eastAsia"/>
          <w:color w:val="444444"/>
          <w:sz w:val="16"/>
          <w:szCs w:val="16"/>
        </w:rPr>
        <w:t>再</w:t>
      </w:r>
      <w:r w:rsidR="00E37B8D" w:rsidRPr="00E37B8D">
        <w:rPr>
          <w:rFonts w:ascii="宋体" w:eastAsia="宋体" w:hAnsi="宋体" w:cs="宋体" w:hint="eastAsia"/>
          <w:color w:val="444444"/>
          <w:sz w:val="16"/>
          <w:szCs w:val="16"/>
        </w:rPr>
        <w:t>次回到</w:t>
      </w:r>
      <w:r w:rsidR="00E37B8D" w:rsidRPr="00E37B8D">
        <w:rPr>
          <w:rFonts w:ascii="Tahoma" w:eastAsia="Times New Roman" w:hAnsi="Tahoma" w:cs="Tahoma"/>
          <w:color w:val="444444"/>
          <w:sz w:val="16"/>
          <w:szCs w:val="16"/>
        </w:rPr>
        <w:t>linux driver</w:t>
      </w:r>
      <w:r w:rsidR="00E37B8D" w:rsidRPr="00E37B8D">
        <w:rPr>
          <w:rFonts w:ascii="宋体" w:eastAsia="宋体" w:hAnsi="宋体" w:cs="宋体" w:hint="eastAsia"/>
          <w:color w:val="444444"/>
          <w:sz w:val="16"/>
          <w:szCs w:val="16"/>
        </w:rPr>
        <w:t>中，就会从</w:t>
      </w:r>
      <w:r w:rsidR="00E37B8D" w:rsidRPr="00E37B8D">
        <w:rPr>
          <w:rFonts w:ascii="Tahoma" w:eastAsia="Times New Roman" w:hAnsi="Tahoma" w:cs="Tahoma"/>
          <w:color w:val="444444"/>
          <w:sz w:val="16"/>
          <w:szCs w:val="16"/>
        </w:rPr>
        <w:t>usedRing</w:t>
      </w:r>
      <w:r w:rsidR="00E37B8D" w:rsidRPr="00E37B8D">
        <w:rPr>
          <w:rFonts w:ascii="宋体" w:eastAsia="宋体" w:hAnsi="宋体" w:cs="宋体" w:hint="eastAsia"/>
          <w:color w:val="444444"/>
          <w:sz w:val="16"/>
          <w:szCs w:val="16"/>
        </w:rPr>
        <w:t>中取</w:t>
      </w:r>
      <w:r w:rsidR="00E37B8D" w:rsidRPr="00E37B8D">
        <w:rPr>
          <w:rFonts w:ascii="Tahoma" w:eastAsia="Times New Roman" w:hAnsi="Tahoma" w:cs="Tahoma"/>
          <w:color w:val="444444"/>
          <w:sz w:val="16"/>
          <w:szCs w:val="16"/>
        </w:rPr>
        <w:t>buffer</w:t>
      </w:r>
      <w:r w:rsidR="00E37B8D" w:rsidRPr="00E37B8D">
        <w:rPr>
          <w:rFonts w:ascii="宋体" w:eastAsia="宋体" w:hAnsi="宋体" w:cs="宋体" w:hint="eastAsia"/>
          <w:color w:val="444444"/>
          <w:sz w:val="16"/>
          <w:szCs w:val="16"/>
        </w:rPr>
        <w:t>，同样每取出一个</w:t>
      </w:r>
      <w:r w:rsidR="00E37B8D" w:rsidRPr="00E37B8D">
        <w:rPr>
          <w:rFonts w:ascii="Tahoma" w:eastAsia="Times New Roman" w:hAnsi="Tahoma" w:cs="Tahoma"/>
          <w:color w:val="444444"/>
          <w:sz w:val="16"/>
          <w:szCs w:val="16"/>
        </w:rPr>
        <w:t>buffer</w:t>
      </w:r>
      <w:r w:rsidR="00E37B8D" w:rsidRPr="00E37B8D">
        <w:rPr>
          <w:rFonts w:ascii="宋体" w:eastAsia="宋体" w:hAnsi="宋体" w:cs="宋体" w:hint="eastAsia"/>
          <w:color w:val="444444"/>
          <w:sz w:val="16"/>
          <w:szCs w:val="16"/>
        </w:rPr>
        <w:t>就会设置</w:t>
      </w:r>
      <w:r w:rsidR="00E37B8D" w:rsidRPr="00E37B8D">
        <w:rPr>
          <w:rFonts w:ascii="Tahoma" w:eastAsia="Times New Roman" w:hAnsi="Tahoma" w:cs="Tahoma"/>
          <w:color w:val="444444"/>
          <w:sz w:val="16"/>
          <w:szCs w:val="16"/>
        </w:rPr>
        <w:t>used_event</w:t>
      </w:r>
      <w:r w:rsidR="00E37B8D" w:rsidRPr="00E37B8D">
        <w:rPr>
          <w:rFonts w:ascii="宋体" w:eastAsia="宋体" w:hAnsi="宋体" w:cs="宋体" w:hint="eastAsia"/>
          <w:color w:val="444444"/>
          <w:sz w:val="16"/>
          <w:szCs w:val="16"/>
        </w:rPr>
        <w:t>，代码见</w:t>
      </w:r>
      <w:r w:rsidR="00E37B8D" w:rsidRPr="00E37B8D">
        <w:rPr>
          <w:rFonts w:ascii="Tahoma" w:eastAsia="Times New Roman" w:hAnsi="Tahoma" w:cs="Tahoma"/>
          <w:color w:val="444444"/>
          <w:sz w:val="16"/>
          <w:szCs w:val="16"/>
        </w:rPr>
        <w:t>virtio_ring.c</w:t>
      </w:r>
      <w:r w:rsidR="00E37B8D" w:rsidRPr="00E37B8D">
        <w:rPr>
          <w:rFonts w:ascii="宋体" w:eastAsia="宋体" w:hAnsi="宋体" w:cs="宋体" w:hint="eastAsia"/>
          <w:color w:val="444444"/>
          <w:sz w:val="16"/>
          <w:szCs w:val="16"/>
        </w:rPr>
        <w:t>的</w:t>
      </w:r>
      <w:r w:rsidR="00E37B8D" w:rsidRPr="00E37B8D">
        <w:rPr>
          <w:rFonts w:ascii="Tahoma" w:eastAsia="Times New Roman" w:hAnsi="Tahoma" w:cs="Tahoma"/>
          <w:color w:val="444444"/>
          <w:sz w:val="16"/>
          <w:szCs w:val="16"/>
        </w:rPr>
        <w:t>virtqueue_get_buf</w:t>
      </w:r>
      <w:r w:rsidR="00E37B8D" w:rsidRPr="00E37B8D">
        <w:rPr>
          <w:rFonts w:ascii="宋体" w:eastAsia="宋体" w:hAnsi="宋体" w:cs="宋体" w:hint="eastAsia"/>
          <w:color w:val="444444"/>
          <w:sz w:val="16"/>
          <w:szCs w:val="16"/>
        </w:rPr>
        <w:t>函数</w:t>
      </w:r>
      <w:r w:rsidR="00E37B8D" w:rsidRPr="00E37B8D">
        <w:rPr>
          <w:rFonts w:ascii="Tahoma" w:eastAsia="Times New Roman" w:hAnsi="Tahoma" w:cs="Tahoma"/>
          <w:color w:val="444444"/>
          <w:sz w:val="16"/>
          <w:szCs w:val="16"/>
        </w:rPr>
        <w:t>,</w:t>
      </w:r>
      <w:r w:rsidR="00E37B8D" w:rsidRPr="00E37B8D">
        <w:rPr>
          <w:rFonts w:ascii="宋体" w:eastAsia="宋体" w:hAnsi="宋体" w:cs="宋体" w:hint="eastAsia"/>
          <w:color w:val="444444"/>
          <w:sz w:val="16"/>
          <w:szCs w:val="16"/>
        </w:rPr>
        <w:t>设置的值是</w:t>
      </w:r>
      <w:r w:rsidR="00E37B8D" w:rsidRPr="00E37B8D">
        <w:rPr>
          <w:rFonts w:ascii="Tahoma" w:eastAsia="Times New Roman" w:hAnsi="Tahoma" w:cs="Tahoma"/>
          <w:color w:val="444444"/>
          <w:sz w:val="16"/>
          <w:szCs w:val="16"/>
        </w:rPr>
        <w:t>vq-&gt;last_used_idx</w:t>
      </w:r>
      <w:r w:rsidR="00E37B8D" w:rsidRPr="00E37B8D">
        <w:rPr>
          <w:rFonts w:ascii="宋体" w:eastAsia="宋体" w:hAnsi="宋体" w:cs="宋体" w:hint="eastAsia"/>
          <w:color w:val="444444"/>
          <w:sz w:val="16"/>
          <w:szCs w:val="16"/>
        </w:rPr>
        <w:t>，记录客户机处理位置</w:t>
      </w:r>
      <w:r w:rsidR="00E37B8D" w:rsidRPr="00E37B8D">
        <w:rPr>
          <w:rFonts w:ascii="宋体" w:eastAsia="宋体" w:hAnsi="宋体" w:cs="宋体"/>
          <w:color w:val="444444"/>
          <w:sz w:val="16"/>
          <w:szCs w:val="16"/>
        </w:rPr>
        <w:t>。</w:t>
      </w:r>
    </w:p>
    <w:p w:rsidR="00E37B8D" w:rsidRPr="00E37B8D" w:rsidRDefault="00E37B8D" w:rsidP="00E37B8D">
      <w:pPr>
        <w:shd w:val="clear" w:color="auto" w:fill="F5F5F5"/>
        <w:spacing w:after="0" w:line="240" w:lineRule="auto"/>
        <w:rPr>
          <w:rFonts w:ascii="Tahoma" w:eastAsia="Times New Roman" w:hAnsi="Tahoma" w:cs="Tahoma"/>
          <w:color w:val="000000"/>
          <w:sz w:val="16"/>
          <w:szCs w:val="16"/>
        </w:rPr>
      </w:pPr>
      <w:r w:rsidRPr="00D703CB">
        <w:rPr>
          <w:rFonts w:ascii="Tahoma" w:eastAsia="Times New Roman" w:hAnsi="Tahoma" w:cs="Tahoma"/>
          <w:noProof/>
          <w:color w:val="3399FF"/>
          <w:sz w:val="16"/>
          <w:szCs w:val="16"/>
        </w:rPr>
        <w:drawing>
          <wp:inline distT="0" distB="0" distL="0" distR="0">
            <wp:extent cx="191135" cy="191135"/>
            <wp:effectExtent l="19050" t="0" r="0" b="0"/>
            <wp:docPr id="15" name="Picture 15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91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1 void *virtqueue_get_buf(struct virtqueue *_vq, unsigned int *len)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2 {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3     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4     ......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5     if (!(vq-&gt;vring.avail-&gt;flags &amp; VRING_AVAIL_F_NO_INTERRUPT)) {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6         vring_used_event(&amp;vq-&gt;vring) = vq-&gt;last_used_idx;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7         virtio_mb(vq-&gt;weak_barriers);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8     }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9     ......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10     </w:t>
      </w:r>
    </w:p>
    <w:p w:rsidR="00E37B8D" w:rsidRPr="00E37B8D" w:rsidRDefault="00E37B8D" w:rsidP="00E37B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37B8D">
        <w:rPr>
          <w:rFonts w:ascii="Courier New" w:eastAsia="Times New Roman" w:hAnsi="Courier New" w:cs="Courier New"/>
          <w:color w:val="000000"/>
          <w:sz w:val="16"/>
          <w:szCs w:val="16"/>
        </w:rPr>
        <w:t>11 }</w:t>
      </w:r>
    </w:p>
    <w:p w:rsidR="00E37B8D" w:rsidRPr="00E37B8D" w:rsidRDefault="00E37B8D" w:rsidP="00E37B8D">
      <w:pPr>
        <w:shd w:val="clear" w:color="auto" w:fill="F5F5F5"/>
        <w:spacing w:after="63" w:line="240" w:lineRule="auto"/>
        <w:rPr>
          <w:rFonts w:ascii="Tahoma" w:eastAsia="Times New Roman" w:hAnsi="Tahoma" w:cs="Tahoma"/>
          <w:color w:val="000000"/>
          <w:sz w:val="16"/>
          <w:szCs w:val="16"/>
        </w:rPr>
      </w:pPr>
      <w:r w:rsidRPr="00D703CB">
        <w:rPr>
          <w:rFonts w:ascii="Tahoma" w:eastAsia="Times New Roman" w:hAnsi="Tahoma" w:cs="Tahoma"/>
          <w:noProof/>
          <w:color w:val="3399FF"/>
          <w:sz w:val="16"/>
          <w:szCs w:val="16"/>
        </w:rPr>
        <w:drawing>
          <wp:inline distT="0" distB="0" distL="0" distR="0">
            <wp:extent cx="191135" cy="191135"/>
            <wp:effectExtent l="19050" t="0" r="0" b="0"/>
            <wp:docPr id="16" name="Picture 16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91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7B8D" w:rsidRPr="00E37B8D" w:rsidRDefault="00E37B8D" w:rsidP="00E37B8D">
      <w:pPr>
        <w:shd w:val="clear" w:color="auto" w:fill="FFFFFF"/>
        <w:spacing w:before="125" w:after="125" w:line="240" w:lineRule="auto"/>
        <w:rPr>
          <w:rFonts w:ascii="Tahoma" w:eastAsia="Times New Roman" w:hAnsi="Tahoma" w:cs="Tahoma"/>
          <w:color w:val="444444"/>
          <w:sz w:val="16"/>
          <w:szCs w:val="16"/>
        </w:rPr>
      </w:pPr>
      <w:r w:rsidRPr="00E37B8D">
        <w:rPr>
          <w:rFonts w:ascii="Tahoma" w:eastAsia="Times New Roman" w:hAnsi="Tahoma" w:cs="Tahoma"/>
          <w:color w:val="444444"/>
          <w:sz w:val="16"/>
          <w:szCs w:val="16"/>
        </w:rPr>
        <w:t> </w:t>
      </w:r>
    </w:p>
    <w:p w:rsidR="00E37B8D" w:rsidRPr="00E37B8D" w:rsidRDefault="00E37B8D" w:rsidP="00E37B8D">
      <w:pPr>
        <w:shd w:val="clear" w:color="auto" w:fill="FFFFFF"/>
        <w:spacing w:before="125" w:after="125" w:line="240" w:lineRule="auto"/>
        <w:rPr>
          <w:rFonts w:ascii="Tahoma" w:eastAsia="Times New Roman" w:hAnsi="Tahoma" w:cs="Tahoma"/>
          <w:color w:val="444444"/>
          <w:sz w:val="16"/>
          <w:szCs w:val="16"/>
        </w:rPr>
      </w:pP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到目前为止，基本一次完整的交互已经完成了，但是由于是初次交互，前后端的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delay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机制都没起作用，判断条件中使用到的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event_idx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已经更新了，假如说首次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add 8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个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buffer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，然后通知了后端，并且后端使用了三个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buffer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并首次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notify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前端，此时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 xml:space="preserve"> 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后端向第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4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个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buffer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中写数据，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last_avail_idx=4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（从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0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开始），那么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used_event=4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，此时前端发现可用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buffer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不足，需要添加，那么本次添加了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5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个，即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new=8+5=13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，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old=8,new-old=5,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而此时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new-used_event-1=8,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条件不满足，所以此时前端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driver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添加的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buffer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就不用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notify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后端。而话说这段时间后端又处理好了第二个数据包，使用了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3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个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buffer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。但不幸，前端还在处理第二个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buffer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，即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last_used_idx=2,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则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used_event=2;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对于后端来讲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new-old=3,new-used_event-1=3,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条件不满足，所以也不用通知。这样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delay notify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的机制便显示出效果了。笔者认为这其实本质上就是一场速度的对决，为了保证公平，即使一方处理快，也不能任意向另一端发送数据，只能待对方处理的差不多了你才能发，这样发送一方可以歇歇，而接受一方也不会因为处理不及而丢弃，从而造成浪费！哈哈，真是无规矩不成方圆</w:t>
      </w:r>
      <w:r w:rsidRPr="00E37B8D">
        <w:rPr>
          <w:rFonts w:ascii="宋体" w:eastAsia="宋体" w:hAnsi="宋体" w:cs="宋体"/>
          <w:color w:val="444444"/>
          <w:sz w:val="16"/>
          <w:szCs w:val="16"/>
        </w:rPr>
        <w:t>！</w:t>
      </w:r>
    </w:p>
    <w:p w:rsidR="00E37B8D" w:rsidRPr="00E37B8D" w:rsidRDefault="00E37B8D" w:rsidP="00E37B8D">
      <w:pPr>
        <w:shd w:val="clear" w:color="auto" w:fill="FFFFFF"/>
        <w:spacing w:before="125" w:after="125" w:line="240" w:lineRule="auto"/>
        <w:rPr>
          <w:rFonts w:ascii="Tahoma" w:eastAsia="Times New Roman" w:hAnsi="Tahoma" w:cs="Tahoma"/>
          <w:color w:val="444444"/>
          <w:sz w:val="16"/>
          <w:szCs w:val="16"/>
        </w:rPr>
      </w:pPr>
      <w:r w:rsidRPr="00E37B8D">
        <w:rPr>
          <w:rFonts w:ascii="Tahoma" w:eastAsia="Times New Roman" w:hAnsi="Tahoma" w:cs="Tahoma"/>
          <w:color w:val="444444"/>
          <w:sz w:val="16"/>
          <w:szCs w:val="16"/>
        </w:rPr>
        <w:t> </w:t>
      </w:r>
    </w:p>
    <w:p w:rsidR="00E37B8D" w:rsidRPr="00E37B8D" w:rsidRDefault="00E37B8D" w:rsidP="00E37B8D">
      <w:pPr>
        <w:shd w:val="clear" w:color="auto" w:fill="FFFFFF"/>
        <w:spacing w:before="125" w:after="125" w:line="240" w:lineRule="auto"/>
        <w:rPr>
          <w:rFonts w:ascii="Tahoma" w:eastAsia="Times New Roman" w:hAnsi="Tahoma" w:cs="Tahoma"/>
          <w:color w:val="444444"/>
          <w:sz w:val="16"/>
          <w:szCs w:val="16"/>
        </w:rPr>
      </w:pPr>
      <w:r w:rsidRPr="00D703CB">
        <w:rPr>
          <w:rFonts w:ascii="宋体" w:eastAsia="宋体" w:hAnsi="宋体" w:cs="宋体" w:hint="eastAsia"/>
          <w:b/>
          <w:bCs/>
          <w:color w:val="444444"/>
          <w:sz w:val="16"/>
          <w:szCs w:val="16"/>
        </w:rPr>
        <w:t>后记</w:t>
      </w:r>
      <w:r w:rsidRPr="00D703CB">
        <w:rPr>
          <w:rFonts w:ascii="宋体" w:eastAsia="宋体" w:hAnsi="宋体" w:cs="宋体"/>
          <w:b/>
          <w:bCs/>
          <w:color w:val="444444"/>
          <w:sz w:val="16"/>
          <w:szCs w:val="16"/>
        </w:rPr>
        <w:t>：</w:t>
      </w:r>
    </w:p>
    <w:p w:rsidR="00E37B8D" w:rsidRPr="00E37B8D" w:rsidRDefault="00E37B8D" w:rsidP="00E37B8D">
      <w:pPr>
        <w:shd w:val="clear" w:color="auto" w:fill="FFFFFF"/>
        <w:spacing w:before="125" w:line="240" w:lineRule="auto"/>
        <w:rPr>
          <w:rFonts w:ascii="Tahoma" w:eastAsia="Times New Roman" w:hAnsi="Tahoma" w:cs="Tahoma"/>
          <w:color w:val="444444"/>
          <w:sz w:val="16"/>
          <w:szCs w:val="16"/>
        </w:rPr>
      </w:pP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到此，</w:t>
      </w:r>
      <w:r w:rsidRPr="00E37B8D">
        <w:rPr>
          <w:rFonts w:ascii="Tahoma" w:eastAsia="Times New Roman" w:hAnsi="Tahoma" w:cs="Tahoma"/>
          <w:color w:val="444444"/>
          <w:sz w:val="16"/>
          <w:szCs w:val="16"/>
        </w:rPr>
        <w:t>virtIO</w:t>
      </w:r>
      <w:r w:rsidRPr="00E37B8D">
        <w:rPr>
          <w:rFonts w:ascii="宋体" w:eastAsia="宋体" w:hAnsi="宋体" w:cs="宋体" w:hint="eastAsia"/>
          <w:color w:val="444444"/>
          <w:sz w:val="16"/>
          <w:szCs w:val="16"/>
        </w:rPr>
        <w:t>部分已经分析的差不多了，分析期间真实感觉到了自己知识的匮乏，其间多次向开发者求助，并均得到认真回复，在此在此感谢这些优秀的开发者。有时候看内核代码就感觉工程师和硬件在干仗，站在工程师的角度，需要尽其所能榨取硬件的性能。大到实现算法的优化，小到分析程序执行流的概率，从而针对编译做优化。站在硬件的角度，你处理不好，我就不给你工作。而从这方面，工程师自然是完胜，并且还在不遗余力的朝着胜利的另一个境界挺近，即征服硬件！哈哈，不过谁都知道，这是一场没有胜负的战争，工程师自然优秀，但是，因为工程师内部的竞争，这样战斗将永无休止！！唉，瞎扯淡了，各位朋友，下篇文章见</w:t>
      </w:r>
      <w:r w:rsidRPr="00E37B8D">
        <w:rPr>
          <w:rFonts w:ascii="宋体" w:eastAsia="宋体" w:hAnsi="宋体" w:cs="宋体"/>
          <w:color w:val="444444"/>
          <w:sz w:val="16"/>
          <w:szCs w:val="16"/>
        </w:rPr>
        <w:t>！</w:t>
      </w:r>
    </w:p>
    <w:p w:rsidR="001C007E" w:rsidRPr="00D703CB" w:rsidRDefault="001C007E">
      <w:pPr>
        <w:rPr>
          <w:sz w:val="16"/>
          <w:szCs w:val="16"/>
        </w:rPr>
      </w:pPr>
    </w:p>
    <w:sectPr w:rsidR="001C007E" w:rsidRPr="00D703CB" w:rsidSect="00FF127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compat>
    <w:useFELayout/>
  </w:compat>
  <w:rsids>
    <w:rsidRoot w:val="00E37B8D"/>
    <w:rsid w:val="0006237A"/>
    <w:rsid w:val="000A3453"/>
    <w:rsid w:val="001C007E"/>
    <w:rsid w:val="0050116A"/>
    <w:rsid w:val="009422C0"/>
    <w:rsid w:val="00C20B2D"/>
    <w:rsid w:val="00CF6F5D"/>
    <w:rsid w:val="00D37170"/>
    <w:rsid w:val="00D703CB"/>
    <w:rsid w:val="00E37B8D"/>
    <w:rsid w:val="00EC7C3C"/>
    <w:rsid w:val="00EE7441"/>
    <w:rsid w:val="00F126D0"/>
    <w:rsid w:val="00FF12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1279"/>
  </w:style>
  <w:style w:type="paragraph" w:styleId="Heading1">
    <w:name w:val="heading 1"/>
    <w:basedOn w:val="Normal"/>
    <w:link w:val="Heading1Char"/>
    <w:uiPriority w:val="9"/>
    <w:qFormat/>
    <w:rsid w:val="00E37B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B8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E37B8D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E37B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37B8D"/>
    <w:rPr>
      <w:b/>
      <w:bCs/>
    </w:rPr>
  </w:style>
  <w:style w:type="character" w:customStyle="1" w:styleId="cnblogscodecopy">
    <w:name w:val="cnblogs_code_copy"/>
    <w:basedOn w:val="DefaultParagraphFont"/>
    <w:rsid w:val="00E37B8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7B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7B8D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7B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7B8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45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104925">
          <w:marLeft w:val="0"/>
          <w:marRight w:val="0"/>
          <w:marTop w:val="3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70973">
              <w:marLeft w:val="0"/>
              <w:marRight w:val="0"/>
              <w:marTop w:val="0"/>
              <w:marBottom w:val="2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529429">
                  <w:marLeft w:val="0"/>
                  <w:marRight w:val="0"/>
                  <w:marTop w:val="63"/>
                  <w:marBottom w:val="63"/>
                  <w:divBdr>
                    <w:top w:val="single" w:sz="4" w:space="3" w:color="CCCCCC"/>
                    <w:left w:val="single" w:sz="4" w:space="3" w:color="CCCCCC"/>
                    <w:bottom w:val="single" w:sz="4" w:space="3" w:color="CCCCCC"/>
                    <w:right w:val="single" w:sz="4" w:space="3" w:color="CCCCCC"/>
                  </w:divBdr>
                  <w:divsChild>
                    <w:div w:id="78854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52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0935434">
                  <w:marLeft w:val="0"/>
                  <w:marRight w:val="0"/>
                  <w:marTop w:val="63"/>
                  <w:marBottom w:val="63"/>
                  <w:divBdr>
                    <w:top w:val="single" w:sz="4" w:space="3" w:color="CCCCCC"/>
                    <w:left w:val="single" w:sz="4" w:space="3" w:color="CCCCCC"/>
                    <w:bottom w:val="single" w:sz="4" w:space="3" w:color="CCCCCC"/>
                    <w:right w:val="single" w:sz="4" w:space="3" w:color="CCCCCC"/>
                  </w:divBdr>
                  <w:divsChild>
                    <w:div w:id="14432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07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019456">
                  <w:marLeft w:val="0"/>
                  <w:marRight w:val="0"/>
                  <w:marTop w:val="63"/>
                  <w:marBottom w:val="63"/>
                  <w:divBdr>
                    <w:top w:val="single" w:sz="4" w:space="3" w:color="CCCCCC"/>
                    <w:left w:val="single" w:sz="4" w:space="3" w:color="CCCCCC"/>
                    <w:bottom w:val="single" w:sz="4" w:space="3" w:color="CCCCCC"/>
                    <w:right w:val="single" w:sz="4" w:space="3" w:color="CCCCCC"/>
                  </w:divBdr>
                </w:div>
                <w:div w:id="814180781">
                  <w:marLeft w:val="0"/>
                  <w:marRight w:val="0"/>
                  <w:marTop w:val="63"/>
                  <w:marBottom w:val="63"/>
                  <w:divBdr>
                    <w:top w:val="single" w:sz="4" w:space="3" w:color="CCCCCC"/>
                    <w:left w:val="single" w:sz="4" w:space="3" w:color="CCCCCC"/>
                    <w:bottom w:val="single" w:sz="4" w:space="3" w:color="CCCCCC"/>
                    <w:right w:val="single" w:sz="4" w:space="3" w:color="CCCCCC"/>
                  </w:divBdr>
                  <w:divsChild>
                    <w:div w:id="205654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79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3318039">
                  <w:marLeft w:val="0"/>
                  <w:marRight w:val="0"/>
                  <w:marTop w:val="63"/>
                  <w:marBottom w:val="63"/>
                  <w:divBdr>
                    <w:top w:val="single" w:sz="4" w:space="3" w:color="CCCCCC"/>
                    <w:left w:val="single" w:sz="4" w:space="3" w:color="CCCCCC"/>
                    <w:bottom w:val="single" w:sz="4" w:space="3" w:color="CCCCCC"/>
                    <w:right w:val="single" w:sz="4" w:space="3" w:color="CCCCCC"/>
                  </w:divBdr>
                  <w:divsChild>
                    <w:div w:id="87249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50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387367">
                  <w:marLeft w:val="0"/>
                  <w:marRight w:val="0"/>
                  <w:marTop w:val="63"/>
                  <w:marBottom w:val="63"/>
                  <w:divBdr>
                    <w:top w:val="single" w:sz="4" w:space="3" w:color="CCCCCC"/>
                    <w:left w:val="single" w:sz="4" w:space="3" w:color="CCCCCC"/>
                    <w:bottom w:val="single" w:sz="4" w:space="3" w:color="CCCCCC"/>
                    <w:right w:val="single" w:sz="4" w:space="3" w:color="CCCCCC"/>
                  </w:divBdr>
                  <w:divsChild>
                    <w:div w:id="129521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82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156444">
                  <w:marLeft w:val="0"/>
                  <w:marRight w:val="0"/>
                  <w:marTop w:val="63"/>
                  <w:marBottom w:val="63"/>
                  <w:divBdr>
                    <w:top w:val="single" w:sz="4" w:space="3" w:color="CCCCCC"/>
                    <w:left w:val="single" w:sz="4" w:space="3" w:color="CCCCCC"/>
                    <w:bottom w:val="single" w:sz="4" w:space="3" w:color="CCCCCC"/>
                    <w:right w:val="single" w:sz="4" w:space="3" w:color="CCCCCC"/>
                  </w:divBdr>
                  <w:divsChild>
                    <w:div w:id="1098600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56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9922903">
                  <w:marLeft w:val="0"/>
                  <w:marRight w:val="0"/>
                  <w:marTop w:val="63"/>
                  <w:marBottom w:val="63"/>
                  <w:divBdr>
                    <w:top w:val="single" w:sz="4" w:space="3" w:color="CCCCCC"/>
                    <w:left w:val="single" w:sz="4" w:space="3" w:color="CCCCCC"/>
                    <w:bottom w:val="single" w:sz="4" w:space="3" w:color="CCCCCC"/>
                    <w:right w:val="single" w:sz="4" w:space="3" w:color="CCCCCC"/>
                  </w:divBdr>
                  <w:divsChild>
                    <w:div w:id="79286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javascript:void(0);" TargetMode="External"/><Relationship Id="rId5" Type="http://schemas.openxmlformats.org/officeDocument/2006/relationships/image" Target="media/image1.png"/><Relationship Id="rId4" Type="http://schemas.openxmlformats.org/officeDocument/2006/relationships/hyperlink" Target="http://www.cnblogs.com/ck1020/p/6066007.htm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5</Pages>
  <Words>1146</Words>
  <Characters>6537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Lenovo.com</Company>
  <LinksUpToDate>false</LinksUpToDate>
  <CharactersWithSpaces>7668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7</cp:revision>
  <dcterms:created xsi:type="dcterms:W3CDTF">2017-03-12T08:49:00Z</dcterms:created>
  <dcterms:modified xsi:type="dcterms:W3CDTF">2017-03-14T10:45:00Z</dcterms:modified>
</cp:coreProperties>
</file>