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blHeader w:val="false"/>
        </w:trPr>
        <w:tc>
          <w:tcPr>
            <w:shd w:fill="312E81" w:val="clear"/>
            <w:tcMar>
              <w:top w:type="dxa" w:w="0"/>
              <w:left w:type="dxa" w:w="360"/>
              <w:bottom w:type="dxa" w:w="0"/>
              <w:right w:type="dxa" w:w="360"/>
            </w:tcMar>
            <w:vAlign w:val="top"/>
          </w:tcPr>
          <w:p>
            <w:pPr>
              <w:spacing w:before="240" w:after="240"/>
            </w:pPr>
          </w:p>
          <w:p>
            <w:pPr>
              <w:spacing w:before="0" w:after="60"/>
              <w:jc w:val="center"/>
            </w:pPr>
            <w:r>
              <w:rPr>
                <w:rFonts w:ascii="Noto Sans" w:cs="Noto Sans" w:eastAsia="Noto Sans" w:hAnsi="Noto Sans"/>
                <w:color w:val="374151"/>
                <w:sz w:val="60"/>
                <w:szCs w:val="60"/>
              </w:rPr>
              <w:t xml:space="preserve">🏆</w:t>
            </w:r>
          </w:p>
          <w:p>
            <w:pPr>
              <w:spacing w:before="0" w:after="40"/>
              <w:jc w:val="center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56"/>
                <w:szCs w:val="56"/>
              </w:rPr>
              <w:t xml:space="preserve">Plokymarket</w:t>
            </w:r>
          </w:p>
          <w:p>
            <w:pPr>
              <w:spacing w:before="0" w:after="20"/>
              <w:jc w:val="center"/>
            </w:pPr>
            <w:r>
              <w:rPr>
                <w:rFonts w:ascii="Noto Sans" w:cs="Noto Sans" w:eastAsia="Noto Sans" w:hAnsi="Noto Sans"/>
                <w:b/>
                <w:bCs/>
                <w:color w:val="C7D2FE"/>
                <w:sz w:val="28"/>
                <w:szCs w:val="28"/>
              </w:rPr>
              <w:t xml:space="preserve">Admin Event &amp; Market Creation Guide</w:t>
            </w:r>
          </w:p>
          <w:p>
            <w:pPr>
              <w:spacing w:before="0" w:after="160"/>
              <w:jc w:val="center"/>
            </w:pPr>
            <w:r>
              <w:rPr>
                <w:rFonts w:ascii="Noto Sans" w:cs="Noto Sans" w:eastAsia="Noto Sans" w:hAnsi="Noto Sans"/>
                <w:color w:val="A5B4FC"/>
                <w:sz w:val="24"/>
                <w:szCs w:val="24"/>
              </w:rPr>
              <w:t xml:space="preserve">ইভেন্ট ও মার্কেট তৈরির সম্পূর্ণ নির্দেশিকা</w:t>
            </w:r>
          </w:p>
          <w:p>
            <w:pPr>
              <w:spacing w:before="40" w:after="40"/>
              <w:jc w:val="center"/>
            </w:pPr>
            <w:r>
              <w:rPr>
                <w:rFonts w:ascii="Noto Sans" w:cs="Noto Sans" w:eastAsia="Noto Sans" w:hAnsi="Noto Sans"/>
                <w:color w:val="4338CA"/>
                <w:sz w:val="18"/>
                <w:szCs w:val="18"/>
              </w:rPr>
              <w:t xml:space="preserve">━━━━━━━━━━━━━━━━━━━━━━━━━━━━━━━━━━━━━━</w:t>
            </w:r>
          </w:p>
          <w:p>
            <w:pPr>
              <w:spacing w:before="80" w:after="80"/>
            </w:pPr>
          </w:p>
          <w:p>
            <w:pPr>
              <w:spacing w:before="40" w:after="40"/>
              <w:jc w:val="center"/>
            </w:pPr>
            <w:r>
              <w:rPr>
                <w:rFonts w:ascii="Noto Sans" w:cs="Noto Sans" w:eastAsia="Noto Sans" w:hAnsi="Noto Sans"/>
                <w:color w:val="818CF8"/>
                <w:sz w:val="18"/>
                <w:szCs w:val="18"/>
              </w:rPr>
              <w:t xml:space="preserve">Version 2.0  |  February 2026  |  Production-Ready  |  Bangladesh Context</w:t>
            </w:r>
          </w:p>
          <w:p>
            <w:pPr>
              <w:spacing w:before="240" w:after="240"/>
            </w:pPr>
          </w:p>
        </w:tc>
      </w:tr>
    </w:tbl>
    <w:p>
      <w:pPr>
        <w:spacing w:before="320" w:after="320"/>
      </w:pP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  <w:gridCol w:w="3168"/>
      </w:tblGrid>
      <w:tr>
        <w:trPr>
          <w:tblHeader w:val="false"/>
        </w:trPr>
        <w:tc>
          <w:tcPr>
            <w:tcW w:type="dxa" w:w="3024"/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Noto Sans" w:cs="Noto Sans" w:eastAsia="Noto Sans" w:hAnsi="Noto Sans"/>
                <w:color w:val="374151"/>
                <w:sz w:val="28"/>
                <w:szCs w:val="28"/>
              </w:rPr>
              <w:t xml:space="preserve">📋</w:t>
            </w:r>
          </w:p>
          <w:p>
            <w:pPr>
              <w:spacing w:before="40" w:after="40"/>
              <w:jc w:val="center"/>
            </w:pPr>
            <w:r>
              <w:rPr>
                <w:rFonts w:ascii="Noto Sans" w:cs="Noto Sans" w:eastAsia="Noto Sans" w:hAnsi="Noto Sans"/>
                <w:b/>
                <w:bCs/>
                <w:color w:val="4F46E5"/>
                <w:sz w:val="22"/>
                <w:szCs w:val="22"/>
              </w:rPr>
              <w:t xml:space="preserve">৬ টি ধাপ</w:t>
            </w:r>
          </w:p>
          <w:p>
            <w:pPr>
              <w:spacing w:before="40" w:after="40"/>
              <w:jc w:val="center"/>
            </w:pPr>
            <w:r>
              <w:rPr>
                <w:rFonts w:ascii="Noto Sans" w:cs="Noto Sans" w:eastAsia="Noto Sans" w:hAnsi="Noto Sans"/>
                <w:color w:val="6B7280"/>
                <w:sz w:val="16"/>
                <w:szCs w:val="16"/>
              </w:rPr>
              <w:t xml:space="preserve">Step-by-Step Process</w:t>
            </w:r>
          </w:p>
        </w:tc>
        <w:tc>
          <w:tcPr>
            <w:tcW w:type="dxa" w:w="3024"/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Noto Sans" w:cs="Noto Sans" w:eastAsia="Noto Sans" w:hAnsi="Noto Sans"/>
                <w:color w:val="374151"/>
                <w:sz w:val="28"/>
                <w:szCs w:val="28"/>
              </w:rPr>
              <w:t xml:space="preserve">🏷️</w:t>
            </w:r>
          </w:p>
          <w:p>
            <w:pPr>
              <w:spacing w:before="40" w:after="40"/>
              <w:jc w:val="center"/>
            </w:pPr>
            <w:r>
              <w:rPr>
                <w:rFonts w:ascii="Noto Sans" w:cs="Noto Sans" w:eastAsia="Noto Sans" w:hAnsi="Noto Sans"/>
                <w:b/>
                <w:bCs/>
                <w:color w:val="16A34A"/>
                <w:sz w:val="22"/>
                <w:szCs w:val="22"/>
              </w:rPr>
              <w:t xml:space="preserve">১০ ক্যাটাগরি</w:t>
            </w:r>
          </w:p>
          <w:p>
            <w:pPr>
              <w:spacing w:before="40" w:after="40"/>
              <w:jc w:val="center"/>
            </w:pPr>
            <w:r>
              <w:rPr>
                <w:rFonts w:ascii="Noto Sans" w:cs="Noto Sans" w:eastAsia="Noto Sans" w:hAnsi="Noto Sans"/>
                <w:color w:val="6B7280"/>
                <w:sz w:val="16"/>
                <w:szCs w:val="16"/>
              </w:rPr>
              <w:t xml:space="preserve">Bangladesh-Specific</w:t>
            </w:r>
          </w:p>
        </w:tc>
        <w:tc>
          <w:tcPr>
            <w:tcW w:type="dxa" w:w="3024"/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Noto Sans" w:cs="Noto Sans" w:eastAsia="Noto Sans" w:hAnsi="Noto Sans"/>
                <w:color w:val="374151"/>
                <w:sz w:val="28"/>
                <w:szCs w:val="28"/>
              </w:rPr>
              <w:t xml:space="preserve">⚡</w:t>
            </w:r>
          </w:p>
          <w:p>
            <w:pPr>
              <w:spacing w:before="40" w:after="40"/>
              <w:jc w:val="center"/>
            </w:pPr>
            <w:r>
              <w:rPr>
                <w:rFonts w:ascii="Noto Sans" w:cs="Noto Sans" w:eastAsia="Noto Sans" w:hAnsi="Noto Sans"/>
                <w:b/>
                <w:bCs/>
                <w:color w:val="7C3AED"/>
                <w:sz w:val="22"/>
                <w:szCs w:val="22"/>
              </w:rPr>
              <w:t xml:space="preserve">৩ পদ্ধতি</w:t>
            </w:r>
          </w:p>
          <w:p>
            <w:pPr>
              <w:spacing w:before="40" w:after="40"/>
              <w:jc w:val="center"/>
            </w:pPr>
            <w:r>
              <w:rPr>
                <w:rFonts w:ascii="Noto Sans" w:cs="Noto Sans" w:eastAsia="Noto Sans" w:hAnsi="Noto Sans"/>
                <w:color w:val="6B7280"/>
                <w:sz w:val="16"/>
                <w:szCs w:val="16"/>
              </w:rPr>
              <w:t xml:space="preserve">Resolution Methods</w:t>
            </w:r>
          </w:p>
        </w:tc>
        <w:tc>
          <w:tcPr>
            <w:tcW w:type="dxa" w:w="3168"/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Noto Sans" w:cs="Noto Sans" w:eastAsia="Noto Sans" w:hAnsi="Noto Sans"/>
                <w:color w:val="374151"/>
                <w:sz w:val="28"/>
                <w:szCs w:val="28"/>
              </w:rPr>
              <w:t xml:space="preserve">✅</w:t>
            </w:r>
          </w:p>
          <w:p>
            <w:pPr>
              <w:spacing w:before="40" w:after="40"/>
              <w:jc w:val="center"/>
            </w:pPr>
            <w:r>
              <w:rPr>
                <w:rFonts w:ascii="Noto Sans" w:cs="Noto Sans" w:eastAsia="Noto Sans" w:hAnsi="Noto Sans"/>
                <w:b/>
                <w:bCs/>
                <w:color w:val="D97706"/>
                <w:sz w:val="22"/>
                <w:szCs w:val="22"/>
              </w:rPr>
              <w:t xml:space="preserve">১৫+ Templates</w:t>
            </w:r>
          </w:p>
          <w:p>
            <w:pPr>
              <w:spacing w:before="40" w:after="40"/>
              <w:jc w:val="center"/>
            </w:pPr>
            <w:r>
              <w:rPr>
                <w:rFonts w:ascii="Noto Sans" w:cs="Noto Sans" w:eastAsia="Noto Sans" w:hAnsi="Noto Sans"/>
                <w:color w:val="6B7280"/>
                <w:sz w:val="16"/>
                <w:szCs w:val="16"/>
              </w:rPr>
              <w:t xml:space="preserve">Ready-to-use</w:t>
            </w:r>
          </w:p>
        </w:tc>
      </w:tr>
    </w:tbl>
    <w:p>
      <w:pPr>
        <w:spacing w:before="200" w:after="200"/>
      </w:pPr>
    </w:p>
    <w:p>
      <w:pPr>
        <w:spacing w:before="40" w:after="40"/>
      </w:pPr>
      <w:r>
        <w:br w:type="page"/>
      </w:r>
    </w:p>
    <w:p>
      <w:pPr>
        <w:pStyle w:val="Heading1"/>
        <w:pBdr>
          <w:bottom w:val="single" w:color="4F46E5" w:sz="6"/>
        </w:pBdr>
        <w:spacing w:before="240" w:after="120"/>
      </w:pPr>
      <w:r>
        <w:rPr>
          <w:rFonts w:ascii="Noto Sans" w:cs="Noto Sans" w:eastAsia="Noto Sans" w:hAnsi="Noto Sans"/>
          <w:b/>
          <w:bCs/>
          <w:color w:val="4F46E5"/>
          <w:sz w:val="32"/>
          <w:szCs w:val="32"/>
        </w:rPr>
        <w:t xml:space="preserve">অংশ ১: পরিচিতি ও মূল ধারণা</w:t>
      </w:r>
    </w:p>
    <w:p>
      <w:pPr>
        <w:pStyle w:val="Heading2"/>
        <w:spacing w:before="240" w:after="120"/>
      </w:pPr>
      <w:r>
        <w:rPr>
          <w:rFonts w:ascii="Noto Sans" w:cs="Noto Sans" w:eastAsia="Noto Sans" w:hAnsi="Noto Sans"/>
          <w:b/>
          <w:bCs/>
          <w:color w:val="111827"/>
          <w:sz w:val="26"/>
          <w:szCs w:val="26"/>
        </w:rPr>
        <w:t xml:space="preserve">১.১ — Plokymarket কীভাবে কাজ করে?</w:t>
      </w:r>
    </w:p>
    <w:p>
      <w:pPr>
        <w:spacing w:before="40" w:after="40"/>
      </w:pPr>
      <w:r>
        <w:rPr>
          <w:rFonts w:ascii="Noto Sans" w:cs="Noto Sans" w:eastAsia="Noto Sans" w:hAnsi="Noto Sans"/>
          <w:color w:val="374151"/>
          <w:sz w:val="20"/>
          <w:szCs w:val="20"/>
        </w:rPr>
        <w:t xml:space="preserve">Plokymarket হলো বাংলাদেশের প্রথম prediction market platform। এখানে ব্যবহারকারীরা ভবিষ্যতের ঘটনাগুলো নিয়ে YES বা NO শেয়ার কিনতে পারে। যদি তাদের prediction সঠিক হয়, তাহলে প্রতিটি জেতা শেয়ারের জন্য ৳১.০০ পায়।</w:t>
      </w:r>
    </w:p>
    <w:p>
      <w:pPr>
        <w:spacing w:before="60" w:after="60"/>
      </w:pP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4752"/>
        <w:gridCol w:w="5040"/>
      </w:tblGrid>
      <w:tr>
        <w:trPr>
          <w:tblHeader/>
        </w:trPr>
        <w:tc>
          <w:tcPr>
            <w:shd w:fill="312E8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18"/>
                <w:szCs w:val="18"/>
              </w:rPr>
              <w:t xml:space="preserve">ধাপ</w:t>
            </w:r>
          </w:p>
        </w:tc>
        <w:tc>
          <w:tcPr>
            <w:shd w:fill="312E8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18"/>
                <w:szCs w:val="18"/>
              </w:rPr>
              <w:t xml:space="preserve">কী হয়? (What Happens)</w:t>
            </w:r>
          </w:p>
        </w:tc>
        <w:tc>
          <w:tcPr>
            <w:shd w:fill="312E8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18"/>
                <w:szCs w:val="18"/>
              </w:rPr>
              <w:t xml:space="preserve">কার কাজ? (Responsibility)</w:t>
            </w:r>
          </w:p>
        </w:tc>
      </w:tr>
      <w:tr>
        <w:trPr>
          <w:tblHeader w:val="false"/>
        </w:trPr>
        <w:tc>
          <w:tcPr>
            <w:tcW w:type="dxa" w:w="2448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4F46E5"/>
                <w:sz w:val="18"/>
                <w:szCs w:val="18"/>
              </w:rPr>
              <w:t xml:space="preserve">1️⃣ Event তৈরি</w:t>
            </w:r>
          </w:p>
        </w:tc>
        <w:tc>
          <w:tcPr>
            <w:tcW w:type="dxa" w:w="4752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Admin একটি প্রশ্ন-ভিত্তিক ইভেন্ট তৈরি করে, YES/NO মার্কেট তৈরি হয়</w:t>
            </w:r>
          </w:p>
        </w:tc>
        <w:tc>
          <w:tcPr>
            <w:tcW w:type="dxa" w:w="504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16A34A"/>
                <w:sz w:val="18"/>
                <w:szCs w:val="18"/>
              </w:rPr>
              <w:t xml:space="preserve">Admin — এই গাইড অনুসরণ করুন</w:t>
            </w:r>
          </w:p>
        </w:tc>
      </w:tr>
      <w:tr>
        <w:trPr>
          <w:tblHeader w:val="false"/>
        </w:trPr>
        <w:tc>
          <w:tcPr>
            <w:tcW w:type="dxa" w:w="2448"/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4F46E5"/>
                <w:sz w:val="18"/>
                <w:szCs w:val="18"/>
              </w:rPr>
              <w:t xml:space="preserve">2️⃣ Trading শুরু</w:t>
            </w:r>
          </w:p>
        </w:tc>
        <w:tc>
          <w:tcPr>
            <w:tcW w:type="dxa" w:w="4752"/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User-রা YES বা NO শেয়ার কিনতে শুরু করে</w:t>
            </w:r>
          </w:p>
        </w:tc>
        <w:tc>
          <w:tcPr>
            <w:tcW w:type="dxa" w:w="5040"/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16A34A"/>
                <w:sz w:val="18"/>
                <w:szCs w:val="18"/>
              </w:rPr>
              <w:t xml:space="preserve">Automated — System</w:t>
            </w:r>
          </w:p>
        </w:tc>
      </w:tr>
      <w:tr>
        <w:trPr>
          <w:tblHeader w:val="false"/>
        </w:trPr>
        <w:tc>
          <w:tcPr>
            <w:tcW w:type="dxa" w:w="2448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4F46E5"/>
                <w:sz w:val="18"/>
                <w:szCs w:val="18"/>
              </w:rPr>
              <w:t xml:space="preserve">3️⃣ Trading বন্ধ</w:t>
            </w:r>
          </w:p>
        </w:tc>
        <w:tc>
          <w:tcPr>
            <w:tcW w:type="dxa" w:w="4752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নির্ধারিত তারিখে নতুন order নেওয়া বন্ধ হয়</w:t>
            </w:r>
          </w:p>
        </w:tc>
        <w:tc>
          <w:tcPr>
            <w:tcW w:type="dxa" w:w="504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16A34A"/>
                <w:sz w:val="18"/>
                <w:szCs w:val="18"/>
              </w:rPr>
              <w:t xml:space="preserve">Automated — System</w:t>
            </w:r>
          </w:p>
        </w:tc>
      </w:tr>
      <w:tr>
        <w:trPr>
          <w:tblHeader w:val="false"/>
        </w:trPr>
        <w:tc>
          <w:tcPr>
            <w:tcW w:type="dxa" w:w="2448"/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4F46E5"/>
                <w:sz w:val="18"/>
                <w:szCs w:val="18"/>
              </w:rPr>
              <w:t xml:space="preserve">4️⃣ Resolution</w:t>
            </w:r>
          </w:p>
        </w:tc>
        <w:tc>
          <w:tcPr>
            <w:tcW w:type="dxa" w:w="4752"/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Admin / AI / Expert নির্ধারণ করে সঠিক উত্তর কোনটি</w:t>
            </w:r>
          </w:p>
        </w:tc>
        <w:tc>
          <w:tcPr>
            <w:tcW w:type="dxa" w:w="5040"/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16A34A"/>
                <w:sz w:val="18"/>
                <w:szCs w:val="18"/>
              </w:rPr>
              <w:t xml:space="preserve">Admin / AI Oracle</w:t>
            </w:r>
          </w:p>
        </w:tc>
      </w:tr>
      <w:tr>
        <w:trPr>
          <w:tblHeader w:val="false"/>
        </w:trPr>
        <w:tc>
          <w:tcPr>
            <w:tcW w:type="dxa" w:w="2448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4F46E5"/>
                <w:sz w:val="18"/>
                <w:szCs w:val="18"/>
              </w:rPr>
              <w:t xml:space="preserve">5️⃣ Payout</w:t>
            </w:r>
          </w:p>
        </w:tc>
        <w:tc>
          <w:tcPr>
            <w:tcW w:type="dxa" w:w="4752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বিজয়ীরা প্রতি শেয়ারে ৳১.০০ পায় (২% platform fee বাদে)</w:t>
            </w:r>
          </w:p>
        </w:tc>
        <w:tc>
          <w:tcPr>
            <w:tcW w:type="dxa" w:w="5040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16A34A"/>
                <w:sz w:val="18"/>
                <w:szCs w:val="18"/>
              </w:rPr>
              <w:t xml:space="preserve">Automated — Inngest</w:t>
            </w:r>
          </w:p>
        </w:tc>
      </w:tr>
    </w:tbl>
    <w:p>
      <w:pPr>
        <w:spacing w:before="160" w:after="160"/>
      </w:pPr>
    </w:p>
    <w:p>
      <w:pPr>
        <w:pStyle w:val="Heading2"/>
        <w:spacing w:before="240" w:after="120"/>
      </w:pPr>
      <w:r>
        <w:rPr>
          <w:rFonts w:ascii="Noto Sans" w:cs="Noto Sans" w:eastAsia="Noto Sans" w:hAnsi="Noto Sans"/>
          <w:b/>
          <w:bCs/>
          <w:color w:val="111827"/>
          <w:sz w:val="26"/>
          <w:szCs w:val="26"/>
        </w:rPr>
        <w:t xml:space="preserve">১.২ — Admin Login কীভাবে করবেন?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ans" w:cs="Noto Sans" w:eastAsia="Noto Sans" w:hAnsi="Noto Sans"/>
          <w:b/>
          <w:bCs/>
          <w:color w:val="111827"/>
          <w:sz w:val="19"/>
          <w:szCs w:val="19"/>
        </w:rPr>
        <w:t xml:space="preserve">URL:</w:t>
      </w:r>
      <w:r>
        <w:rPr>
          <w:rFonts w:ascii="Courier New" w:cs="Courier New" w:eastAsia="Courier New" w:hAnsi="Courier New"/>
          <w:color w:val="4F46E5"/>
          <w:sz w:val="19"/>
          <w:szCs w:val="19"/>
        </w:rPr>
        <w:t xml:space="preserve">  https://plokymarket.app/auth-portal-3m5n8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ans" w:cs="Noto Sans" w:eastAsia="Noto Sans" w:hAnsi="Noto Sans"/>
          <w:b/>
          <w:bCs/>
          <w:color w:val="111827"/>
          <w:sz w:val="19"/>
          <w:szCs w:val="19"/>
        </w:rPr>
        <w:t xml:space="preserve">Email:</w:t>
      </w:r>
      <w:r>
        <w:rPr>
          <w:rFonts w:ascii="Courier New" w:cs="Courier New" w:eastAsia="Courier New" w:hAnsi="Courier New"/>
          <w:color w:val="4F46E5"/>
          <w:sz w:val="19"/>
          <w:szCs w:val="19"/>
        </w:rPr>
        <w:t xml:space="preserve">  admin@plokymarket.bd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ans" w:cs="Noto Sans" w:eastAsia="Noto Sans" w:hAnsi="Noto Sans"/>
          <w:b/>
          <w:bCs/>
          <w:color w:val="111827"/>
          <w:sz w:val="19"/>
          <w:szCs w:val="19"/>
        </w:rPr>
        <w:t xml:space="preserve">Password:</w:t>
      </w:r>
      <w:r>
        <w:rPr>
          <w:rFonts w:ascii="Courier New" w:cs="Courier New" w:eastAsia="Courier New" w:hAnsi="Courier New"/>
          <w:color w:val="4F46E5"/>
          <w:sz w:val="19"/>
          <w:szCs w:val="19"/>
        </w:rPr>
        <w:t xml:space="preserve">  (Admin Team-এর কাছ থেকে সংগ্রহ করুন)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"/>
        <w:gridCol w:w="8928"/>
      </w:tblGrid>
      <w:tr>
        <w:trPr>
          <w:tblHeader w:val="false"/>
        </w:trPr>
        <w:tc>
          <w:tcPr>
            <w:tcW w:type="dxa" w:w="432"/>
            <w:tcBorders>
              <w:top w:val="none"/>
              <w:left w:val="none"/>
              <w:bottom w:val="none"/>
              <w:right w:val="none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type="dxa" w:w="8928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</w:pPr>
            <w:r>
              <w:rPr>
                <w:rFonts w:ascii="Noto Sans" w:cs="Noto Sans" w:eastAsia="Noto Sans" w:hAnsi="Noto Sans"/>
                <w:b/>
                <w:bCs/>
                <w:color w:val="16A34A"/>
                <w:sz w:val="20"/>
                <w:szCs w:val="20"/>
              </w:rPr>
              <w:t xml:space="preserve">✅ Login সফল হলে:  </w:t>
            </w:r>
            <w:r>
              <w:rPr>
                <w:rFonts w:ascii="Noto Sans" w:cs="Noto Sans" w:eastAsia="Noto Sans" w:hAnsi="Noto Sans"/>
                <w:color w:val="374151"/>
                <w:sz w:val="19"/>
                <w:szCs w:val="19"/>
              </w:rPr>
              <w:t xml:space="preserve">আপনি /sys-cmd-7x9k2 dashboard-এ redirect হবেন। সেখান থেকে Events → Create New Event-এ যান।</w:t>
            </w:r>
          </w:p>
        </w:tc>
      </w:tr>
    </w:tbl>
    <w:p>
      <w:pPr>
        <w:spacing w:before="160" w:after="160"/>
      </w:pPr>
    </w:p>
    <w:p>
      <w:pPr>
        <w:spacing w:before="40" w:after="40"/>
      </w:pPr>
      <w:r>
        <w:br w:type="page"/>
      </w:r>
    </w:p>
    <w:p>
      <w:pPr>
        <w:pStyle w:val="Heading1"/>
        <w:pBdr>
          <w:bottom w:val="single" w:color="4F46E5" w:sz="6"/>
        </w:pBdr>
        <w:spacing w:before="240" w:after="120"/>
      </w:pPr>
      <w:r>
        <w:rPr>
          <w:rFonts w:ascii="Noto Sans" w:cs="Noto Sans" w:eastAsia="Noto Sans" w:hAnsi="Noto Sans"/>
          <w:b/>
          <w:bCs/>
          <w:color w:val="4F46E5"/>
          <w:sz w:val="32"/>
          <w:szCs w:val="32"/>
        </w:rPr>
        <w:t xml:space="preserve">অংশ ২: ৬-ধাপ ইভেন্ট তৈরি প্রক্রিয়া</w:t>
      </w:r>
    </w:p>
    <w:p>
      <w:pPr>
        <w:spacing w:before="40" w:after="40"/>
      </w:pPr>
      <w:r>
        <w:rPr>
          <w:rFonts w:ascii="Noto Sans" w:cs="Noto Sans" w:eastAsia="Noto Sans" w:hAnsi="Noto Sans"/>
          <w:color w:val="374151"/>
          <w:sz w:val="20"/>
          <w:szCs w:val="20"/>
        </w:rPr>
        <w:t xml:space="preserve">নতুন form-টি ৬টি ধাপে ভাগ করা। প্রতিটি ধাপে সঠিক তথ্য দিলে পরের ধাপে যাওয়া যাবে। নিচে প্রতিটি ধাপের বিস্তারিত নির্দেশ দেওয়া হলো।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7"/>
        <w:gridCol w:w="8352"/>
      </w:tblGrid>
      <w:tr>
        <w:trPr>
          <w:tblHeader w:val="false"/>
        </w:trPr>
        <w:tc>
          <w:tcPr>
            <w:tcW w:type="dxa" w:w="1007"/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28"/>
                <w:szCs w:val="28"/>
              </w:rPr>
              <w:t xml:space="preserve">১</w:t>
            </w:r>
          </w:p>
        </w:tc>
        <w:tc>
          <w:tcPr>
            <w:tcW w:type="dxa" w:w="8352"/>
            <w:shd w:fill="F8FAFF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before="80" w:after="2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24"/>
                <w:szCs w:val="24"/>
              </w:rPr>
              <w:t xml:space="preserve">মূল তথ্য</w:t>
            </w:r>
            <w:r>
              <w:rPr>
                <w:rFonts w:ascii="Noto Sans" w:cs="Noto Sans" w:eastAsia="Noto Sans" w:hAnsi="Noto Sans"/>
                <w:color w:val="6B7280"/>
                <w:sz w:val="20"/>
                <w:szCs w:val="20"/>
              </w:rPr>
              <w:t xml:space="preserve">  (Core Information)</w:t>
            </w:r>
          </w:p>
          <w:p>
            <w:pPr>
              <w:spacing w:before="0" w:after="80"/>
            </w:pPr>
            <w:r>
              <w:rPr>
                <w:rFonts w:ascii="Noto Sans" w:cs="Noto Sans" w:eastAsia="Noto Sans" w:hAnsi="Noto Sans"/>
                <w:color w:val="374151"/>
                <w:sz w:val="19"/>
                <w:szCs w:val="19"/>
              </w:rPr>
              <w:t xml:space="preserve">ইভেন্টের সবচেয়ে গুরুত্বপূর্ণ অংশ। একটি স্পষ্ট, একক-শর্তযুক্ত YES/NO প্রশ্ন লিখুন।</w:t>
            </w:r>
          </w:p>
        </w:tc>
      </w:tr>
      <w:tr>
        <w:trPr>
          <w:tblHeader w:val="false"/>
        </w:trPr>
        <w:tc>
          <w:tcPr>
            <w:tcW w:type="dxa" w:w="1007"/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type="dxa" w:w="8352"/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  <w:vAlign w:val="top"/>
          </w:tcPr>
          <w:p>
            <w:pPr>
              <w:spacing w:before="60" w:after="6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19"/>
                <w:szCs w:val="19"/>
              </w:rPr>
              <w:t xml:space="preserve">Title (শিরোনাম)</w:t>
            </w:r>
            <w:r>
              <w:rPr>
                <w:rFonts w:ascii="Noto Sans" w:cs="Noto Sans" w:eastAsia="Noto Sans" w:hAnsi="Noto Sans"/>
                <w:b/>
                <w:bCs/>
                <w:color w:val="DC2626"/>
                <w:sz w:val="19"/>
                <w:szCs w:val="19"/>
              </w:rPr>
              <w:t xml:space="preserve"> *</w:t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   →  </w:t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সংক্ষিপ্ত ও আকর্ষণীয়। ১০–১৫০ অক্ষর। বাংলা বা ইংরেজি।</w:t>
            </w:r>
          </w:p>
        </w:tc>
      </w:tr>
      <w:tr>
        <w:trPr>
          <w:tblHeader w:val="false"/>
        </w:trPr>
        <w:tc>
          <w:tcPr>
            <w:tcW w:type="dxa" w:w="1007"/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type="dxa" w:w="8352"/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  <w:vAlign w:val="top"/>
          </w:tcPr>
          <w:p>
            <w:pPr>
              <w:spacing w:before="60" w:after="6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19"/>
                <w:szCs w:val="19"/>
              </w:rPr>
              <w:t xml:space="preserve">Question (প্রশ্ন)</w:t>
            </w:r>
            <w:r>
              <w:rPr>
                <w:rFonts w:ascii="Noto Sans" w:cs="Noto Sans" w:eastAsia="Noto Sans" w:hAnsi="Noto Sans"/>
                <w:b/>
                <w:bCs/>
                <w:color w:val="DC2626"/>
                <w:sz w:val="19"/>
                <w:szCs w:val="19"/>
              </w:rPr>
              <w:t xml:space="preserve"> *</w:t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   →  </w:t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YES/NO-যোগ্য। একটিমাত্র শর্ত। ভবিষ্যৎকাল ব্যবহার করুন। ১৫–৫০০ অক্ষর।</w:t>
            </w:r>
          </w:p>
        </w:tc>
      </w:tr>
      <w:tr>
        <w:trPr>
          <w:tblHeader w:val="false"/>
        </w:trPr>
        <w:tc>
          <w:tcPr>
            <w:tcW w:type="dxa" w:w="1007"/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type="dxa" w:w="8352"/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  <w:vAlign w:val="top"/>
          </w:tcPr>
          <w:p>
            <w:pPr>
              <w:spacing w:before="60" w:after="6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19"/>
                <w:szCs w:val="19"/>
              </w:rPr>
              <w:t xml:space="preserve">Description (বিবরণ)</w:t>
            </w:r>
            <w:r>
              <w:rPr>
                <w:rFonts w:ascii="Noto Sans" w:cs="Noto Sans" w:eastAsia="Noto Sans" w:hAnsi="Noto Sans"/>
                <w:color w:val="374151"/>
                <w:sz w:val="20"/>
                <w:szCs w:val="20"/>
              </w:rPr>
              <w:t xml:space="preserve"/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   →  </w:t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প্রেক্ষাপট, নিয়মকানুন, resolution শর্ত। ঐচ্ছিক।</w:t>
            </w:r>
          </w:p>
        </w:tc>
      </w:tr>
      <w:tr>
        <w:trPr>
          <w:tblHeader w:val="false"/>
        </w:trPr>
        <w:tc>
          <w:tcPr>
            <w:tcW w:type="dxa" w:w="1007"/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type="dxa" w:w="8352"/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  <w:vAlign w:val="top"/>
          </w:tcPr>
          <w:p>
            <w:pPr>
              <w:spacing w:before="60" w:after="6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19"/>
                <w:szCs w:val="19"/>
              </w:rPr>
              <w:t xml:space="preserve">Slug (URL)</w:t>
            </w:r>
            <w:r>
              <w:rPr>
                <w:rFonts w:ascii="Noto Sans" w:cs="Noto Sans" w:eastAsia="Noto Sans" w:hAnsi="Noto Sans"/>
                <w:color w:val="374151"/>
                <w:sz w:val="20"/>
                <w:szCs w:val="20"/>
              </w:rPr>
              <w:t xml:space="preserve"/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   →  </w:t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Auto-generate হয়। Custom করতে পারবেন। শুধু a-z, 0-9, hyphen।</w:t>
            </w:r>
          </w:p>
        </w:tc>
      </w:tr>
    </w:tbl>
    <w:p>
      <w:pPr>
        <w:spacing w:before="120" w:after="120"/>
      </w:pP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20"/>
        <w:gridCol w:w="6120"/>
      </w:tblGrid>
      <w:tr>
        <w:trPr>
          <w:tblHeader/>
        </w:trPr>
        <w:tc>
          <w:tcPr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60" w:after="60"/>
            </w:pPr>
            <w:r>
              <w:rPr>
                <w:rFonts w:ascii="Noto Sans" w:cs="Noto Sans" w:eastAsia="Noto Sans" w:hAnsi="Noto Sans"/>
                <w:b/>
                <w:bCs/>
                <w:color w:val="16A34A"/>
                <w:sz w:val="18"/>
                <w:szCs w:val="18"/>
              </w:rPr>
              <w:t xml:space="preserve">✅ সঠিক প্রশ্নের উদাহরণ</w:t>
            </w:r>
          </w:p>
        </w:tc>
        <w:tc>
          <w:tcPr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60" w:after="60"/>
            </w:pPr>
            <w:r>
              <w:rPr>
                <w:rFonts w:ascii="Noto Sans" w:cs="Noto Sans" w:eastAsia="Noto Sans" w:hAnsi="Noto Sans"/>
                <w:b/>
                <w:bCs/>
                <w:color w:val="DC2626"/>
                <w:sz w:val="18"/>
                <w:szCs w:val="18"/>
              </w:rPr>
              <w:t xml:space="preserve">❌ ভুল প্রশ্নের উদাহরণ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• বাংলাদেশ কি ২০২৬ সালের এশিয়া কাপ ক্রিকেটে চ্যাম্পিয়ন হবে?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DC2626"/>
                <w:sz w:val="18"/>
                <w:szCs w:val="18"/>
              </w:rPr>
              <w:t xml:space="preserve">• বাংলাদেশ ক্রিকেট কেমন করবে?</w:t>
            </w:r>
          </w:p>
        </w:tc>
      </w:tr>
      <w:tr>
        <w:trPr>
          <w:tblHeader w:val="false"/>
        </w:trPr>
        <w:tc>
          <w:tcPr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• ২০২৬ সালের ৩১ ডিসেম্বরের মধ্যে কি ডলারের বিপরীতে টাকার মান ৯০-এর নিচে নামবে?</w:t>
            </w:r>
          </w:p>
        </w:tc>
        <w:tc>
          <w:tcPr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DC2626"/>
                <w:sz w:val="18"/>
                <w:szCs w:val="18"/>
              </w:rPr>
              <w:t xml:space="preserve">• টাকার মান কি পরিবর্তন হবে?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• ঢাকা স্টক এক্সচেঞ্জ (DSE) index কি ২০২৬ সালের জুনের মধ্যে ৮,০০০ পার করবে?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DC2626"/>
                <w:sz w:val="18"/>
                <w:szCs w:val="18"/>
              </w:rPr>
              <w:t xml:space="preserve">• শেয়ার বাজার কি ভালো করবে নাকি খারাপ?</w:t>
            </w:r>
          </w:p>
        </w:tc>
      </w:tr>
      <w:tr>
        <w:trPr>
          <w:tblHeader w:val="false"/>
        </w:trPr>
        <w:tc>
          <w:tcPr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• নির্বাচন কমিশন কি ২০২৬ সালের ডিসেম্বরের আগেই সংসদ নির্বাচনের তারিখ ঘোষণা করবে?</w:t>
            </w:r>
          </w:p>
        </w:tc>
        <w:tc>
          <w:tcPr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DC2626"/>
                <w:sz w:val="18"/>
                <w:szCs w:val="18"/>
              </w:rPr>
              <w:t xml:space="preserve">• নির্বাচন কখন হবে?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7"/>
        <w:gridCol w:w="8352"/>
      </w:tblGrid>
      <w:tr>
        <w:trPr>
          <w:tblHeader w:val="false"/>
        </w:trPr>
        <w:tc>
          <w:tcPr>
            <w:tcW w:type="dxa" w:w="1007"/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28"/>
                <w:szCs w:val="28"/>
              </w:rPr>
              <w:t xml:space="preserve">২</w:t>
            </w:r>
          </w:p>
        </w:tc>
        <w:tc>
          <w:tcPr>
            <w:tcW w:type="dxa" w:w="8352"/>
            <w:shd w:fill="F8FAFF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before="80" w:after="2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24"/>
                <w:szCs w:val="24"/>
              </w:rPr>
              <w:t xml:space="preserve">ক্যাটাগরি ও ছবি</w:t>
            </w:r>
            <w:r>
              <w:rPr>
                <w:rFonts w:ascii="Noto Sans" w:cs="Noto Sans" w:eastAsia="Noto Sans" w:hAnsi="Noto Sans"/>
                <w:color w:val="6B7280"/>
                <w:sz w:val="20"/>
                <w:szCs w:val="20"/>
              </w:rPr>
              <w:t xml:space="preserve">  (Category &amp; Image)</w:t>
            </w:r>
          </w:p>
          <w:p>
            <w:pPr>
              <w:spacing w:before="0" w:after="80"/>
            </w:pPr>
            <w:r>
              <w:rPr>
                <w:rFonts w:ascii="Noto Sans" w:cs="Noto Sans" w:eastAsia="Noto Sans" w:hAnsi="Noto Sans"/>
                <w:color w:val="374151"/>
                <w:sz w:val="19"/>
                <w:szCs w:val="19"/>
              </w:rPr>
              <w:t xml:space="preserve">ইভেন্টকে সঠিক ক্যাটাগরিতে রাখুন যাতে ব্যবহারকারীরা সহজে খুঁজে পায়।</w:t>
            </w:r>
          </w:p>
        </w:tc>
      </w:tr>
      <w:tr>
        <w:trPr>
          <w:tblHeader w:val="false"/>
        </w:trPr>
        <w:tc>
          <w:tcPr>
            <w:tcW w:type="dxa" w:w="1007"/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type="dxa" w:w="8352"/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  <w:vAlign w:val="top"/>
          </w:tcPr>
          <w:p>
            <w:pPr>
              <w:spacing w:before="60" w:after="6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19"/>
                <w:szCs w:val="19"/>
              </w:rPr>
              <w:t xml:space="preserve">Category (ক্যাটাগরি)</w:t>
            </w:r>
            <w:r>
              <w:rPr>
                <w:rFonts w:ascii="Noto Sans" w:cs="Noto Sans" w:eastAsia="Noto Sans" w:hAnsi="Noto Sans"/>
                <w:b/>
                <w:bCs/>
                <w:color w:val="DC2626"/>
                <w:sz w:val="19"/>
                <w:szCs w:val="19"/>
              </w:rPr>
              <w:t xml:space="preserve"> *</w:t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   →  </w:t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Card grid থেকে ক্লিক করে নির্বাচন করুন। ১০টি Bangladesh-specific option।</w:t>
            </w:r>
          </w:p>
        </w:tc>
      </w:tr>
      <w:tr>
        <w:trPr>
          <w:tblHeader w:val="false"/>
        </w:trPr>
        <w:tc>
          <w:tcPr>
            <w:tcW w:type="dxa" w:w="1007"/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type="dxa" w:w="8352"/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  <w:vAlign w:val="top"/>
          </w:tcPr>
          <w:p>
            <w:pPr>
              <w:spacing w:before="60" w:after="6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19"/>
                <w:szCs w:val="19"/>
              </w:rPr>
              <w:t xml:space="preserve">Subcategory (সাবক্যাটাগরি)</w:t>
            </w:r>
            <w:r>
              <w:rPr>
                <w:rFonts w:ascii="Noto Sans" w:cs="Noto Sans" w:eastAsia="Noto Sans" w:hAnsi="Noto Sans"/>
                <w:color w:val="374151"/>
                <w:sz w:val="20"/>
                <w:szCs w:val="20"/>
              </w:rPr>
              <w:t xml:space="preserve"/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   →  </w:t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ক্যাটাগরি নির্বাচনের পরে dropdown-এ subcategory দেখাবে।</w:t>
            </w:r>
          </w:p>
        </w:tc>
      </w:tr>
      <w:tr>
        <w:trPr>
          <w:tblHeader w:val="false"/>
        </w:trPr>
        <w:tc>
          <w:tcPr>
            <w:tcW w:type="dxa" w:w="1007"/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type="dxa" w:w="8352"/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  <w:vAlign w:val="top"/>
          </w:tcPr>
          <w:p>
            <w:pPr>
              <w:spacing w:before="60" w:after="6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19"/>
                <w:szCs w:val="19"/>
              </w:rPr>
              <w:t xml:space="preserve">Tags (ট্যাগ)</w:t>
            </w:r>
            <w:r>
              <w:rPr>
                <w:rFonts w:ascii="Noto Sans" w:cs="Noto Sans" w:eastAsia="Noto Sans" w:hAnsi="Noto Sans"/>
                <w:color w:val="374151"/>
                <w:sz w:val="20"/>
                <w:szCs w:val="20"/>
              </w:rPr>
              <w:t xml:space="preserve"/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   →  </w:t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সর্বোচ্চ ৮টি। Enter বা কমা দিয়ে যোগ করুন। যেমন: cricket, bd-2026।</w:t>
            </w:r>
          </w:p>
        </w:tc>
      </w:tr>
      <w:tr>
        <w:trPr>
          <w:tblHeader w:val="false"/>
        </w:trPr>
        <w:tc>
          <w:tcPr>
            <w:tcW w:type="dxa" w:w="1007"/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type="dxa" w:w="8352"/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  <w:vAlign w:val="top"/>
          </w:tcPr>
          <w:p>
            <w:pPr>
              <w:spacing w:before="60" w:after="6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19"/>
                <w:szCs w:val="19"/>
              </w:rPr>
              <w:t xml:space="preserve">Image URL (ছবির লিঙ্ক)</w:t>
            </w:r>
            <w:r>
              <w:rPr>
                <w:rFonts w:ascii="Noto Sans" w:cs="Noto Sans" w:eastAsia="Noto Sans" w:hAnsi="Noto Sans"/>
                <w:color w:val="374151"/>
                <w:sz w:val="20"/>
                <w:szCs w:val="20"/>
              </w:rPr>
              <w:t xml:space="preserve"/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   →  </w:t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Unsplash বা অন্য free image সাইট থেকে URL দিন। Preview দেখাবে।</w:t>
            </w:r>
          </w:p>
        </w:tc>
      </w:tr>
    </w:tbl>
    <w:p>
      <w:pPr>
        <w:spacing w:before="120" w:after="120"/>
      </w:pPr>
    </w:p>
    <w:p>
      <w:pPr>
        <w:pStyle w:val="Heading3"/>
        <w:spacing w:before="240" w:after="120"/>
      </w:pPr>
      <w:r>
        <w:rPr>
          <w:rFonts w:ascii="Noto Sans" w:cs="Noto Sans" w:eastAsia="Noto Sans" w:hAnsi="Noto Sans"/>
          <w:b/>
          <w:bCs/>
          <w:color w:val="4F46E5"/>
          <w:sz w:val="22"/>
          <w:szCs w:val="22"/>
        </w:rPr>
        <w:t xml:space="preserve">ক্যাটাগরি সম্পূর্ণ তালিকা (Bangladesh-Specific)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"/>
        <w:gridCol w:w="2304"/>
        <w:gridCol w:w="3168"/>
        <w:gridCol w:w="5903"/>
      </w:tblGrid>
      <w:tr>
        <w:trPr>
          <w:tblHeader/>
        </w:trPr>
        <w:tc>
          <w:tcPr>
            <w:shd w:fill="312E8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18"/>
                <w:szCs w:val="18"/>
              </w:rPr>
              <w:t xml:space="preserve">আইকন</w:t>
            </w:r>
          </w:p>
        </w:tc>
        <w:tc>
          <w:tcPr>
            <w:shd w:fill="312E8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shd w:fill="312E8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18"/>
                <w:szCs w:val="18"/>
              </w:rPr>
              <w:t xml:space="preserve">বাংলা নাম</w:t>
            </w:r>
          </w:p>
        </w:tc>
        <w:tc>
          <w:tcPr>
            <w:shd w:fill="312E8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18"/>
                <w:szCs w:val="18"/>
              </w:rPr>
              <w:t xml:space="preserve">সাবক্যাটাগরি উদাহরণ</w:t>
            </w:r>
          </w:p>
        </w:tc>
      </w:tr>
      <w:tr>
        <w:trPr>
          <w:tblHeader w:val="false"/>
        </w:trPr>
        <w:tc>
          <w:tcPr>
            <w:tcW w:type="dxa" w:w="864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Noto Sans" w:cs="Noto Sans" w:eastAsia="Noto Sans" w:hAnsi="Noto Sans"/>
                <w:color w:val="374151"/>
                <w:sz w:val="24"/>
                <w:szCs w:val="24"/>
              </w:rPr>
              <w:t xml:space="preserve">🏛️</w:t>
            </w:r>
          </w:p>
        </w:tc>
        <w:tc>
          <w:tcPr>
            <w:tcW w:type="dxa" w:w="2304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politics</w:t>
            </w:r>
          </w:p>
        </w:tc>
        <w:tc>
          <w:tcPr>
            <w:tcW w:type="dxa" w:w="3168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18"/>
                <w:szCs w:val="18"/>
              </w:rPr>
              <w:t xml:space="preserve">রাজনীতি</w:t>
            </w:r>
          </w:p>
        </w:tc>
        <w:tc>
          <w:tcPr>
            <w:tcW w:type="dxa" w:w="5903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7"/>
                <w:szCs w:val="17"/>
              </w:rPr>
              <w:t xml:space="preserve">জাতীয় নির্বাচন, সংসদ, স্থানীয় সরকার, বৈদেশিক নীতি</w:t>
            </w:r>
          </w:p>
        </w:tc>
      </w:tr>
      <w:tr>
        <w:trPr>
          <w:tblHeader w:val="false"/>
        </w:trPr>
        <w:tc>
          <w:tcPr>
            <w:tcW w:type="dxa" w:w="864"/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Noto Sans" w:cs="Noto Sans" w:eastAsia="Noto Sans" w:hAnsi="Noto Sans"/>
                <w:color w:val="374151"/>
                <w:sz w:val="24"/>
                <w:szCs w:val="24"/>
              </w:rPr>
              <w:t xml:space="preserve">🏏</w:t>
            </w:r>
          </w:p>
        </w:tc>
        <w:tc>
          <w:tcPr>
            <w:tcW w:type="dxa" w:w="2304"/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sports</w:t>
            </w:r>
          </w:p>
        </w:tc>
        <w:tc>
          <w:tcPr>
            <w:tcW w:type="dxa" w:w="3168"/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18"/>
                <w:szCs w:val="18"/>
              </w:rPr>
              <w:t xml:space="preserve">খেলাধুলা</w:t>
            </w:r>
          </w:p>
        </w:tc>
        <w:tc>
          <w:tcPr>
            <w:tcW w:type="dxa" w:w="5903"/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7"/>
                <w:szCs w:val="17"/>
              </w:rPr>
              <w:t xml:space="preserve">ক্রিকেট, ফুটবল, IPL, বিশ্বকাপ, BPL, কাবাডি</w:t>
            </w:r>
          </w:p>
        </w:tc>
      </w:tr>
      <w:tr>
        <w:trPr>
          <w:tblHeader w:val="false"/>
        </w:trPr>
        <w:tc>
          <w:tcPr>
            <w:tcW w:type="dxa" w:w="864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Noto Sans" w:cs="Noto Sans" w:eastAsia="Noto Sans" w:hAnsi="Noto Sans"/>
                <w:color w:val="374151"/>
                <w:sz w:val="24"/>
                <w:szCs w:val="24"/>
              </w:rPr>
              <w:t xml:space="preserve">💰</w:t>
            </w:r>
          </w:p>
        </w:tc>
        <w:tc>
          <w:tcPr>
            <w:tcW w:type="dxa" w:w="2304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economy</w:t>
            </w:r>
          </w:p>
        </w:tc>
        <w:tc>
          <w:tcPr>
            <w:tcW w:type="dxa" w:w="3168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18"/>
                <w:szCs w:val="18"/>
              </w:rPr>
              <w:t xml:space="preserve">অর্থনীতি</w:t>
            </w:r>
          </w:p>
        </w:tc>
        <w:tc>
          <w:tcPr>
            <w:tcW w:type="dxa" w:w="5903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7"/>
                <w:szCs w:val="17"/>
              </w:rPr>
              <w:t xml:space="preserve">BDT Exchange, গার্মেন্টস, রেমিট্যান্স, DSE/CSE, বাজেট</w:t>
            </w:r>
          </w:p>
        </w:tc>
      </w:tr>
      <w:tr>
        <w:trPr>
          <w:tblHeader w:val="false"/>
        </w:trPr>
        <w:tc>
          <w:tcPr>
            <w:tcW w:type="dxa" w:w="864"/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Noto Sans" w:cs="Noto Sans" w:eastAsia="Noto Sans" w:hAnsi="Noto Sans"/>
                <w:color w:val="374151"/>
                <w:sz w:val="24"/>
                <w:szCs w:val="24"/>
              </w:rPr>
              <w:t xml:space="preserve">💻</w:t>
            </w:r>
          </w:p>
        </w:tc>
        <w:tc>
          <w:tcPr>
            <w:tcW w:type="dxa" w:w="2304"/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technology</w:t>
            </w:r>
          </w:p>
        </w:tc>
        <w:tc>
          <w:tcPr>
            <w:tcW w:type="dxa" w:w="3168"/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18"/>
                <w:szCs w:val="18"/>
              </w:rPr>
              <w:t xml:space="preserve">প্রযুক্তি</w:t>
            </w:r>
          </w:p>
        </w:tc>
        <w:tc>
          <w:tcPr>
            <w:tcW w:type="dxa" w:w="5903"/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7"/>
                <w:szCs w:val="17"/>
              </w:rPr>
              <w:t xml:space="preserve">Startup, Fintech, bKash/Nagad, AI/ML, Platform</w:t>
            </w:r>
          </w:p>
        </w:tc>
      </w:tr>
      <w:tr>
        <w:trPr>
          <w:tblHeader w:val="false"/>
        </w:trPr>
        <w:tc>
          <w:tcPr>
            <w:tcW w:type="dxa" w:w="864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Noto Sans" w:cs="Noto Sans" w:eastAsia="Noto Sans" w:hAnsi="Noto Sans"/>
                <w:color w:val="374151"/>
                <w:sz w:val="24"/>
                <w:szCs w:val="24"/>
              </w:rPr>
              <w:t xml:space="preserve">🎬</w:t>
            </w:r>
          </w:p>
        </w:tc>
        <w:tc>
          <w:tcPr>
            <w:tcW w:type="dxa" w:w="2304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entertainment</w:t>
            </w:r>
          </w:p>
        </w:tc>
        <w:tc>
          <w:tcPr>
            <w:tcW w:type="dxa" w:w="3168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18"/>
                <w:szCs w:val="18"/>
              </w:rPr>
              <w:t xml:space="preserve">বিনোদন</w:t>
            </w:r>
          </w:p>
        </w:tc>
        <w:tc>
          <w:tcPr>
            <w:tcW w:type="dxa" w:w="5903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7"/>
                <w:szCs w:val="17"/>
              </w:rPr>
              <w:t xml:space="preserve">ঢালিউড, সংগীত, OTT, পুরস্কার, Reality Show</w:t>
            </w:r>
          </w:p>
        </w:tc>
      </w:tr>
      <w:tr>
        <w:trPr>
          <w:tblHeader w:val="false"/>
        </w:trPr>
        <w:tc>
          <w:tcPr>
            <w:tcW w:type="dxa" w:w="864"/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Noto Sans" w:cs="Noto Sans" w:eastAsia="Noto Sans" w:hAnsi="Noto Sans"/>
                <w:color w:val="374151"/>
                <w:sz w:val="24"/>
                <w:szCs w:val="24"/>
              </w:rPr>
              <w:t xml:space="preserve">🏥</w:t>
            </w:r>
          </w:p>
        </w:tc>
        <w:tc>
          <w:tcPr>
            <w:tcW w:type="dxa" w:w="2304"/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health</w:t>
            </w:r>
          </w:p>
        </w:tc>
        <w:tc>
          <w:tcPr>
            <w:tcW w:type="dxa" w:w="3168"/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18"/>
                <w:szCs w:val="18"/>
              </w:rPr>
              <w:t xml:space="preserve">স্বাস্থ্য</w:t>
            </w:r>
          </w:p>
        </w:tc>
        <w:tc>
          <w:tcPr>
            <w:tcW w:type="dxa" w:w="5903"/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7"/>
                <w:szCs w:val="17"/>
              </w:rPr>
              <w:t xml:space="preserve">জনস্বাস্থ্য, রোগ, হাসপাতাল, ওষুধ</w:t>
            </w:r>
          </w:p>
        </w:tc>
      </w:tr>
      <w:tr>
        <w:trPr>
          <w:tblHeader w:val="false"/>
        </w:trPr>
        <w:tc>
          <w:tcPr>
            <w:tcW w:type="dxa" w:w="864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Noto Sans" w:cs="Noto Sans" w:eastAsia="Noto Sans" w:hAnsi="Noto Sans"/>
                <w:color w:val="374151"/>
                <w:sz w:val="24"/>
                <w:szCs w:val="24"/>
              </w:rPr>
              <w:t xml:space="preserve">🌿</w:t>
            </w:r>
          </w:p>
        </w:tc>
        <w:tc>
          <w:tcPr>
            <w:tcW w:type="dxa" w:w="2304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3168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18"/>
                <w:szCs w:val="18"/>
              </w:rPr>
              <w:t xml:space="preserve">পরিবেশ</w:t>
            </w:r>
          </w:p>
        </w:tc>
        <w:tc>
          <w:tcPr>
            <w:tcW w:type="dxa" w:w="5903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7"/>
                <w:szCs w:val="17"/>
              </w:rPr>
              <w:t xml:space="preserve">জলবায়ু, ঘূর্ণিঝড়, দূষণ, নদী</w:t>
            </w:r>
          </w:p>
        </w:tc>
      </w:tr>
      <w:tr>
        <w:trPr>
          <w:tblHeader w:val="false"/>
        </w:trPr>
        <w:tc>
          <w:tcPr>
            <w:tcW w:type="dxa" w:w="864"/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Noto Sans" w:cs="Noto Sans" w:eastAsia="Noto Sans" w:hAnsi="Noto Sans"/>
                <w:color w:val="374151"/>
                <w:sz w:val="24"/>
                <w:szCs w:val="24"/>
              </w:rPr>
              <w:t xml:space="preserve">₿</w:t>
            </w:r>
          </w:p>
        </w:tc>
        <w:tc>
          <w:tcPr>
            <w:tcW w:type="dxa" w:w="2304"/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crypto</w:t>
            </w:r>
          </w:p>
        </w:tc>
        <w:tc>
          <w:tcPr>
            <w:tcW w:type="dxa" w:w="3168"/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18"/>
                <w:szCs w:val="18"/>
              </w:rPr>
              <w:t xml:space="preserve">ক্রিপ্টো</w:t>
            </w:r>
          </w:p>
        </w:tc>
        <w:tc>
          <w:tcPr>
            <w:tcW w:type="dxa" w:w="5903"/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7"/>
                <w:szCs w:val="17"/>
              </w:rPr>
              <w:t xml:space="preserve">Bitcoin, Ethereum, Altcoins, DeFi, Regulation</w:t>
            </w:r>
          </w:p>
        </w:tc>
      </w:tr>
      <w:tr>
        <w:trPr>
          <w:tblHeader w:val="false"/>
        </w:trPr>
        <w:tc>
          <w:tcPr>
            <w:tcW w:type="dxa" w:w="864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Noto Sans" w:cs="Noto Sans" w:eastAsia="Noto Sans" w:hAnsi="Noto Sans"/>
                <w:color w:val="374151"/>
                <w:sz w:val="24"/>
                <w:szCs w:val="24"/>
              </w:rPr>
              <w:t xml:space="preserve">🌍</w:t>
            </w:r>
          </w:p>
        </w:tc>
        <w:tc>
          <w:tcPr>
            <w:tcW w:type="dxa" w:w="2304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global</w:t>
            </w:r>
          </w:p>
        </w:tc>
        <w:tc>
          <w:tcPr>
            <w:tcW w:type="dxa" w:w="3168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18"/>
                <w:szCs w:val="18"/>
              </w:rPr>
              <w:t xml:space="preserve">আন্তর্জাতিক</w:t>
            </w:r>
          </w:p>
        </w:tc>
        <w:tc>
          <w:tcPr>
            <w:tcW w:type="dxa" w:w="5903"/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7"/>
                <w:szCs w:val="17"/>
              </w:rPr>
              <w:t xml:space="preserve">মার্কিন রাজনীতি, ভারত, মধ্যপ্রাচ্য, যুদ্ধ</w:t>
            </w:r>
          </w:p>
        </w:tc>
      </w:tr>
      <w:tr>
        <w:trPr>
          <w:tblHeader w:val="false"/>
        </w:trPr>
        <w:tc>
          <w:tcPr>
            <w:tcW w:type="dxa" w:w="864"/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Noto Sans" w:cs="Noto Sans" w:eastAsia="Noto Sans" w:hAnsi="Noto Sans"/>
                <w:color w:val="374151"/>
                <w:sz w:val="24"/>
                <w:szCs w:val="24"/>
              </w:rPr>
              <w:t xml:space="preserve">📋</w:t>
            </w:r>
          </w:p>
        </w:tc>
        <w:tc>
          <w:tcPr>
            <w:tcW w:type="dxa" w:w="2304"/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</w:rPr>
              <w:t xml:space="preserve">other</w:t>
            </w:r>
          </w:p>
        </w:tc>
        <w:tc>
          <w:tcPr>
            <w:tcW w:type="dxa" w:w="3168"/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18"/>
                <w:szCs w:val="18"/>
              </w:rPr>
              <w:t xml:space="preserve">অন্যান্য</w:t>
            </w:r>
          </w:p>
        </w:tc>
        <w:tc>
          <w:tcPr>
            <w:tcW w:type="dxa" w:w="5903"/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7"/>
                <w:szCs w:val="17"/>
              </w:rPr>
              <w:t xml:space="preserve">শিক্ষা, ধর্ম, সামাজিক, বিবিধ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7"/>
        <w:gridCol w:w="8352"/>
      </w:tblGrid>
      <w:tr>
        <w:trPr>
          <w:tblHeader w:val="false"/>
        </w:trPr>
        <w:tc>
          <w:tcPr>
            <w:tcW w:type="dxa" w:w="1007"/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28"/>
                <w:szCs w:val="28"/>
              </w:rPr>
              <w:t xml:space="preserve">৩</w:t>
            </w:r>
          </w:p>
        </w:tc>
        <w:tc>
          <w:tcPr>
            <w:tcW w:type="dxa" w:w="8352"/>
            <w:shd w:fill="F8FAFF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before="80" w:after="2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24"/>
                <w:szCs w:val="24"/>
              </w:rPr>
              <w:t xml:space="preserve">সময়সীমা</w:t>
            </w:r>
            <w:r>
              <w:rPr>
                <w:rFonts w:ascii="Noto Sans" w:cs="Noto Sans" w:eastAsia="Noto Sans" w:hAnsi="Noto Sans"/>
                <w:color w:val="6B7280"/>
                <w:sz w:val="20"/>
                <w:szCs w:val="20"/>
              </w:rPr>
              <w:t xml:space="preserve">  (Timing)</w:t>
            </w:r>
          </w:p>
          <w:p>
            <w:pPr>
              <w:spacing w:before="0" w:after="80"/>
            </w:pPr>
            <w:r>
              <w:rPr>
                <w:rFonts w:ascii="Noto Sans" w:cs="Noto Sans" w:eastAsia="Noto Sans" w:hAnsi="Noto Sans"/>
                <w:color w:val="374151"/>
                <w:sz w:val="19"/>
                <w:szCs w:val="19"/>
              </w:rPr>
              <w:t xml:space="preserve">ট্রেডিং বন্ধের তারিখ এবং রেজোলিউশন delay নির্ধারণ করুন।</w:t>
            </w:r>
          </w:p>
        </w:tc>
      </w:tr>
      <w:tr>
        <w:trPr>
          <w:tblHeader w:val="false"/>
        </w:trPr>
        <w:tc>
          <w:tcPr>
            <w:tcW w:type="dxa" w:w="1007"/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type="dxa" w:w="8352"/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  <w:vAlign w:val="top"/>
          </w:tcPr>
          <w:p>
            <w:pPr>
              <w:spacing w:before="60" w:after="6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19"/>
                <w:szCs w:val="19"/>
              </w:rPr>
              <w:t xml:space="preserve">Trading Closes At</w:t>
            </w:r>
            <w:r>
              <w:rPr>
                <w:rFonts w:ascii="Noto Sans" w:cs="Noto Sans" w:eastAsia="Noto Sans" w:hAnsi="Noto Sans"/>
                <w:b/>
                <w:bCs/>
                <w:color w:val="DC2626"/>
                <w:sz w:val="19"/>
                <w:szCs w:val="19"/>
              </w:rPr>
              <w:t xml:space="preserve"> *</w:t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   →  </w:t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datetime-local picker থেকে তারিখ ও সময় নির্বাচন করুন। ভবিষ্যতের হতে হবে।</w:t>
            </w:r>
          </w:p>
        </w:tc>
      </w:tr>
      <w:tr>
        <w:trPr>
          <w:tblHeader w:val="false"/>
        </w:trPr>
        <w:tc>
          <w:tcPr>
            <w:tcW w:type="dxa" w:w="1007"/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type="dxa" w:w="8352"/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  <w:vAlign w:val="top"/>
          </w:tcPr>
          <w:p>
            <w:pPr>
              <w:spacing w:before="60" w:after="6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19"/>
                <w:szCs w:val="19"/>
              </w:rPr>
              <w:t xml:space="preserve">Resolution Delay</w:t>
            </w:r>
            <w:r>
              <w:rPr>
                <w:rFonts w:ascii="Noto Sans" w:cs="Noto Sans" w:eastAsia="Noto Sans" w:hAnsi="Noto Sans"/>
                <w:color w:val="374151"/>
                <w:sz w:val="20"/>
                <w:szCs w:val="20"/>
              </w:rPr>
              <w:t xml:space="preserve"/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   →  </w:t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৬/১২/২৪/৪৮ ঘণ্টার বাটন থেকে নির্বাচন করুন। ২৪ ঘণ্টা প্রস্তাবিত।</w:t>
            </w:r>
          </w:p>
        </w:tc>
      </w:tr>
    </w:tbl>
    <w:p>
      <w:pPr>
        <w:spacing w:before="100" w:after="100"/>
      </w:pPr>
    </w:p>
    <w:p>
      <w:pPr>
        <w:pStyle w:val="Heading3"/>
        <w:spacing w:before="240" w:after="120"/>
      </w:pPr>
      <w:r>
        <w:rPr>
          <w:rFonts w:ascii="Noto Sans" w:cs="Noto Sans" w:eastAsia="Noto Sans" w:hAnsi="Noto Sans"/>
          <w:b/>
          <w:bCs/>
          <w:color w:val="4F46E5"/>
          <w:sz w:val="22"/>
          <w:szCs w:val="22"/>
        </w:rPr>
        <w:t xml:space="preserve">কত দিনের ইভেন্ট তৈরি করবেন? (Duration Guide)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6480"/>
      </w:tblGrid>
      <w:tr>
        <w:trPr>
          <w:tblHeader/>
        </w:trPr>
        <w:tc>
          <w:tcPr>
            <w:shd w:fill="312E8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18"/>
                <w:szCs w:val="18"/>
              </w:rPr>
              <w:t xml:space="preserve">মেয়াদ</w:t>
            </w:r>
          </w:p>
        </w:tc>
        <w:tc>
          <w:tcPr>
            <w:shd w:fill="312E8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18"/>
                <w:szCs w:val="18"/>
              </w:rPr>
              <w:t xml:space="preserve">উদাহরণ ইভেন্ট</w:t>
            </w:r>
          </w:p>
        </w:tc>
        <w:tc>
          <w:tcPr>
            <w:shd w:fill="312E8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18"/>
                <w:szCs w:val="18"/>
              </w:rPr>
              <w:t xml:space="preserve">টিপস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4F46E5"/>
                <w:sz w:val="18"/>
                <w:szCs w:val="18"/>
              </w:rPr>
              <w:t xml:space="preserve">১–৩ দিন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ক্রিকেট ম্যাচ, daily news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Short-term — বেশি engagement পাবে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4F46E5"/>
                <w:sz w:val="18"/>
                <w:szCs w:val="18"/>
              </w:rPr>
              <w:t xml:space="preserve">১–২ সপ্তাহ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টুর্নামেন্ট, বাজেট সপ্তাহ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Standard — সুষম ব্যবহারকারী অংশগ্রহণ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4F46E5"/>
                <w:sz w:val="18"/>
                <w:szCs w:val="18"/>
              </w:rPr>
              <w:t xml:space="preserve">১–৩ মাস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নির্বাচন, quarterly GDP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Medium — বেশি শেয়ার trade হবে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4F46E5"/>
                <w:sz w:val="18"/>
                <w:szCs w:val="18"/>
              </w:rPr>
              <w:t xml:space="preserve">৬–১২ মাস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বার্ষিক GDP, platform growth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Long-term — বেশি ভলিউম সম্ভব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7"/>
        <w:gridCol w:w="8352"/>
      </w:tblGrid>
      <w:tr>
        <w:trPr>
          <w:tblHeader w:val="false"/>
        </w:trPr>
        <w:tc>
          <w:tcPr>
            <w:tcW w:type="dxa" w:w="1007"/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28"/>
                <w:szCs w:val="28"/>
              </w:rPr>
              <w:t xml:space="preserve">৪</w:t>
            </w:r>
          </w:p>
        </w:tc>
        <w:tc>
          <w:tcPr>
            <w:tcW w:type="dxa" w:w="8352"/>
            <w:shd w:fill="F8FAFF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before="80" w:after="2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24"/>
                <w:szCs w:val="24"/>
              </w:rPr>
              <w:t xml:space="preserve">উত্তরের বিকল্প</w:t>
            </w:r>
            <w:r>
              <w:rPr>
                <w:rFonts w:ascii="Noto Sans" w:cs="Noto Sans" w:eastAsia="Noto Sans" w:hAnsi="Noto Sans"/>
                <w:color w:val="6B7280"/>
                <w:sz w:val="20"/>
                <w:szCs w:val="20"/>
              </w:rPr>
              <w:t xml:space="preserve">  (Answer Options)</w:t>
            </w:r>
          </w:p>
          <w:p>
            <w:pPr>
              <w:spacing w:before="0" w:after="80"/>
            </w:pPr>
            <w:r>
              <w:rPr>
                <w:rFonts w:ascii="Noto Sans" w:cs="Noto Sans" w:eastAsia="Noto Sans" w:hAnsi="Noto Sans"/>
                <w:color w:val="374151"/>
                <w:sz w:val="19"/>
                <w:szCs w:val="19"/>
              </w:rPr>
              <w:t xml:space="preserve">দুটি সম্ভাব্য উত্তর লিখুন। সাধারণত YES/NO, তবে কাস্টম করা যাবে।</w:t>
            </w:r>
          </w:p>
        </w:tc>
      </w:tr>
      <w:tr>
        <w:trPr>
          <w:tblHeader w:val="false"/>
        </w:trPr>
        <w:tc>
          <w:tcPr>
            <w:tcW w:type="dxa" w:w="1007"/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type="dxa" w:w="8352"/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  <w:vAlign w:val="top"/>
          </w:tcPr>
          <w:p>
            <w:pPr>
              <w:spacing w:before="60" w:after="6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19"/>
                <w:szCs w:val="19"/>
              </w:rPr>
              <w:t xml:space="preserve">Answer 1 (YES)</w:t>
            </w:r>
            <w:r>
              <w:rPr>
                <w:rFonts w:ascii="Noto Sans" w:cs="Noto Sans" w:eastAsia="Noto Sans" w:hAnsi="Noto Sans"/>
                <w:b/>
                <w:bCs/>
                <w:color w:val="DC2626"/>
                <w:sz w:val="19"/>
                <w:szCs w:val="19"/>
              </w:rPr>
              <w:t xml:space="preserve"> *</w:t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   →  </w:t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সবুজ button-এ দেখাবে। Default: "হ্যাঁ (YES)"।</w:t>
            </w:r>
          </w:p>
        </w:tc>
      </w:tr>
      <w:tr>
        <w:trPr>
          <w:tblHeader w:val="false"/>
        </w:trPr>
        <w:tc>
          <w:tcPr>
            <w:tcW w:type="dxa" w:w="1007"/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type="dxa" w:w="8352"/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  <w:vAlign w:val="top"/>
          </w:tcPr>
          <w:p>
            <w:pPr>
              <w:spacing w:before="60" w:after="6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19"/>
                <w:szCs w:val="19"/>
              </w:rPr>
              <w:t xml:space="preserve">Answer 2 (NO)</w:t>
            </w:r>
            <w:r>
              <w:rPr>
                <w:rFonts w:ascii="Noto Sans" w:cs="Noto Sans" w:eastAsia="Noto Sans" w:hAnsi="Noto Sans"/>
                <w:b/>
                <w:bCs/>
                <w:color w:val="DC2626"/>
                <w:sz w:val="19"/>
                <w:szCs w:val="19"/>
              </w:rPr>
              <w:t xml:space="preserve"> *</w:t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   →  </w:t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লাল button-এ দেখাবে। Default: "না (NO)"।</w:t>
            </w:r>
          </w:p>
        </w:tc>
      </w:tr>
    </w:tbl>
    <w:p>
      <w:pPr>
        <w:spacing w:before="80" w:after="80"/>
      </w:pPr>
    </w:p>
    <w:p>
      <w:pPr>
        <w:pStyle w:val="Heading3"/>
        <w:spacing w:before="240" w:after="120"/>
      </w:pPr>
      <w:r>
        <w:rPr>
          <w:rFonts w:ascii="Noto Sans" w:cs="Noto Sans" w:eastAsia="Noto Sans" w:hAnsi="Noto Sans"/>
          <w:b/>
          <w:bCs/>
          <w:color w:val="4F46E5"/>
          <w:sz w:val="22"/>
          <w:szCs w:val="22"/>
        </w:rPr>
        <w:t xml:space="preserve">দ্রুত Template তালিকা (Quick Templates)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592"/>
        <w:gridCol w:w="6768"/>
      </w:tblGrid>
      <w:tr>
        <w:trPr>
          <w:tblHeader/>
        </w:trPr>
        <w:tc>
          <w:tcPr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18"/>
                <w:szCs w:val="18"/>
              </w:rPr>
              <w:t xml:space="preserve">Answer 1 (YES)</w:t>
            </w:r>
          </w:p>
        </w:tc>
        <w:tc>
          <w:tcPr>
            <w:shd w:fill="DC262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18"/>
                <w:szCs w:val="18"/>
              </w:rPr>
              <w:t xml:space="preserve">Answer 2 (NO)</w:t>
            </w:r>
          </w:p>
        </w:tc>
        <w:tc>
          <w:tcPr>
            <w:shd w:fill="312E8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18"/>
                <w:szCs w:val="18"/>
              </w:rPr>
              <w:t xml:space="preserve">উপযুক্ত ইভেন্ট ধরন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16A34A"/>
                <w:sz w:val="18"/>
                <w:szCs w:val="18"/>
              </w:rPr>
              <w:t xml:space="preserve">হ্যাঁ (YES)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DC2626"/>
                <w:sz w:val="18"/>
                <w:szCs w:val="18"/>
              </w:rPr>
              <w:t xml:space="preserve">না (NO)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সাধারণ YES/NO প্রশ্ন — সব ধরনের ইভেন্টে ব্যবহারযোগ্য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16A34A"/>
                <w:sz w:val="18"/>
                <w:szCs w:val="18"/>
              </w:rPr>
              <w:t xml:space="preserve">হবে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DC2626"/>
                <w:sz w:val="18"/>
                <w:szCs w:val="18"/>
              </w:rPr>
              <w:t xml:space="preserve">হবে না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ভবিষ্যৎকালীন ঘটনার পূর্বাভাস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16A34A"/>
                <w:sz w:val="18"/>
                <w:szCs w:val="18"/>
              </w:rPr>
              <w:t xml:space="preserve">জিতবে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DC2626"/>
                <w:sz w:val="18"/>
                <w:szCs w:val="18"/>
              </w:rPr>
              <w:t xml:space="preserve">হারবে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খেলাধুলার ম্যাচ বা টুর্নামেন্ট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16A34A"/>
                <w:sz w:val="18"/>
                <w:szCs w:val="18"/>
              </w:rPr>
              <w:t xml:space="preserve">পাস করবে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DC2626"/>
                <w:sz w:val="18"/>
                <w:szCs w:val="18"/>
              </w:rPr>
              <w:t xml:space="preserve">ফেল করবে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পরীক্ষা, আইন পাস, অনুমোদন ইত্যাদি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16A34A"/>
                <w:sz w:val="18"/>
                <w:szCs w:val="18"/>
              </w:rPr>
              <w:t xml:space="preserve">বাড়বে ↑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DC2626"/>
                <w:sz w:val="18"/>
                <w:szCs w:val="18"/>
              </w:rPr>
              <w:t xml:space="preserve">কমবে ↓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অর্থনৈতিক সূচক, দাম, হার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16A34A"/>
                <w:sz w:val="18"/>
                <w:szCs w:val="18"/>
              </w:rPr>
              <w:t xml:space="preserve">নির্বাচিত হবে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DC2626"/>
                <w:sz w:val="18"/>
                <w:szCs w:val="18"/>
              </w:rPr>
              <w:t xml:space="preserve">হবে না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রাজনৈতিক নির্বাচন বা মনোনয়ন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16A34A"/>
                <w:sz w:val="18"/>
                <w:szCs w:val="18"/>
              </w:rPr>
              <w:t xml:space="preserve">চুক্তি হবে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DC2626"/>
                <w:sz w:val="18"/>
                <w:szCs w:val="18"/>
              </w:rPr>
              <w:t xml:space="preserve">চুক্তি হবে না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কূটনৈতিক বা ব্যবসায়িক চুক্তি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7"/>
        <w:gridCol w:w="8352"/>
      </w:tblGrid>
      <w:tr>
        <w:trPr>
          <w:tblHeader w:val="false"/>
        </w:trPr>
        <w:tc>
          <w:tcPr>
            <w:tcW w:type="dxa" w:w="1007"/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28"/>
                <w:szCs w:val="28"/>
              </w:rPr>
              <w:t xml:space="preserve">৫</w:t>
            </w:r>
          </w:p>
        </w:tc>
        <w:tc>
          <w:tcPr>
            <w:tcW w:type="dxa" w:w="8352"/>
            <w:shd w:fill="F8FAFF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before="80" w:after="2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24"/>
                <w:szCs w:val="24"/>
              </w:rPr>
              <w:t xml:space="preserve">রেজোলিউশন পদ্ধতি</w:t>
            </w:r>
            <w:r>
              <w:rPr>
                <w:rFonts w:ascii="Noto Sans" w:cs="Noto Sans" w:eastAsia="Noto Sans" w:hAnsi="Noto Sans"/>
                <w:color w:val="6B7280"/>
                <w:sz w:val="20"/>
                <w:szCs w:val="20"/>
              </w:rPr>
              <w:t xml:space="preserve">  (Resolution Method)</w:t>
            </w:r>
          </w:p>
          <w:p>
            <w:pPr>
              <w:spacing w:before="0" w:after="80"/>
            </w:pPr>
            <w:r>
              <w:rPr>
                <w:rFonts w:ascii="Noto Sans" w:cs="Noto Sans" w:eastAsia="Noto Sans" w:hAnsi="Noto Sans"/>
                <w:color w:val="374151"/>
                <w:sz w:val="19"/>
                <w:szCs w:val="19"/>
              </w:rPr>
              <w:t xml:space="preserve">ইভেন্টের ফলাফল কীভাবে নির্ধারণ হবে তা বেছে নিন। এটি ইভেন্টের বিশ্বাসযোগ্যতার জন্য অত্যন্ত গুরুত্বপূর্ণ।</w:t>
            </w:r>
          </w:p>
        </w:tc>
      </w:tr>
      <w:tr>
        <w:trPr>
          <w:tblHeader w:val="false"/>
        </w:trPr>
        <w:tc>
          <w:tcPr>
            <w:tcW w:type="dxa" w:w="1007"/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type="dxa" w:w="8352"/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  <w:vAlign w:val="top"/>
          </w:tcPr>
          <w:p>
            <w:pPr>
              <w:spacing w:before="60" w:after="6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19"/>
                <w:szCs w:val="19"/>
              </w:rPr>
              <w:t xml:space="preserve">Method Select</w:t>
            </w:r>
            <w:r>
              <w:rPr>
                <w:rFonts w:ascii="Noto Sans" w:cs="Noto Sans" w:eastAsia="Noto Sans" w:hAnsi="Noto Sans"/>
                <w:b/>
                <w:bCs/>
                <w:color w:val="DC2626"/>
                <w:sz w:val="19"/>
                <w:szCs w:val="19"/>
              </w:rPr>
              <w:t xml:space="preserve"> *</w:t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   →  </w:t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তিনটি card থেকে একটি নির্বাচন করুন: Manual, AI Oracle, বা Expert Panel।</w:t>
            </w:r>
          </w:p>
        </w:tc>
      </w:tr>
      <w:tr>
        <w:trPr>
          <w:tblHeader w:val="false"/>
        </w:trPr>
        <w:tc>
          <w:tcPr>
            <w:tcW w:type="dxa" w:w="1007"/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type="dxa" w:w="8352"/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  <w:vAlign w:val="top"/>
          </w:tcPr>
          <w:p>
            <w:pPr>
              <w:spacing w:before="60" w:after="6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19"/>
                <w:szCs w:val="19"/>
              </w:rPr>
              <w:t xml:space="preserve">AI Keywords</w:t>
            </w:r>
            <w:r>
              <w:rPr>
                <w:rFonts w:ascii="Noto Sans" w:cs="Noto Sans" w:eastAsia="Noto Sans" w:hAnsi="Noto Sans"/>
                <w:color w:val="374151"/>
                <w:sz w:val="20"/>
                <w:szCs w:val="20"/>
              </w:rPr>
              <w:t xml:space="preserve"/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   →  </w:t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AI Oracle নির্বাচন করলে keywords আবশ্যক। AI এগুলো দিয়ে সংবাদ খুঁজবে।</w:t>
            </w:r>
          </w:p>
        </w:tc>
      </w:tr>
      <w:tr>
        <w:trPr>
          <w:tblHeader w:val="false"/>
        </w:trPr>
        <w:tc>
          <w:tcPr>
            <w:tcW w:type="dxa" w:w="1007"/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type="dxa" w:w="8352"/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  <w:vAlign w:val="top"/>
          </w:tcPr>
          <w:p>
            <w:pPr>
              <w:spacing w:before="60" w:after="6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19"/>
                <w:szCs w:val="19"/>
              </w:rPr>
              <w:t xml:space="preserve">News Sources</w:t>
            </w:r>
            <w:r>
              <w:rPr>
                <w:rFonts w:ascii="Noto Sans" w:cs="Noto Sans" w:eastAsia="Noto Sans" w:hAnsi="Noto Sans"/>
                <w:color w:val="374151"/>
                <w:sz w:val="20"/>
                <w:szCs w:val="20"/>
              </w:rPr>
              <w:t xml:space="preserve"/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   →  </w:t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Dropdown থেকে বাংলাদেশের সংবাদ মাধ্যম নির্বাচন করুন (multiple choice)।</w:t>
            </w:r>
          </w:p>
        </w:tc>
      </w:tr>
      <w:tr>
        <w:trPr>
          <w:tblHeader w:val="false"/>
        </w:trPr>
        <w:tc>
          <w:tcPr>
            <w:tcW w:type="dxa" w:w="1007"/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type="dxa" w:w="8352"/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  <w:vAlign w:val="top"/>
          </w:tcPr>
          <w:p>
            <w:pPr>
              <w:spacing w:before="60" w:after="6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19"/>
                <w:szCs w:val="19"/>
              </w:rPr>
              <w:t xml:space="preserve">Confidence %</w:t>
            </w:r>
            <w:r>
              <w:rPr>
                <w:rFonts w:ascii="Noto Sans" w:cs="Noto Sans" w:eastAsia="Noto Sans" w:hAnsi="Noto Sans"/>
                <w:color w:val="374151"/>
                <w:sz w:val="20"/>
                <w:szCs w:val="20"/>
              </w:rPr>
              <w:t xml:space="preserve"/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   →  </w:t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Slider দিয়ে ৬০–৯৯% এর মধ্যে নির্ধারণ করুন। ৮৫% প্রস্তাবিত।</w:t>
            </w:r>
          </w:p>
        </w:tc>
      </w:tr>
    </w:tbl>
    <w:p>
      <w:pPr>
        <w:spacing w:before="100" w:after="100"/>
      </w:pPr>
    </w:p>
    <w:p>
      <w:pPr>
        <w:pStyle w:val="Heading3"/>
        <w:spacing w:before="240" w:after="120"/>
      </w:pPr>
      <w:r>
        <w:rPr>
          <w:rFonts w:ascii="Noto Sans" w:cs="Noto Sans" w:eastAsia="Noto Sans" w:hAnsi="Noto Sans"/>
          <w:b/>
          <w:bCs/>
          <w:color w:val="4F46E5"/>
          <w:sz w:val="22"/>
          <w:szCs w:val="22"/>
        </w:rPr>
        <w:t xml:space="preserve">রেজোলিউশন পদ্ধতি তুলনা (Resolution Method Comparison)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2880"/>
        <w:gridCol w:w="4320"/>
      </w:tblGrid>
      <w:tr>
        <w:trPr>
          <w:tblHeader/>
        </w:trPr>
        <w:tc>
          <w:tcPr>
            <w:shd w:fill="312E8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18"/>
                <w:szCs w:val="18"/>
              </w:rPr>
              <w:t xml:space="preserve">বিষয়</w:t>
            </w:r>
          </w:p>
        </w:tc>
        <w:tc>
          <w:tcPr>
            <w:shd w:fill="1E40A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18"/>
                <w:szCs w:val="18"/>
              </w:rPr>
              <w:t xml:space="preserve">🧑 Manual Admin</w:t>
            </w:r>
          </w:p>
        </w:tc>
        <w:tc>
          <w:tcPr>
            <w:shd w:fill="6D28D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18"/>
                <w:szCs w:val="18"/>
              </w:rPr>
              <w:t xml:space="preserve">🤖 AI Oracle</w:t>
            </w:r>
          </w:p>
        </w:tc>
        <w:tc>
          <w:tcPr>
            <w:shd w:fill="92400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18"/>
                <w:szCs w:val="18"/>
              </w:rPr>
              <w:t xml:space="preserve">⭐ Expert Panel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নির্ভরযোগ্যতা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7"/>
                <w:szCs w:val="17"/>
              </w:rPr>
              <w:t xml:space="preserve">⭐⭐⭐⭐⭐ সর্বোচ্চ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7"/>
                <w:szCs w:val="17"/>
              </w:rPr>
              <w:t xml:space="preserve">⭐⭐⭐⭐ উচ্চ (AI-নির্ভর)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7"/>
                <w:szCs w:val="17"/>
              </w:rPr>
              <w:t xml:space="preserve">⭐⭐⭐⭐ উচ্চ (ভোট-নির্ভর)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গতি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7"/>
                <w:szCs w:val="17"/>
              </w:rPr>
              <w:t xml:space="preserve">Admin-এর উপর নির্ভর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7"/>
                <w:szCs w:val="17"/>
              </w:rPr>
              <w:t xml:space="preserve">স্বয়ংক্রিয় — দ্রুত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7"/>
                <w:szCs w:val="17"/>
              </w:rPr>
              <w:t xml:space="preserve">ভোট সংগ্রহে সময় লাগে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কোন ইভেন্টে ভালো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7"/>
                <w:szCs w:val="17"/>
              </w:rPr>
              <w:t xml:space="preserve">জটিল বা সংবেদনশীল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7"/>
                <w:szCs w:val="17"/>
              </w:rPr>
              <w:t xml:space="preserve">সংবাদ-যাচাইযোগ্য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7"/>
                <w:szCs w:val="17"/>
              </w:rPr>
              <w:t xml:space="preserve">বিশেষজ্ঞ মতামত প্রয়োজন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Extra Config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7"/>
                <w:szCs w:val="17"/>
              </w:rPr>
              <w:t xml:space="preserve">শুধু evidence URL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7"/>
                <w:szCs w:val="17"/>
              </w:rPr>
              <w:t xml:space="preserve">Keywords + Sources + Threshold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7"/>
                <w:szCs w:val="17"/>
              </w:rPr>
              <w:t xml:space="preserve">Expert panel setup প্রয়োজন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প্রস্তাবিত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7"/>
                <w:szCs w:val="17"/>
              </w:rPr>
              <w:t xml:space="preserve">✅ নতুন ইভেন্টের জন্য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7"/>
                <w:szCs w:val="17"/>
              </w:rPr>
              <w:t xml:space="preserve">✅ খেলাধুলা ও অর্থনীতি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7"/>
                <w:szCs w:val="17"/>
              </w:rPr>
              <w:t xml:space="preserve">✅ রাজনৈতিক ইভেন্ট</w:t>
            </w:r>
          </w:p>
        </w:tc>
      </w:tr>
    </w:tbl>
    <w:p>
      <w:pPr>
        <w:spacing w:before="80" w:after="80"/>
      </w:pPr>
    </w:p>
    <w:p>
      <w:pPr>
        <w:pStyle w:val="Heading3"/>
        <w:spacing w:before="240" w:after="120"/>
      </w:pPr>
      <w:r>
        <w:rPr>
          <w:rFonts w:ascii="Noto Sans" w:cs="Noto Sans" w:eastAsia="Noto Sans" w:hAnsi="Noto Sans"/>
          <w:b/>
          <w:bCs/>
          <w:color w:val="4F46E5"/>
          <w:sz w:val="22"/>
          <w:szCs w:val="22"/>
        </w:rPr>
        <w:t xml:space="preserve">AI Oracle-এর জন্য Keyword Guide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4031"/>
        <w:gridCol w:w="5040"/>
      </w:tblGrid>
      <w:tr>
        <w:trPr>
          <w:tblHeader/>
        </w:trPr>
        <w:tc>
          <w:tcPr>
            <w:shd w:fill="312E8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18"/>
                <w:szCs w:val="18"/>
              </w:rPr>
              <w:t xml:space="preserve">ইভেন্ট বিষয়</w:t>
            </w:r>
          </w:p>
        </w:tc>
        <w:tc>
          <w:tcPr>
            <w:shd w:fill="312E8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18"/>
                <w:szCs w:val="18"/>
              </w:rPr>
              <w:t xml:space="preserve">প্রস্তাবিত Keywords</w:t>
            </w:r>
          </w:p>
        </w:tc>
        <w:tc>
          <w:tcPr>
            <w:shd w:fill="312E8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18"/>
                <w:szCs w:val="18"/>
              </w:rPr>
              <w:t xml:space="preserve">প্রস্তাবিত News Sources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4F46E5"/>
                <w:sz w:val="18"/>
                <w:szCs w:val="18"/>
              </w:rPr>
              <w:t xml:space="preserve">ক্রিকেট ম্যাচ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bangladesh cricket, টাইগার, BCB, ICC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7"/>
                <w:szCs w:val="17"/>
              </w:rPr>
              <w:t xml:space="preserve">bdnews24.com, thedailystar.net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4F46E5"/>
                <w:sz w:val="18"/>
                <w:szCs w:val="18"/>
              </w:rPr>
              <w:t xml:space="preserve">নির্বাচন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bangladesh election, EC, নির্বাচন কমিশন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7"/>
                <w:szCs w:val="17"/>
              </w:rPr>
              <w:t xml:space="preserve">prothomalo.com, samakal.com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4F46E5"/>
                <w:sz w:val="18"/>
                <w:szCs w:val="18"/>
              </w:rPr>
              <w:t xml:space="preserve">DSE শেয়ার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DSE, Dhaka Stock Exchange, DSEX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7"/>
                <w:szCs w:val="17"/>
              </w:rPr>
              <w:t xml:space="preserve">thedailystar.net, bdnews24.com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4F46E5"/>
                <w:sz w:val="18"/>
                <w:szCs w:val="18"/>
              </w:rPr>
              <w:t xml:space="preserve">বৈদেশিক মুদ্রা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BDT, taka exchange rate, dollar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7"/>
                <w:szCs w:val="17"/>
              </w:rPr>
              <w:t xml:space="preserve">thedailystar.net, reuters.com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4F46E5"/>
                <w:sz w:val="18"/>
                <w:szCs w:val="18"/>
              </w:rPr>
              <w:t xml:space="preserve">টেক স্টার্টআপ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bangladesh startup, tech, fintech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7"/>
                <w:szCs w:val="17"/>
              </w:rPr>
              <w:t xml:space="preserve">thedailystar.net, banglatribune.com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4F46E5"/>
                <w:sz w:val="18"/>
                <w:szCs w:val="18"/>
              </w:rPr>
              <w:t xml:space="preserve">রাজনৈতিক ঘটনা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awami league, BNP, parliament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7"/>
                <w:szCs w:val="17"/>
              </w:rPr>
              <w:t xml:space="preserve">prothomalo.com, kalerkantho.com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7"/>
        <w:gridCol w:w="8352"/>
      </w:tblGrid>
      <w:tr>
        <w:trPr>
          <w:tblHeader w:val="false"/>
        </w:trPr>
        <w:tc>
          <w:tcPr>
            <w:tcW w:type="dxa" w:w="1007"/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28"/>
                <w:szCs w:val="28"/>
              </w:rPr>
              <w:t xml:space="preserve">৬</w:t>
            </w:r>
          </w:p>
        </w:tc>
        <w:tc>
          <w:tcPr>
            <w:tcW w:type="dxa" w:w="8352"/>
            <w:shd w:fill="F8FAFF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before="80" w:after="2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24"/>
                <w:szCs w:val="24"/>
              </w:rPr>
              <w:t xml:space="preserve">মার্কেট সেটআপ</w:t>
            </w:r>
            <w:r>
              <w:rPr>
                <w:rFonts w:ascii="Noto Sans" w:cs="Noto Sans" w:eastAsia="Noto Sans" w:hAnsi="Noto Sans"/>
                <w:color w:val="6B7280"/>
                <w:sz w:val="20"/>
                <w:szCs w:val="20"/>
              </w:rPr>
              <w:t xml:space="preserve">  (Market Setup)</w:t>
            </w:r>
          </w:p>
          <w:p>
            <w:pPr>
              <w:spacing w:before="0" w:after="80"/>
            </w:pPr>
            <w:r>
              <w:rPr>
                <w:rFonts w:ascii="Noto Sans" w:cs="Noto Sans" w:eastAsia="Noto Sans" w:hAnsi="Noto Sans"/>
                <w:color w:val="374151"/>
                <w:sz w:val="19"/>
                <w:szCs w:val="19"/>
              </w:rPr>
              <w:t xml:space="preserve">প্রাথমিক তারল্য এবং featured status নির্ধারণ করে ইভেন্টটি submit করুন।</w:t>
            </w:r>
          </w:p>
        </w:tc>
      </w:tr>
      <w:tr>
        <w:trPr>
          <w:tblHeader w:val="false"/>
        </w:trPr>
        <w:tc>
          <w:tcPr>
            <w:tcW w:type="dxa" w:w="1007"/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type="dxa" w:w="8352"/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  <w:vAlign w:val="top"/>
          </w:tcPr>
          <w:p>
            <w:pPr>
              <w:spacing w:before="60" w:after="6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19"/>
                <w:szCs w:val="19"/>
              </w:rPr>
              <w:t xml:space="preserve">Initial Liquidity</w:t>
            </w:r>
            <w:r>
              <w:rPr>
                <w:rFonts w:ascii="Noto Sans" w:cs="Noto Sans" w:eastAsia="Noto Sans" w:hAnsi="Noto Sans"/>
                <w:b/>
                <w:bCs/>
                <w:color w:val="DC2626"/>
                <w:sz w:val="19"/>
                <w:szCs w:val="19"/>
              </w:rPr>
              <w:t xml:space="preserve"> *</w:t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   →  </w:t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Preset button (৳১,০০০–৳৫০,০০০) বা custom value। ৳১০,০০০ প্রস্তাবিত।</w:t>
            </w:r>
          </w:p>
        </w:tc>
      </w:tr>
      <w:tr>
        <w:trPr>
          <w:tblHeader w:val="false"/>
        </w:trPr>
        <w:tc>
          <w:tcPr>
            <w:tcW w:type="dxa" w:w="1007"/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type="dxa" w:w="8352"/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  <w:vAlign w:val="top"/>
          </w:tcPr>
          <w:p>
            <w:pPr>
              <w:spacing w:before="60" w:after="6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19"/>
                <w:szCs w:val="19"/>
              </w:rPr>
              <w:t xml:space="preserve">Featured Toggle</w:t>
            </w:r>
            <w:r>
              <w:rPr>
                <w:rFonts w:ascii="Noto Sans" w:cs="Noto Sans" w:eastAsia="Noto Sans" w:hAnsi="Noto Sans"/>
                <w:color w:val="374151"/>
                <w:sz w:val="20"/>
                <w:szCs w:val="20"/>
              </w:rPr>
              <w:t xml:space="preserve"/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   →  </w:t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Homepage-এ হাইলাইট করতে চাইলে toggle ON করুন।</w:t>
            </w:r>
          </w:p>
        </w:tc>
      </w:tr>
      <w:tr>
        <w:trPr>
          <w:tblHeader w:val="false"/>
        </w:trPr>
        <w:tc>
          <w:tcPr>
            <w:tcW w:type="dxa" w:w="1007"/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t xml:space="preserve"/>
            </w:r>
          </w:p>
        </w:tc>
        <w:tc>
          <w:tcPr>
            <w:tcW w:type="dxa" w:w="8352"/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  <w:vAlign w:val="top"/>
          </w:tcPr>
          <w:p>
            <w:pPr>
              <w:spacing w:before="60" w:after="6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19"/>
                <w:szCs w:val="19"/>
              </w:rPr>
              <w:t xml:space="preserve">Submit বাটন</w:t>
            </w:r>
            <w:r>
              <w:rPr>
                <w:rFonts w:ascii="Noto Sans" w:cs="Noto Sans" w:eastAsia="Noto Sans" w:hAnsi="Noto Sans"/>
                <w:b/>
                <w:bCs/>
                <w:color w:val="DC2626"/>
                <w:sz w:val="19"/>
                <w:szCs w:val="19"/>
              </w:rPr>
              <w:t xml:space="preserve"> *</w:t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   →  </w:t>
            </w: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"ইভেন্ট তৈরি করুন ✓" বাটন চাপুন। Pending status-এ যাবে।</w:t>
            </w:r>
          </w:p>
        </w:tc>
      </w:tr>
    </w:tbl>
    <w:p>
      <w:pPr>
        <w:spacing w:before="100" w:after="100"/>
      </w:pPr>
    </w:p>
    <w:p>
      <w:pPr>
        <w:pStyle w:val="Heading3"/>
        <w:spacing w:before="240" w:after="120"/>
      </w:pPr>
      <w:r>
        <w:rPr>
          <w:rFonts w:ascii="Noto Sans" w:cs="Noto Sans" w:eastAsia="Noto Sans" w:hAnsi="Noto Sans"/>
          <w:b/>
          <w:bCs/>
          <w:color w:val="4F46E5"/>
          <w:sz w:val="22"/>
          <w:szCs w:val="22"/>
        </w:rPr>
        <w:t xml:space="preserve">Liquidity Guide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48"/>
        <w:gridCol w:w="7632"/>
      </w:tblGrid>
      <w:tr>
        <w:trPr>
          <w:tblHeader/>
        </w:trPr>
        <w:tc>
          <w:tcPr>
            <w:shd w:fill="312E8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18"/>
                <w:szCs w:val="18"/>
              </w:rPr>
              <w:t xml:space="preserve">পরিমাণ</w:t>
            </w:r>
          </w:p>
        </w:tc>
        <w:tc>
          <w:tcPr>
            <w:shd w:fill="312E8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18"/>
                <w:szCs w:val="18"/>
              </w:rPr>
              <w:t xml:space="preserve">উপযুক্ত</w:t>
            </w:r>
          </w:p>
        </w:tc>
        <w:tc>
          <w:tcPr>
            <w:shd w:fill="312E8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18"/>
                <w:szCs w:val="18"/>
              </w:rPr>
              <w:t xml:space="preserve">ব্যাখ্যা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4F46E5"/>
                <w:sz w:val="18"/>
                <w:szCs w:val="18"/>
              </w:rPr>
              <w:t xml:space="preserve">৳১,০০০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 w:val="false"/>
                <w:bCs w:val="false"/>
                <w:color w:val="374151"/>
                <w:sz w:val="18"/>
                <w:szCs w:val="18"/>
              </w:rPr>
              <w:t xml:space="preserve">Test / Starter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নতুন ইভেন্ট পরীক্ষা করার জন্য। কম user দিয়ে শুরু।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4F46E5"/>
                <w:sz w:val="18"/>
                <w:szCs w:val="18"/>
              </w:rPr>
              <w:t xml:space="preserve">৳৫,০০০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 w:val="false"/>
                <w:bCs w:val="false"/>
                <w:color w:val="374151"/>
                <w:sz w:val="18"/>
                <w:szCs w:val="18"/>
              </w:rPr>
              <w:t xml:space="preserve">Small Market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ছোট নিশ মার্কেট। অল্প expected volume।</w:t>
            </w:r>
          </w:p>
        </w:tc>
      </w:tr>
      <w:tr>
        <w:trPr>
          <w:tblHeader w:val="false"/>
        </w:trPr>
        <w:tc>
          <w:tcPr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16A34A"/>
                <w:sz w:val="18"/>
                <w:szCs w:val="18"/>
              </w:rPr>
              <w:t xml:space="preserve">৳১০,০০০ ✓</w:t>
            </w:r>
          </w:p>
        </w:tc>
        <w:tc>
          <w:tcPr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Standard (প্রস্তাবিত)</w:t>
            </w:r>
          </w:p>
        </w:tc>
        <w:tc>
          <w:tcPr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বেশিরভাগ ইভেন্টের জন্য আদর্শ। ভালো price stability।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4F46E5"/>
                <w:sz w:val="18"/>
                <w:szCs w:val="18"/>
              </w:rPr>
              <w:t xml:space="preserve">৳২৫,০০০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 w:val="false"/>
                <w:bCs w:val="false"/>
                <w:color w:val="374151"/>
                <w:sz w:val="18"/>
                <w:szCs w:val="18"/>
              </w:rPr>
              <w:t xml:space="preserve">Premium Market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জনপ্রিয় ইভেন্ট। বেশি trader আকর্ষণ করে।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4F46E5"/>
                <w:sz w:val="18"/>
                <w:szCs w:val="18"/>
              </w:rPr>
              <w:t xml:space="preserve">৳৫০,০০০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 w:val="false"/>
                <w:bCs w:val="false"/>
                <w:color w:val="374151"/>
                <w:sz w:val="18"/>
                <w:szCs w:val="18"/>
              </w:rPr>
              <w:t xml:space="preserve">High Volume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বড় ইভেন্ট (World Cup, National Election)। সর্বোচ্চ stability।</w:t>
            </w:r>
          </w:p>
        </w:tc>
      </w:tr>
    </w:tbl>
    <w:p>
      <w:pPr>
        <w:spacing w:before="200" w:after="200"/>
      </w:pPr>
    </w:p>
    <w:p>
      <w:pPr>
        <w:spacing w:before="40" w:after="40"/>
      </w:pPr>
      <w:r>
        <w:br w:type="page"/>
      </w:r>
    </w:p>
    <w:p>
      <w:pPr>
        <w:pStyle w:val="Heading1"/>
        <w:pBdr>
          <w:bottom w:val="single" w:color="4F46E5" w:sz="6"/>
        </w:pBdr>
        <w:spacing w:before="240" w:after="120"/>
      </w:pPr>
      <w:r>
        <w:rPr>
          <w:rFonts w:ascii="Noto Sans" w:cs="Noto Sans" w:eastAsia="Noto Sans" w:hAnsi="Noto Sans"/>
          <w:b/>
          <w:bCs/>
          <w:color w:val="4F46E5"/>
          <w:sz w:val="32"/>
          <w:szCs w:val="32"/>
        </w:rPr>
        <w:t xml:space="preserve">অংশ ৩: Ready-to-Use Event Templates</w:t>
      </w:r>
    </w:p>
    <w:p>
      <w:pPr>
        <w:spacing w:before="40" w:after="40"/>
      </w:pPr>
      <w:r>
        <w:rPr>
          <w:rFonts w:ascii="Noto Sans" w:cs="Noto Sans" w:eastAsia="Noto Sans" w:hAnsi="Noto Sans"/>
          <w:color w:val="374151"/>
          <w:sz w:val="20"/>
          <w:szCs w:val="20"/>
        </w:rPr>
        <w:t xml:space="preserve">নিচে বাংলাদেশের প্রেক্ষাপটে সবচেয়ে জনপ্রিয় ইভেন্টের ধরনগুলোর জন্য ready-to-use template দেওয়া হলো। Copy করুন এবং তারিখ পরিবর্তন করুন।</w:t>
      </w:r>
    </w:p>
    <w:p>
      <w:pPr>
        <w:spacing w:before="160" w:after="160"/>
      </w:pP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blHeader w:val="false"/>
        </w:trPr>
        <w:tc>
          <w:tcPr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22"/>
                <w:szCs w:val="22"/>
              </w:rPr>
              <w:t xml:space="preserve">🏏 ক্রিকেট ইভেন্ট Template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9360"/>
      </w:tblGrid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Title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111827"/>
                <w:sz w:val="18"/>
                <w:szCs w:val="18"/>
              </w:rPr>
              <w:t xml:space="preserve">বাংলাদেশ কি ২০২৬ এশিয়া কাপে চ্যাম্পিয়ন হবে?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Question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111827"/>
                <w:sz w:val="18"/>
                <w:szCs w:val="18"/>
              </w:rPr>
              <w:t xml:space="preserve">২০২৬ সালের এশিয়া কাপ ক্রিকেট টুর্নামেন্টে বাংলাদেশ জাতীয় ক্রিকেট দল কি চ্যাম্পিয়ন হবে?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Category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sports  →  subcategory: cricket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Tags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cricket, bangladesh, asia-cup, tigers, 2026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Trading Closes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111827"/>
                <w:sz w:val="18"/>
                <w:szCs w:val="18"/>
              </w:rPr>
              <w:t xml:space="preserve">টুর্নামেন্ট ফাইনালের দিন সন্ধ্যা ৬টা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Resolution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111827"/>
                <w:sz w:val="18"/>
                <w:szCs w:val="18"/>
              </w:rPr>
              <w:t xml:space="preserve">manual_admin (ম্যাচের ফলাফল দেখে)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Answer 1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111827"/>
                <w:sz w:val="18"/>
                <w:szCs w:val="18"/>
              </w:rPr>
              <w:t xml:space="preserve">জিতবে (Champion) 🏆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Answer 2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111827"/>
                <w:sz w:val="18"/>
                <w:szCs w:val="18"/>
              </w:rPr>
              <w:t xml:space="preserve">জিতবে না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Liquidity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111827"/>
                <w:sz w:val="18"/>
                <w:szCs w:val="18"/>
              </w:rPr>
              <w:t xml:space="preserve">৳২৫,০০০ (high popularity expected)</w:t>
            </w:r>
          </w:p>
        </w:tc>
      </w:tr>
    </w:tbl>
    <w:p>
      <w:pPr>
        <w:spacing w:before="160" w:after="160"/>
      </w:pP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blHeader w:val="false"/>
        </w:trPr>
        <w:tc>
          <w:tcPr>
            <w:shd w:fill="D9770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22"/>
                <w:szCs w:val="22"/>
              </w:rPr>
              <w:t xml:space="preserve">💰 অর্থনীতি ইভেন্ট Template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9360"/>
      </w:tblGrid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Title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111827"/>
                <w:sz w:val="18"/>
                <w:szCs w:val="18"/>
              </w:rPr>
              <w:t xml:space="preserve">২০২৬ সালে বাংলাদেশের GDP প্রবৃদ্ধি কি ৭% ছাড়াবে?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Question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111827"/>
                <w:sz w:val="18"/>
                <w:szCs w:val="18"/>
              </w:rPr>
              <w:t xml:space="preserve">বাংলাদেশ পরিসংখ্যান ব্যুরোর (BBS) তথ্য অনুযায়ী ২০২৫-২৬ অর্থবছরে কি বাংলাদেশের প্রকৃত GDP প্রবৃদ্ধির হার ৭% ছাড়াবে?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Category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economy  →  subcategory: inflation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Tags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gdp, economy, bangladesh, 2026, bbs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Trading Closes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111827"/>
                <w:sz w:val="18"/>
                <w:szCs w:val="18"/>
              </w:rPr>
              <w:t xml:space="preserve">২০২৬-০৬-৩০ রাত ১১:৫৯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Resolution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111827"/>
                <w:sz w:val="18"/>
                <w:szCs w:val="18"/>
              </w:rPr>
              <w:t xml:space="preserve">ai_oracle  →  keywords: GDP Bangladesh, BBS, economy growth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Sources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111827"/>
                <w:sz w:val="18"/>
                <w:szCs w:val="18"/>
              </w:rPr>
              <w:t xml:space="preserve">thedailystar.net, reuters.com, bdnews24.com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Answer 1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111827"/>
                <w:sz w:val="18"/>
                <w:szCs w:val="18"/>
              </w:rPr>
              <w:t xml:space="preserve">হবে ✓ (৭%+)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Answer 2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111827"/>
                <w:sz w:val="18"/>
                <w:szCs w:val="18"/>
              </w:rPr>
              <w:t xml:space="preserve">হবে না (&lt;৭%)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Liquidity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111827"/>
                <w:sz w:val="18"/>
                <w:szCs w:val="18"/>
              </w:rPr>
              <w:t xml:space="preserve">৳১০,০০০</w:t>
            </w:r>
          </w:p>
        </w:tc>
      </w:tr>
    </w:tbl>
    <w:p>
      <w:pPr>
        <w:spacing w:before="160" w:after="160"/>
      </w:pP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blHeader w:val="false"/>
        </w:trPr>
        <w:tc>
          <w:tcPr>
            <w:shd w:fill="DC262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80" w:after="80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22"/>
                <w:szCs w:val="22"/>
              </w:rPr>
              <w:t xml:space="preserve">🏛️ রাজনীতি ইভেন্ট Template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9360"/>
      </w:tblGrid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Title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111827"/>
                <w:sz w:val="18"/>
                <w:szCs w:val="18"/>
              </w:rPr>
              <w:t xml:space="preserve">২০২৬ সালের মধ্যে কি বাংলাদেশে সংসদ নির্বাচন হবে?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Question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111827"/>
                <w:sz w:val="18"/>
                <w:szCs w:val="18"/>
              </w:rPr>
              <w:t xml:space="preserve">বাংলাদেশ নির্বাচন কমিশন কি ২০২৬ সালের ৩১ ডিসেম্বরের মধ্যে জাতীয় সংসদ নির্বাচনের তারিখ ঘোষণা করবে এবং নির্বাচন অনুষ্ঠিত হবে?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Category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politics  →  subcategory: national_election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Tags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election, bangladesh, parliament, 2026, EC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Trading Closes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111827"/>
                <w:sz w:val="18"/>
                <w:szCs w:val="18"/>
              </w:rPr>
              <w:t xml:space="preserve">২০২৬-১২-১৫ রাত ১১:৫৯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Resolution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111827"/>
                <w:sz w:val="18"/>
                <w:szCs w:val="18"/>
              </w:rPr>
              <w:t xml:space="preserve">ai_oracle  →  keywords: Bangladesh election, নির্বাচন, EC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Sources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111827"/>
                <w:sz w:val="18"/>
                <w:szCs w:val="18"/>
              </w:rPr>
              <w:t xml:space="preserve">prothomalo.com, samakal.com, bbc.com/bengali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Answer 1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111827"/>
                <w:sz w:val="18"/>
                <w:szCs w:val="18"/>
              </w:rPr>
              <w:t xml:space="preserve">হবে (নির্বাচন হবে)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Answer 2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111827"/>
                <w:sz w:val="18"/>
                <w:szCs w:val="18"/>
              </w:rPr>
              <w:t xml:space="preserve">হবে না (হবে না বা পিছিয়ে যাবে)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Liquidity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111827"/>
                <w:sz w:val="18"/>
                <w:szCs w:val="18"/>
              </w:rPr>
              <w:t xml:space="preserve">৳২৫,০০০</w:t>
            </w:r>
          </w:p>
        </w:tc>
      </w:tr>
    </w:tbl>
    <w:p>
      <w:pPr>
        <w:spacing w:before="200" w:after="200"/>
      </w:pPr>
    </w:p>
    <w:p>
      <w:pPr>
        <w:spacing w:before="40" w:after="40"/>
      </w:pPr>
      <w:r>
        <w:br w:type="page"/>
      </w:r>
    </w:p>
    <w:p>
      <w:pPr>
        <w:pStyle w:val="Heading1"/>
        <w:pBdr>
          <w:bottom w:val="single" w:color="4F46E5" w:sz="6"/>
        </w:pBdr>
        <w:spacing w:before="240" w:after="120"/>
      </w:pPr>
      <w:r>
        <w:rPr>
          <w:rFonts w:ascii="Noto Sans" w:cs="Noto Sans" w:eastAsia="Noto Sans" w:hAnsi="Noto Sans"/>
          <w:b/>
          <w:bCs/>
          <w:color w:val="4F46E5"/>
          <w:sz w:val="32"/>
          <w:szCs w:val="32"/>
        </w:rPr>
        <w:t xml:space="preserve">অংশ ৪: ইভেন্ট তৈরির পরের প্রক্রিয়া</w:t>
      </w:r>
    </w:p>
    <w:p>
      <w:pPr>
        <w:pStyle w:val="Heading2"/>
        <w:spacing w:before="240" w:after="120"/>
      </w:pPr>
      <w:r>
        <w:rPr>
          <w:rFonts w:ascii="Noto Sans" w:cs="Noto Sans" w:eastAsia="Noto Sans" w:hAnsi="Noto Sans"/>
          <w:b/>
          <w:bCs/>
          <w:color w:val="111827"/>
          <w:sz w:val="26"/>
          <w:szCs w:val="26"/>
        </w:rPr>
        <w:t xml:space="preserve">৪.১ — Approval Workflow (Pending → Active)</w:t>
      </w:r>
    </w:p>
    <w:p>
      <w:pPr>
        <w:spacing w:before="40" w:after="40"/>
      </w:pPr>
      <w:r>
        <w:rPr>
          <w:rFonts w:ascii="Noto Sans" w:cs="Noto Sans" w:eastAsia="Noto Sans" w:hAnsi="Noto Sans"/>
          <w:color w:val="374151"/>
          <w:sz w:val="20"/>
          <w:szCs w:val="20"/>
        </w:rPr>
        <w:t xml:space="preserve">ইভেন্ট submit করার পরে সেটি "Pending" status-এ থাকে। Super Admin approval-এর পরেই active হয়।</w:t>
      </w:r>
    </w:p>
    <w:p>
      <w:pPr>
        <w:spacing w:before="80" w:after="80"/>
      </w:pP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600"/>
        <w:gridCol w:w="7920"/>
      </w:tblGrid>
      <w:tr>
        <w:trPr>
          <w:tblHeader w:val="false"/>
        </w:trPr>
        <w:tc>
          <w:tcPr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18"/>
                <w:szCs w:val="18"/>
              </w:rPr>
              <w:t xml:space="preserve">Submit করুন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Form-এর ৬ নম্বর ধাপে "ইভেন্ট তৈরি করুন" বাটন চাপুন।</w:t>
            </w:r>
          </w:p>
        </w:tc>
      </w:tr>
      <w:tr>
        <w:trPr>
          <w:tblHeader w:val="false"/>
        </w:trPr>
        <w:tc>
          <w:tcPr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18"/>
                <w:szCs w:val="18"/>
              </w:rPr>
              <w:t xml:space="preserve">Pending দেখাবে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Events list-এ ইভেন্টটি "Pending" badge সহ দেখাবে।</w:t>
            </w:r>
          </w:p>
        </w:tc>
      </w:tr>
      <w:tr>
        <w:trPr>
          <w:tblHeader w:val="false"/>
        </w:trPr>
        <w:tc>
          <w:tcPr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18"/>
                <w:szCs w:val="18"/>
              </w:rPr>
              <w:t xml:space="preserve">Super Admin Review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Super Admin events page-এ গিয়ে ইভেন্টটি review করবেন।</w:t>
            </w:r>
          </w:p>
        </w:tc>
      </w:tr>
      <w:tr>
        <w:trPr>
          <w:tblHeader w:val="false"/>
        </w:trPr>
        <w:tc>
          <w:tcPr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18"/>
                <w:szCs w:val="18"/>
              </w:rPr>
              <w:t xml:space="preserve">Approve করুন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"Approve &amp; Activate" বাটন চাপুন। Status "Active" হবে।</w:t>
            </w:r>
          </w:p>
        </w:tc>
      </w:tr>
      <w:tr>
        <w:trPr>
          <w:tblHeader w:val="false"/>
        </w:trPr>
        <w:tc>
          <w:tcPr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18"/>
                <w:szCs w:val="18"/>
              </w:rPr>
              <w:t xml:space="preserve">Liquidity Seed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Auto: Orderbook-এ initial YES/NO orders যোগ হবে।</w:t>
            </w:r>
          </w:p>
        </w:tc>
      </w:tr>
      <w:tr>
        <w:trPr>
          <w:tblHeader w:val="false"/>
        </w:trPr>
        <w:tc>
          <w:tcPr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111827"/>
                <w:sz w:val="18"/>
                <w:szCs w:val="18"/>
              </w:rPr>
              <w:t xml:space="preserve">Live হলো!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মার্কেট homepage ও /markets পেইজে দেখাবে। Trading শুরু!</w:t>
            </w:r>
          </w:p>
        </w:tc>
      </w:tr>
    </w:tbl>
    <w:p>
      <w:pPr>
        <w:spacing w:before="160" w:after="160"/>
      </w:pPr>
    </w:p>
    <w:p>
      <w:pPr>
        <w:pStyle w:val="Heading2"/>
        <w:spacing w:before="240" w:after="120"/>
      </w:pPr>
      <w:r>
        <w:rPr>
          <w:rFonts w:ascii="Noto Sans" w:cs="Noto Sans" w:eastAsia="Noto Sans" w:hAnsi="Noto Sans"/>
          <w:b/>
          <w:bCs/>
          <w:color w:val="111827"/>
          <w:sz w:val="26"/>
          <w:szCs w:val="26"/>
        </w:rPr>
        <w:t xml:space="preserve">৪.২ — Resolution Workflow (ফলাফল ঘোষণা)</w:t>
      </w:r>
    </w:p>
    <w:p>
      <w:pPr>
        <w:spacing w:before="40" w:after="40"/>
      </w:pPr>
      <w:r>
        <w:rPr>
          <w:rFonts w:ascii="Noto Sans" w:cs="Noto Sans" w:eastAsia="Noto Sans" w:hAnsi="Noto Sans"/>
          <w:color w:val="374151"/>
          <w:sz w:val="20"/>
          <w:szCs w:val="20"/>
        </w:rPr>
        <w:t xml:space="preserve">Trading বন্ধ হওয়ার পরে resolution প্রক্রিয়া শুরু হয়।</w:t>
      </w:r>
    </w:p>
    <w:p>
      <w:pPr>
        <w:spacing w:before="80" w:after="80"/>
      </w:pP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640"/>
      </w:tblGrid>
      <w:tr>
        <w:trPr>
          <w:tblHeader/>
        </w:trPr>
        <w:tc>
          <w:tcPr>
            <w:shd w:fill="312E8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18"/>
                <w:szCs w:val="18"/>
              </w:rPr>
              <w:t xml:space="preserve">পদক্ষেপ</w:t>
            </w:r>
          </w:p>
        </w:tc>
        <w:tc>
          <w:tcPr>
            <w:shd w:fill="312E8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18"/>
                <w:szCs w:val="18"/>
              </w:rPr>
              <w:t xml:space="preserve">করণীয়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4F46E5"/>
                <w:sz w:val="18"/>
                <w:szCs w:val="18"/>
              </w:rPr>
              <w:t xml:space="preserve">Admin Portal খুলুন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/sys-cmd-7x9k2/resolution পেইজে যান।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4F46E5"/>
                <w:sz w:val="18"/>
                <w:szCs w:val="18"/>
              </w:rPr>
              <w:t xml:space="preserve">ইভেন্ট খুঁজুন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"Resolvable Events" section-এ ইভেন্টটি খুঁজুন।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4F46E5"/>
                <w:sz w:val="18"/>
                <w:szCs w:val="18"/>
              </w:rPr>
              <w:t xml:space="preserve">প্রমাণ সংগ্রহ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Official source URL কপি করুন (news article, official data)।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4F46E5"/>
                <w:sz w:val="18"/>
                <w:szCs w:val="18"/>
              </w:rPr>
              <w:t xml:space="preserve">Outcome নির্বাচন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YES বা NO নির্বাচন করুন এবং evidence URL ও reasoning দিন।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4F46E5"/>
                <w:sz w:val="18"/>
                <w:szCs w:val="18"/>
              </w:rPr>
              <w:t xml:space="preserve">Submit করুন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"Resolve" বাটন চাপুন। Maker-Checker approval শুরু হবে।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4F46E5"/>
                <w:sz w:val="18"/>
                <w:szCs w:val="18"/>
              </w:rPr>
              <w:t xml:space="preserve">Payout Trigger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Approval-এর পরে Inngest automatically সব winners-কে পেআউট করবে।</w:t>
            </w:r>
          </w:p>
        </w:tc>
      </w:tr>
    </w:tbl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D97706"/>
                <w:sz w:val="20"/>
                <w:szCs w:val="20"/>
              </w:rPr>
              <w:t xml:space="preserve">⚠️ </w:t>
            </w:r>
            <w:r>
              <w:rPr>
                <w:rFonts w:ascii="Noto Sans" w:cs="Noto Sans" w:eastAsia="Noto Sans" w:hAnsi="Noto Sans"/>
                <w:color w:val="374151"/>
                <w:sz w:val="19"/>
                <w:szCs w:val="19"/>
              </w:rPr>
              <w:t xml:space="preserve">গুরুত্বপূর্ণ: Resolution করার আগে সর্বদা দুটি independent source থেকে verify করুন। ভুল resolution ব্যবহারকারীদের আস্থা নষ্ট করে।</w:t>
            </w:r>
          </w:p>
        </w:tc>
      </w:tr>
    </w:tbl>
    <w:p>
      <w:pPr>
        <w:spacing w:before="200" w:after="200"/>
      </w:pPr>
    </w:p>
    <w:p>
      <w:pPr>
        <w:spacing w:before="40" w:after="40"/>
      </w:pPr>
      <w:r>
        <w:br w:type="page"/>
      </w:r>
    </w:p>
    <w:p>
      <w:pPr>
        <w:pStyle w:val="Heading1"/>
        <w:pBdr>
          <w:bottom w:val="single" w:color="4F46E5" w:sz="6"/>
        </w:pBdr>
        <w:spacing w:before="240" w:after="120"/>
      </w:pPr>
      <w:r>
        <w:rPr>
          <w:rFonts w:ascii="Noto Sans" w:cs="Noto Sans" w:eastAsia="Noto Sans" w:hAnsi="Noto Sans"/>
          <w:b/>
          <w:bCs/>
          <w:color w:val="4F46E5"/>
          <w:sz w:val="32"/>
          <w:szCs w:val="32"/>
        </w:rPr>
        <w:t xml:space="preserve">অংশ ৫: সমস্যা সমাধান (Troubleshooting)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1"/>
        <w:gridCol w:w="8208"/>
      </w:tblGrid>
      <w:tr>
        <w:trPr>
          <w:tblHeader/>
        </w:trPr>
        <w:tc>
          <w:tcPr>
            <w:shd w:fill="DC262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18"/>
                <w:szCs w:val="18"/>
              </w:rPr>
              <w:t xml:space="preserve">❌ সমস্যা</w:t>
            </w:r>
          </w:p>
        </w:tc>
        <w:tc>
          <w:tcPr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18"/>
                <w:szCs w:val="18"/>
              </w:rPr>
              <w:t xml:space="preserve">✅ সমাধান</w:t>
            </w:r>
          </w:p>
        </w:tc>
      </w:tr>
      <w:tr>
        <w:trPr>
          <w:tblHeader w:val="false"/>
        </w:trPr>
        <w:tc>
          <w:tcPr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DC2626"/>
                <w:sz w:val="18"/>
                <w:szCs w:val="18"/>
              </w:rPr>
              <w:t xml:space="preserve">Dropdown-এ কিছু দেখা যাচ্ছে না</w:t>
            </w:r>
          </w:p>
        </w:tc>
        <w:tc>
          <w:tcPr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নতুন form ব্যবহার করুন। এটি native &lt;select&gt; ব্যবহার করে যা সব browser-এ কাজ করে।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DC2626"/>
                <w:sz w:val="18"/>
                <w:szCs w:val="18"/>
              </w:rPr>
              <w:t xml:space="preserve">ইভেন্ট তৈরি হচ্ছে না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প্রতিটি required (*) field পূরণ করেছেন কিনা চেক করুন। Console-এ error দেখুন।</w:t>
            </w:r>
          </w:p>
        </w:tc>
      </w:tr>
      <w:tr>
        <w:trPr>
          <w:tblHeader w:val="false"/>
        </w:trPr>
        <w:tc>
          <w:tcPr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DC2626"/>
                <w:sz w:val="18"/>
                <w:szCs w:val="18"/>
              </w:rPr>
              <w:t xml:space="preserve">Slug already exists error</w:t>
            </w:r>
          </w:p>
        </w:tc>
        <w:tc>
          <w:tcPr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Slug-এর শেষে একটি unique number যোগ করুন, যেমন: event-slug-2026-v2।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DC2626"/>
                <w:sz w:val="18"/>
                <w:szCs w:val="18"/>
              </w:rPr>
              <w:t xml:space="preserve">AI Oracle কাজ করছে না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NEXT_PUBLIC_NEWS_API_KEY environment variable সেট করা আছে কিনা চেক করুন Vercel dashboard-এ।</w:t>
            </w:r>
          </w:p>
        </w:tc>
      </w:tr>
      <w:tr>
        <w:trPr>
          <w:tblHeader w:val="false"/>
        </w:trPr>
        <w:tc>
          <w:tcPr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DC2626"/>
                <w:sz w:val="18"/>
                <w:szCs w:val="18"/>
              </w:rPr>
              <w:t xml:space="preserve">Payout হচ্ছে না</w:t>
            </w:r>
          </w:p>
        </w:tc>
        <w:tc>
          <w:tcPr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Admin Resolution page-এ "Pending Payouts" section দেখুন। Manual retry করুন।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DC2626"/>
                <w:sz w:val="18"/>
                <w:szCs w:val="18"/>
              </w:rPr>
              <w:t xml:space="preserve">Event "Pending" থেকে "Active" হচ্ছে না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Super Admin-কে Events page-এ গিয়ে "Approve" বাটন চাপতে বলুন।</w:t>
            </w:r>
          </w:p>
        </w:tc>
      </w:tr>
      <w:tr>
        <w:trPr>
          <w:tblHeader w:val="false"/>
        </w:trPr>
        <w:tc>
          <w:tcPr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DC2626"/>
                <w:sz w:val="18"/>
                <w:szCs w:val="18"/>
              </w:rPr>
              <w:t xml:space="preserve">Image টি ভেঙে দেখাচ্ছে</w:t>
            </w:r>
          </w:p>
        </w:tc>
        <w:tc>
          <w:tcPr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Image URL টি browser-এ সরাসরি খুলে দেখুন। ভুল হলে Unsplash থেকে নতুন URL নিন।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DC2626"/>
                <w:sz w:val="18"/>
                <w:szCs w:val="18"/>
              </w:rPr>
              <w:t xml:space="preserve">Initial Liquidity seed হয়নি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color w:val="374151"/>
                <w:sz w:val="18"/>
                <w:szCs w:val="18"/>
              </w:rPr>
              <w:t xml:space="preserve">Market detail page-এ orderbook empty দেখালে admin portal থেকে "Re-seed Liquidity" করুন।</w:t>
            </w:r>
          </w:p>
        </w:tc>
      </w:tr>
    </w:tbl>
    <w:p>
      <w:pPr>
        <w:spacing w:before="160" w:after="160"/>
      </w:pPr>
    </w:p>
    <w:p>
      <w:pPr>
        <w:pStyle w:val="Heading2"/>
        <w:spacing w:before="240" w:after="120"/>
      </w:pPr>
      <w:r>
        <w:rPr>
          <w:rFonts w:ascii="Noto Sans" w:cs="Noto Sans" w:eastAsia="Noto Sans" w:hAnsi="Noto Sans"/>
          <w:b/>
          <w:bCs/>
          <w:color w:val="111827"/>
          <w:sz w:val="26"/>
          <w:szCs w:val="26"/>
        </w:rPr>
        <w:t xml:space="preserve">দ্রুত যোগাযোগ (Quick Reference)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640"/>
      </w:tblGrid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Admin Portal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  <w:u w:val="single"/>
              </w:rPr>
              <w:t xml:space="preserve">https://plokymarket.app/sys-cmd-7x9k2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Event Create URL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  <w:u w:val="single"/>
              </w:rPr>
              <w:t xml:space="preserve">https://plokymarket.app/sys-cmd-7x9k2/events/create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Events List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  <w:u w:val="single"/>
              </w:rPr>
              <w:t xml:space="preserve">https://plokymarket.app/sys-cmd-7x9k2/events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Resolution Page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  <w:u w:val="single"/>
              </w:rPr>
              <w:t xml:space="preserve">https://plokymarket.app/sys-cmd-7x9k2/resolution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Supabase Dashboard</w:t>
            </w:r>
          </w:p>
        </w:tc>
        <w:tc>
          <w:tcPr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  <w:u w:val="single"/>
              </w:rPr>
              <w:t xml:space="preserve">https://app.supabase.com/projects/sltcfmqefujecqfbmkvz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Noto Sans" w:cs="Noto Sans" w:eastAsia="Noto Sans" w:hAnsi="Noto Sans"/>
                <w:b/>
                <w:bCs/>
                <w:color w:val="374151"/>
                <w:sz w:val="18"/>
                <w:szCs w:val="18"/>
              </w:rPr>
              <w:t xml:space="preserve">Free Images</w:t>
            </w:r>
          </w:p>
        </w:tc>
        <w:tc>
          <w:tcPr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F46E5"/>
                <w:sz w:val="17"/>
                <w:szCs w:val="17"/>
                <w:u w:val="single"/>
              </w:rPr>
              <w:t xml:space="preserve">https://unsplash.com — search in English for best results</w:t>
            </w:r>
          </w:p>
        </w:tc>
      </w:tr>
    </w:tbl>
    <w:p>
      <w:pPr>
        <w:spacing w:before="240" w:after="240"/>
      </w:pP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blHeader w:val="false"/>
        </w:trPr>
        <w:tc>
          <w:tcPr>
            <w:shd w:fill="312E81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100" w:after="100"/>
              <w:jc w:val="center"/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18"/>
                <w:szCs w:val="18"/>
              </w:rPr>
              <w:t xml:space="preserve">📌  এই ডকুমেন্ট Admin Team-এর জন্য। Version 2.0 — February 2026  |  Plokymarket Bangladesh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40" w:after="40"/>
      <w:jc w:val="center"/>
    </w:pPr>
    <w:r>
      <w:rPr>
        <w:rFonts w:ascii="Noto Sans" w:cs="Noto Sans" w:eastAsia="Noto Sans" w:hAnsi="Noto Sans"/>
        <w:color w:val="6B7280"/>
        <w:sz w:val="16"/>
        <w:szCs w:val="16"/>
      </w:rPr>
      <w:t xml:space="preserve">© ২০২৬ Plokymarket Bangladesh  |  Admin Internal Document  |  গোপনীয় — শুধুমাত্র Admin Team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22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5040"/>
    </w:tblGrid>
    <w:tr>
      <w:trPr>
        <w:tblHeader w:val="false"/>
      </w:trPr>
      <w:tc>
        <w:tcPr>
          <w:tcW w:type="dxa" w:w="7200"/>
          <w:tcBorders>
            <w:top w:val="none"/>
            <w:left w:val="none"/>
            <w:bottom w:val="none"/>
            <w:right w:val="none"/>
          </w:tcBorders>
          <w:shd w:fill="312E81" w:val="clear"/>
          <w:tcMar>
            <w:top w:type="dxa" w:w="80"/>
            <w:left w:type="dxa" w:w="160"/>
            <w:bottom w:type="dxa" w:w="80"/>
            <w:right w:type="dxa" w:w="160"/>
          </w:tcMar>
          <w:vAlign w:val="top"/>
        </w:tcPr>
        <w:p>
          <w:pPr>
            <w:spacing w:before="40" w:after="40"/>
          </w:pPr>
          <w:r>
            <w:rPr>
              <w:rFonts w:ascii="Noto Sans" w:cs="Noto Sans" w:eastAsia="Noto Sans" w:hAnsi="Noto Sans"/>
              <w:b/>
              <w:bCs/>
              <w:color w:val="FFFFFF"/>
              <w:sz w:val="18"/>
              <w:szCs w:val="18"/>
            </w:rPr>
            <w:t xml:space="preserve">Plokymarket Admin</w:t>
          </w:r>
          <w:r>
            <w:rPr>
              <w:rFonts w:ascii="Noto Sans" w:cs="Noto Sans" w:eastAsia="Noto Sans" w:hAnsi="Noto Sans"/>
              <w:color w:val="C7D2FE"/>
              <w:sz w:val="18"/>
              <w:szCs w:val="18"/>
            </w:rPr>
            <w:t xml:space="preserve">  —  ইভেন্ট তৈরির গাইড</w:t>
          </w:r>
        </w:p>
      </w:tc>
      <w:tc>
        <w:tcPr>
          <w:tcW w:type="dxa" w:w="5040"/>
          <w:tcBorders>
            <w:top w:val="none"/>
            <w:left w:val="none"/>
            <w:bottom w:val="none"/>
            <w:right w:val="none"/>
          </w:tcBorders>
          <w:shd w:fill="312E81" w:val="clear"/>
          <w:tcMar>
            <w:top w:type="dxa" w:w="80"/>
            <w:left w:type="dxa" w:w="160"/>
            <w:bottom w:type="dxa" w:w="80"/>
            <w:right w:type="dxa" w:w="160"/>
          </w:tcMar>
          <w:vAlign w:val="top"/>
        </w:tcPr>
        <w:p>
          <w:pPr>
            <w:spacing w:before="40" w:after="40"/>
            <w:jc w:val="right"/>
          </w:pPr>
          <w:r>
            <w:rPr>
              <w:rFonts w:ascii="Noto Sans" w:cs="Noto Sans" w:eastAsia="Noto Sans" w:hAnsi="Noto Sans"/>
              <w:color w:val="A5B4FC"/>
              <w:sz w:val="16"/>
              <w:szCs w:val="16"/>
            </w:rPr>
            <w:t xml:space="preserve">Event Creation Guide v2.0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" w:cs="Noto Sans" w:eastAsia="Noto Sans" w:hAnsi="Noto Sans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Noto Sans" w:cs="Noto Sans" w:eastAsia="Noto Sans" w:hAnsi="Noto Sans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Noto Sans" w:cs="Noto Sans" w:eastAsia="Noto Sans" w:hAnsi="Noto Sans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Noto Sans" w:cs="Noto Sans" w:eastAsia="Noto Sans" w:hAnsi="Noto Sans"/>
      <w:b/>
      <w:bCs/>
      <w:color w:val="4F46E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2026-02-23T17:08:02.169Z</dcterms:created>
  <dcterms:modified xsi:type="dcterms:W3CDTF">2026-02-23T17:08:02.170Z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