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Arbeider loopt hersenschudding op bij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de bouwwerf van Campus Sint-Antonius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oktober 2024 vrijdag 10:02 AM GMT</w:t>
      </w:r>
    </w:p>
    <w:p>
      <w:pPr>
        <w:keepNext w:val="0"/>
        <w:spacing w:after="0" w:line="240" w:lineRule="atLeast"/>
        <w:ind w:right="0"/>
        <w:jc w:val="both"/>
      </w:pPr>
      <w:bookmarkStart w:id="0" w:name="Bookmark_2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Desmytere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storten van beton op de werf van Campus Sint-Antonius in de Charles De Gaullestraat heeft een arbeider donderdag een hersenschudding opgelopen.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tijdens de voorbije zomer de oudste schoolgebouwen van het Sint-Antoniuscollege in de Charles De Gaullestraat werden afgebroken, is men daar </w:t>
      </w:r>
      <w:hyperlink r:id="rId9" w:history="1">
        <w:r>
          <w:rPr>
            <w:rFonts w:ascii="arial" w:eastAsia="arial" w:hAnsi="arial" w:cs="arial"/>
            <w:b w:val="0"/>
            <w:i/>
            <w:strike w:val="0"/>
            <w:noProof w:val="0"/>
            <w:color w:val="0077CC"/>
            <w:position w:val="0"/>
            <w:sz w:val="20"/>
            <w:u w:val="single"/>
            <w:vertAlign w:val="baseline"/>
          </w:rPr>
          <w:t>sedert september begonnen aan de bouw van een nieuw schoolcomplex.</w:t>
        </w:r>
      </w:hyperlink>
      <w:r>
        <w:rPr>
          <w:rFonts w:ascii="arial" w:eastAsia="arial" w:hAnsi="arial" w:cs="arial"/>
          <w:b w:val="0"/>
          <w:i w:val="0"/>
          <w:strike w:val="0"/>
          <w:noProof w:val="0"/>
          <w:color w:val="000000"/>
          <w:position w:val="0"/>
          <w:sz w:val="20"/>
          <w:u w:val="none"/>
          <w:vertAlign w:val="baseline"/>
        </w:rPr>
        <w:t xml:space="preserve"> Donderdag ging het even fout. Bij het storten van beton werd een arbeider gewond. De ambulanciers hadden de assistentie nodig van de brandweer om het slachtoffer te evacueren. Hij werd overgebracht naar AZ Glorieux en van daar naar het UZ Gent. Daar werd intussen een hersenschudding vastgesteld. Er werd gevreesd voor erger. De man verblijft nog steeds in het UZ maar stelt het beter.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precieze oorzaak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onderzocht.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Schoonvader en -dochter komen op bij verschillende partijen: "Ik ben blij dat Justine zich kandidaat stelde, helaas bij de verkeerde ploeg"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Advocaat spookrijdster (25) vraagt uitstel in raadkamer: "Haar verhoor, luttele uren na de feiten, is compleet waardeloos omwille van haar toestand"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Wat te doen in de Denderstreek en de Vlaamse Ardennen dit weekend: van een stadswandeling tot een bierhappening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Arbeider loopt hersenschudding op bij ongeval op de bouwwerf van Campus Sint-Antonius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ronse/schoonvader-en-dochter-komen-op-bij-verschillende-partijen-ik-ben-blij-dat-justine-zich-kandidaat-stelde-helaas-bij-de-verkeerde-ploeg~ab9b9774/" TargetMode="External" /><Relationship Id="rId11" Type="http://schemas.openxmlformats.org/officeDocument/2006/relationships/hyperlink" Target="https://www.hln.be/menen/advocaat-spookrijdster-25-vraagt-uitstel-in-raadkamer-haar-verhoor-luttele-uren-na-de-feiten-is-compleet-waardeloos-omwille-van-haar-toestand~a805b1a46/" TargetMode="External" /><Relationship Id="rId12" Type="http://schemas.openxmlformats.org/officeDocument/2006/relationships/hyperlink" Target="https://www.hln.be/zottegem/wat-te-doen-in-de-denderstreek-en-de-vlaamse-ardennen-dit-weekend-van-een-stadswandeling-tot-een-bierhappening~ae196c31/"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C-VHN1-JBHV-K39S-00000-00&amp;context=1519360" TargetMode="External" /><Relationship Id="rId8" Type="http://schemas.openxmlformats.org/officeDocument/2006/relationships/image" Target="media/image1.png" /><Relationship Id="rId9" Type="http://schemas.openxmlformats.org/officeDocument/2006/relationships/hyperlink" Target="https://www.hln.be/ronse/de-bouwwerken-zijn-volop-bezig-maar-vanaf-maandag-lopen-kinderen-hier-school-tegen-volgend-schooljaar-steekt-sint-antoniuscollege-in-het-nieuw~af13397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Arbeider loopt hersenschudding op bij ongeval op de bouwwerf van Campus Sint-Antonius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227</vt:lpwstr>
  </property>
  <property fmtid="{D5CDD505-2E9C-101B-9397-08002B2CF9AE}" pid="3" name="LADocCount">
    <vt:lpwstr>1</vt:lpwstr>
  </property>
  <property fmtid="{D5CDD505-2E9C-101B-9397-08002B2CF9AE}" pid="4" name="LADocumentID:227">
    <vt:lpwstr>Doc::urn:hlct:16|contextualFeaturePermID::1519360</vt:lpwstr>
  </property>
  <property fmtid="{D5CDD505-2E9C-101B-9397-08002B2CF9AE}" pid="5" name="UserPermID">
    <vt:lpwstr>urn:user:PA190865048</vt:lpwstr>
  </property>
</Properties>
</file>