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Bijna 100 fatbikers in week tijd op spoedeisende hulp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'Problemen groter dan verwacht'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OVPro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9:30 AM EST</w:t>
      </w:r>
    </w:p>
    <w:p>
      <w:pPr>
        <w:keepNext w:val="0"/>
        <w:spacing w:after="0" w:line="240" w:lineRule="atLeast"/>
        <w:ind w:right="0"/>
        <w:jc w:val="both"/>
      </w:pPr>
      <w:bookmarkStart w:id="0" w:name="Bookmark_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ProMedia Publishers B.V.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Kenneth Steffers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In de eerste week van oktober zijn bijna honderd mensen die als bestuurder of passagier op een fatbike zaten na een </w:t>
      </w:r>
      <w:r>
        <w:rPr>
          <w:rFonts w:ascii="arial" w:eastAsia="arial" w:hAnsi="arial" w:cs="arial"/>
          <w:b/>
          <w:i w:val="0"/>
          <w:strike w:val="0"/>
          <w:noProof w:val="0"/>
          <w:color w:val="000000"/>
          <w:position w:val="0"/>
          <w:sz w:val="20"/>
          <w:u w:val="none"/>
          <w:vertAlign w:val="baseline"/>
        </w:rPr>
        <w:t>ongeval</w:t>
      </w:r>
      <w:r>
        <w:rPr>
          <w:rFonts w:ascii="arial" w:eastAsia="arial" w:hAnsi="arial" w:cs="arial"/>
          <w:b/>
          <w:i w:val="0"/>
          <w:strike w:val="0"/>
          <w:noProof w:val="0"/>
          <w:color w:val="000000"/>
          <w:position w:val="0"/>
          <w:sz w:val="20"/>
          <w:u w:val="none"/>
          <w:vertAlign w:val="baseline"/>
        </w:rPr>
        <w:t xml:space="preserve"> op de spoedeisende hulp (SEH) beland. Dit meldt VeiligheidNL. Bij bijna de helft van de ongevallen was het slachtoffer tussen de 12 en 15 jaar.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82 SEH-posten in Nederland registreerden begin oktober een week lang het aantal fietsongevallen, in samenwerking met VeiligheidNL. Ook verzamelden de afdelingen informatie over de leeftijd van de slachtoffers, of ze een helm droegen en hoe ernstig het letsel was.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werden 96 fatbikers, 480 mensen mensen op andere e-bikes en 715 slachtoffers die op een fiets zaten zonder trapondersteuning geteld op de SEH's. Eerdere cijfers van VeiligheidNL dateren van april tot en met juni toen er 115 gewonden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op de SEH belandden. Het ging toen wel om een steekproef bij een kleiner aantal SEH-afdelingen. </w:t>
      </w:r>
    </w:p>
    <w:p>
      <w:pPr>
        <w:keepNext w:val="0"/>
        <w:spacing w:before="240" w:after="0" w:line="260" w:lineRule="atLeast"/>
        <w:ind w:left="0" w:right="0" w:firstLine="0"/>
        <w:jc w:val="both"/>
      </w:pPr>
      <w:hyperlink r:id="rId8" w:history="1">
        <w:r>
          <w:rPr>
            <w:rFonts w:ascii="arial" w:eastAsia="arial" w:hAnsi="arial" w:cs="arial"/>
            <w:b w:val="0"/>
            <w:i/>
            <w:strike w:val="0"/>
            <w:color w:val="0077CC"/>
            <w:sz w:val="20"/>
            <w:u w:val="single"/>
            <w:vertAlign w:val="baseline"/>
          </w:rPr>
          <w:t>Amsterdam ziet aantal verkeersongelukken verder oplopen</w:t>
        </w:r>
      </w:hyperlink>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Problemen groter dan verwacht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van VeiligheidNL Martijntje Bakker zegt dat de meetweek laat zien dat de problemen met fatbikes groter zijn dan verwacht. "De uitkomsten onderstrepen de noodzaak voor maatregelen om deze negatieve trend te keren." VeiligheidNL pleit voor een minimumleeftijd van 16 jaar voor alle elektrische fietsen.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Fatbikers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terechtkwamen, moesten relatief vaker in het ziekenhuis worden opgenomen voor verdere behandeling. Bij e-bikers en andere fietsers ging het om 16 en 13 procent, tegenover 22 procent van de fatbikers. Het aantal ongevallen met elektrische fietsen waarbij iemand onder de 16 jaar naar de spoedeisende hulp moest (86) overtreft het aantal ongevallen met andere fietsen (77).</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Verkeersveiligheidscoalitie: snel ingrijpen noodzakelijk tegen stijging verkeersslachtoffers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0" w:history="1">
        <w:r>
          <w:rPr>
            <w:rFonts w:ascii="arial" w:eastAsia="arial" w:hAnsi="arial" w:cs="arial"/>
            <w:b w:val="0"/>
            <w:i/>
            <w:strike w:val="0"/>
            <w:noProof w:val="0"/>
            <w:color w:val="0077CC"/>
            <w:position w:val="0"/>
            <w:sz w:val="20"/>
            <w:u w:val="single"/>
            <w:vertAlign w:val="baseline"/>
          </w:rPr>
          <w:t xml:space="preserve">Bijna 100 fatbikers in week tijd op spoedeisende hulp na </w:t>
        </w:r>
      </w:hyperlink>
      <w:hyperlink r:id="rId10" w:history="1">
        <w:r>
          <w:rPr>
            <w:rFonts w:ascii="arial" w:eastAsia="arial" w:hAnsi="arial" w:cs="arial"/>
            <w:b w:val="0"/>
            <w:i/>
            <w:strike w:val="0"/>
            <w:noProof w:val="0"/>
            <w:color w:val="0077CC"/>
            <w:position w:val="0"/>
            <w:sz w:val="20"/>
            <w:u w:val="single"/>
            <w:vertAlign w:val="baseline"/>
          </w:rPr>
          <w:t>ongeval</w:t>
        </w:r>
      </w:hyperlink>
      <w:hyperlink r:id="rId10" w:history="1">
        <w:r>
          <w:rPr>
            <w:rFonts w:ascii="arial" w:eastAsia="arial" w:hAnsi="arial" w:cs="arial"/>
            <w:b w:val="0"/>
            <w:i/>
            <w:strike w:val="0"/>
            <w:noProof w:val="0"/>
            <w:color w:val="0077CC"/>
            <w:position w:val="0"/>
            <w:sz w:val="20"/>
            <w:u w:val="single"/>
            <w:vertAlign w:val="baseline"/>
          </w:rPr>
          <w:t>: 'Problemen groter dan verwacht'</w:t>
        </w:r>
      </w:hyperlink>
      <w:r>
        <w:rPr>
          <w:rFonts w:ascii="arial" w:eastAsia="arial" w:hAnsi="arial" w:cs="arial"/>
          <w:b w:val="0"/>
          <w:i w:val="0"/>
          <w:strike w:val="0"/>
          <w:noProof w:val="0"/>
          <w:color w:val="000000"/>
          <w:position w:val="0"/>
          <w:sz w:val="20"/>
          <w:u w:val="none"/>
          <w:vertAlign w:val="baseline"/>
        </w:rPr>
        <w:t xml:space="preserve"> first appeared on </w:t>
      </w:r>
      <w:hyperlink r:id="rId11" w:history="1">
        <w:r>
          <w:rPr>
            <w:rFonts w:ascii="arial" w:eastAsia="arial" w:hAnsi="arial" w:cs="arial"/>
            <w:b w:val="0"/>
            <w:i/>
            <w:strike w:val="0"/>
            <w:noProof w:val="0"/>
            <w:color w:val="0077CC"/>
            <w:position w:val="0"/>
            <w:sz w:val="20"/>
            <w:u w:val="single"/>
            <w:vertAlign w:val="baseline"/>
          </w:rPr>
          <w:t>Mobiliteit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Bijna 100 fatbikers in week tijd op spoedeisende hulp na ongeval: 'Problemen groter dan verwacht'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obiliteit.nl/mobiliteitsbeleid/2024/10/30/bijna-100-fatbikers-in-week-tijd-op-spoedeisende-hulp-na-ongeval-problemen-groter-dan-verwacht/" TargetMode="External" /><Relationship Id="rId11" Type="http://schemas.openxmlformats.org/officeDocument/2006/relationships/hyperlink" Target="https://www.mobiliteit.n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F-HD81-F03F-K52P-00000-00&amp;context=1519360" TargetMode="External" /><Relationship Id="rId8" Type="http://schemas.openxmlformats.org/officeDocument/2006/relationships/hyperlink" Target="https://www.mobiliteit.nl/mobiliteitsbeleid/2024/10/18/amsterdam-ziet-aantal-verkeersongelukken-verder-oplopen/" TargetMode="External" /><Relationship Id="rId9" Type="http://schemas.openxmlformats.org/officeDocument/2006/relationships/hyperlink" Target="https://www.mobiliteit.nl/mobiliteitsbeleid/2023/12/13/verkeersveiligheidscoalitie-snel-ingrijpen-noodzakelijk-tegen-stijging-verkeersslachtoff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Bijna 100 fatbikers in week tijd op spoedeisende hulp na ongeval: 'Problemen groter dan verwacht'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urn:user:PA190865048</vt:lpwstr>
  </property>
</Properties>
</file>