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Cel voor Venlonaar die man (75) doodreed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Venlo|Venray</w:t>
      </w:r>
    </w:p>
    <w:p>
      <w:pPr>
        <w:keepNext w:val="0"/>
        <w:spacing w:after="0" w:line="240" w:lineRule="atLeast"/>
        <w:ind w:right="0"/>
        <w:jc w:val="both"/>
      </w:pPr>
      <w:bookmarkStart w:id="0" w:name="Bookmark_3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OVERSTEEKPLAATS; Blz.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Venlonaar B. moet vier maanden de cel in en mag twee jaar geen motorvoertuig besturen omdat hij in Roermond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veroorzaakt waarbij een 75-jarige man is overleden. De straf is lager uitgevallen dan de eis van het Openbaar Ministerie (OM) dat tien maanden cel had geëist, waarvan vier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kreeg door de rechtbank acht maanden cel opgelegd waarvan vier voorwaardelijk. Hij is ook twee jaar zijn rijbewijs kwijt.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24-jarige Venlonaar reed vrijdagavond 10 maart 2023 in Roermond op een slecht verlichte oversteekplaats aan de Koninginnelaan een 75-jarige Roermondenaar aan. De voetganger werd twintig meter meegesleept en sloeg met zijn romp tegen een paal. Hij was op slag dood.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veroordeelt B. voor het veroorzaken van een dodelijk verkeersongeval en het veroorzaken van gevaar in het verkeer. Roekeloos rijgedrag op het moment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achtte de rechtbank niet bewezen, nu niet is vast komen te staan hoe hard B. reed en of hij bezig zou zijn geweest met zijn telefoon, zoals de officier van justitie claimde. Wel acht de rechtbank bewezen dat B. voorafgaand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ook eerder op de dag roekeloos rijgedrag had vertoond.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zitting in Roermond vorige maand bleek dat de bewuste avond in het geheugen staat gegrift van de weduwe, haar twee zoons en een schoondochter. Ze maakten in de rechtbank gebruik van hun spreekrecht. Zij spraken over een geliefde man, vader en opa die zijn tweede kleinkind niet meer heeft mogen zien.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verweten B. dat hij veel te hard heeft gereden en onvoldoende rekening heeft gehouden met de omstandigheden op de slecht verlichte oversteekplaats. De officier van justitie schermde met twee onderzoeken om te staven dat B. op de ongevallocatie ongeveer 92 kilometer per uur had gereden waar 50 is toegestaan. Ook zou hij kort voor de aanrijding nog in de weer zijn geweest met zijn smartphone. De snelheid die de officier claimde, achtte de rechtbank niet bewezen.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 voor Venlonaar die man (75) doodreed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DJ21-F0BS-13G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 voor Venlonaar die man (75) doodreed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urn:user:PA190865048</vt:lpwstr>
  </property>
</Properties>
</file>