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Oosterwolde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w:t>
      </w:r>
    </w:p>
    <w:p>
      <w:pPr>
        <w:keepNext w:val="0"/>
        <w:spacing w:after="0" w:line="240" w:lineRule="atLeast"/>
        <w:ind w:right="0"/>
        <w:jc w:val="both"/>
      </w:pPr>
      <w:bookmarkStart w:id="0" w:name="Bookmark_1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Wietske Koen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OOSTERWOLDE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waarbij zijn twee beste vrienden om het leven kwamen.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was die avond op stap geweest. De mannen hadden eerst een paar drankjes bij de Oosterwoldiger thuis genuttigd. Vervolgens waren ze naar het café in Haule gegaan. Hoewel hij de nodige consumpties had genomen stapte hij achter het stuur. Jona Muis (27) uit Steenwijkerwold zat naast hem, Elroy Drenth (26) uit Veendam achterin.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Oosterwolde had de man 131 op de teller, waar een maximum snelheid van 80 kilometer per uur is toegestaan. In een bocht naar links verloor de man uit Oosterwolde de macht over het stuur. Vervolgens reed hij met een vaart van 115 kilometer per uur tegen een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Muis, bekend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werd via het panoramadak uit de auto geslingerd en overleed ter plaatse. Drenth stierf op weg naar het ziekenhuis in de ambulance. De bestuurder zelf liep lichte verwondingen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nog een forse snelheidsovertreding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gaf aan het ,,bijzonder zorgelijk en kwalijk te nemen'' dat de 34-jarige man het afgelopen voorjaar nog een forse snelheidsovertreding had begaan. Daarvoor is hem toen een boete opgelegd van 590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Daarom had hij besloten de eis, namelijk een celstraf van drie jaar, ,,enigszins'' te matigen.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Oosterwoldiger kreeg naast een celstraf van twee jaar een rijontzegging opgelegd van vier jaar, waarvan een jaar voorwaardelijk met een proeftijd van drie jaar. Dat was wel overeenkomstig de vordering van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mannen, onder wie Elroy uit Veendam, kwamen 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voor dodelijk ongeval Oosterwolde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4-MM71-JC6P-V04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voor dodelijk ongeval Oosterwolde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urn:user:PA190865048</vt:lpwstr>
  </property>
</Properties>
</file>