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Dood van beste vriend valt man (26) uit De Krim aan te rekenen: 'Hij zal hiermee moeten leren leven'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05:00 PM GMT</w:t>
      </w:r>
    </w:p>
    <w:p>
      <w:pPr>
        <w:keepNext w:val="0"/>
        <w:spacing w:after="0" w:line="240" w:lineRule="atLeast"/>
        <w:ind w:right="0"/>
        <w:jc w:val="both"/>
      </w:pPr>
      <w:bookmarkStart w:id="0" w:name="Bookmark_3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dreigt van de weg te raken, komt in een slip en belandt in de sloot. Zijn beste vriend overlijdt, een andere passagier raakt zwaargewond.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Nieuw-Amsterdam valt de 26-jarige beschonken bestuurder uit De Krim aan te rekenen. Dat oordeelt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Volkswagen-bestuurder maakt een stuurfout naar links, op het moment dat hij rechts in de berm dreigt te belanden in een flauwe bocht van de Vierslagenweg richting Emmen. De achterkant van de auto raakt in een slip, belandt op de linker weghelft en schuift de berm in. Dan volgt een botsing met de walkant van de naastgelegen sloot. Tollend komt het voertuig daarin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die avond, 9 juni 2023, groot. Een passagier uit het Drentse Stieltjeskanaal, die op de achterbank zit, wordt uit de auto geslingerd en overlijdt ter plekke. De bestuurder en de inzittende op de bijrijdersstoel raken zwaargewond. Bij de tragische gebeurtenis is sprake geweest van 'zeer onvoorzichtig rijgedrag' van de 26-jarige man uit de Krim, oordeelt de rechtbank 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hard en alcohol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auto rijdt op het noodlottige moment waarschijnlijk tussen de 116 en 130 in plaats van de toegestane 80 kilometer per uur. 'De hogere snelheid is vrijwel zeker mede van invloed geweest op het ontstaan en het verloop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concludeert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twintigers hebben die avond bier gedronken en zijn onderweg naar het huis van de passagier uit Stieltjeskanaal. Hoewel de hoeveelheid tijdens de zitting een twistpunt is, constateert de rechtbank dat het alcoholpercentage in het bloed van de bestuurder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'aanzienlijk hoger' is dan toegestaan.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rekent het de bestuurder zwaar aan dat hij 'willens en wetens onder invloed van alcohol een auto heeft bestuurd' en in het donker achter het stuur zat. Van roekeloosheid, een ergere gradatie, is volgens het vonnis geen sprake geweest.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man nog eens in beeld geweest bij de politie wegens een snelheidsovertreding. Hij wijt dit voorval aan stress en druk en wordt 'overmand door schuldgevoel'. Dagelijks ondervindt de bestuurder nog veel last van het verlies van zijn beste vriend.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ingrijpende gevolgen, ziet ook de rechtbank. 'Hier zal hij de rest van zijn jonge leven mee moeten leren leven.' De bestuurder heeft 'vanaf het eerste moment verantwoordelijkheid genomen' en onderhoudt goed contact met de nabestaanden. Zij hopen dat hij hulp zoekt en 'hechten minder waarde aan vergelding', klinkt het in de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onvoorwaardelijke celstraf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uit De Krim krijgt van de rechtbank een voorwaardelijke celstraf van een half jaar, met een proeftijd van twee jaar. In combinatie met een taakstraf van 240 uur en een onvoorwaardelijke rijontzegging van drie jaar. Justitie had een jaar onvoorwaardelijk cel geëist en een rijverbod van drie jaar.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van beste vriend valt man (26) uit De Krim aan te rekenen: 'Hij zal hiermee moeten leren leven'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X-CFV1-JBHV-K4K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van beste vriend valt man (26) uit De Krim aan te rekenen: 'Hij zal hiermee moeten leren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urn:user:PA190865048</vt:lpwstr>
  </property>
</Properties>
</file>