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Justitie maakt geen beste beurt in proces in beroep over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van Kayleigh Leemans (14): "Dit onderzoek is ontwricht geraakt door een gerucht"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2024 maandag 01:15 PM GMT</w:t>
      </w:r>
    </w:p>
    <w:p>
      <w:pPr>
        <w:keepNext w:val="0"/>
        <w:spacing w:after="0" w:line="240" w:lineRule="atLeast"/>
        <w:ind w:right="0"/>
        <w:jc w:val="both"/>
      </w:pPr>
      <w:bookmarkStart w:id="0" w:name="Bookmark_4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Baten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correctionele rechtbank van Dendermonde is maandag urenlang gepleit over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w:t>
      </w:r>
      <w:hyperlink r:id="rId9" w:history="1">
        <w:r>
          <w:rPr>
            <w:rFonts w:ascii="arial" w:eastAsia="arial" w:hAnsi="arial" w:cs="arial"/>
            <w:b w:val="0"/>
            <w:i/>
            <w:strike w:val="0"/>
            <w:noProof w:val="0"/>
            <w:color w:val="0077CC"/>
            <w:position w:val="0"/>
            <w:sz w:val="20"/>
            <w:u w:val="single"/>
            <w:vertAlign w:val="baseline"/>
          </w:rPr>
          <w:t>Kayleigh Leemans</w:t>
        </w:r>
      </w:hyperlink>
      <w:r>
        <w:rPr>
          <w:rFonts w:ascii="arial" w:eastAsia="arial" w:hAnsi="arial" w:cs="arial"/>
          <w:b w:val="0"/>
          <w:i w:val="0"/>
          <w:strike w:val="0"/>
          <w:noProof w:val="0"/>
          <w:color w:val="000000"/>
          <w:position w:val="0"/>
          <w:sz w:val="20"/>
          <w:u w:val="none"/>
          <w:vertAlign w:val="baseline"/>
        </w:rPr>
        <w:t xml:space="preserve"> om het leven kwam in 2019. De vermeende bestuurder werd in eerste aanleg nog vrijgesproken, maar de nabestaanden gingen in </w:t>
      </w:r>
      <w:hyperlink r:id="rId10" w:history="1">
        <w:r>
          <w:rPr>
            <w:rFonts w:ascii="arial" w:eastAsia="arial" w:hAnsi="arial" w:cs="arial"/>
            <w:b w:val="0"/>
            <w:i/>
            <w:strike w:val="0"/>
            <w:noProof w:val="0"/>
            <w:color w:val="0077CC"/>
            <w:position w:val="0"/>
            <w:sz w:val="20"/>
            <w:u w:val="single"/>
            <w:vertAlign w:val="baseline"/>
          </w:rPr>
          <w:t>beroep</w:t>
        </w:r>
      </w:hyperlink>
      <w:r>
        <w:rPr>
          <w:rFonts w:ascii="arial" w:eastAsia="arial" w:hAnsi="arial" w:cs="arial"/>
          <w:b w:val="0"/>
          <w:i w:val="0"/>
          <w:strike w:val="0"/>
          <w:noProof w:val="0"/>
          <w:color w:val="000000"/>
          <w:position w:val="0"/>
          <w:sz w:val="20"/>
          <w:u w:val="none"/>
          <w:vertAlign w:val="baseline"/>
        </w:rPr>
        <w:t>, en daar schetsten twee getuigen geen fraai beeld van X.M. Ook het gevoerde onderzoek bleek niet volgens de regels van de kunst te zijn verlopen. "Die inspecteur zat in een tunnelvisie waar hij niet meer is uitgekomen." En dan was er nog het achtergebleven proces-verbaal.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meer dan vijf jaar is het intussen geleden dat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de Patrick Lanckmanstraat in Nieuwerkerken bij Aalst plaatsvond. Op 19 augustus 2019 reed X.M. met vier inzittenden naar huis na de kermis van Lede. In Nieuwerkerken ging het mis en botste het voertuig tegen een geparkeerde vrachtwagen. Kayleigh, die achteraan op de passagierszetel zat, was op slag dood. De andere drie inzittenden raakten gewond, maar overleefden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In eerste aanleg</w:t>
        </w:r>
      </w:hyperlink>
      <w:r>
        <w:rPr>
          <w:rFonts w:ascii="arial" w:eastAsia="arial" w:hAnsi="arial" w:cs="arial"/>
          <w:b w:val="0"/>
          <w:i w:val="0"/>
          <w:strike w:val="0"/>
          <w:noProof w:val="0"/>
          <w:color w:val="000000"/>
          <w:position w:val="0"/>
          <w:sz w:val="20"/>
          <w:u w:val="none"/>
          <w:vertAlign w:val="baseline"/>
        </w:rPr>
        <w:t xml:space="preserve"> werd X.M. nog vrijgesproken, maar de nabestaanden van Kayleigh gingen in beroep tegen deze beslissing. In afwachting van de behandeling verscheen er nog een nieuw verhoor dat nooit eerder in het dossier zat en nogmaals wijst in de richting van X.M. als bestuurder, ook al blijft die de hele tijd ontkennen.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kwamen er opnieuw enkele elementen aan bod die toch mogelijk vragen oproepen. Op basis van geruchten werden er verschillende verhoren afgenomen die een andere chauffeur, de passagier naast X.M., aanduiden. Ook de politie ging mee in dit verhaal en was er zelf van overtuigd dat die man reed. Dit werd ook zo schriftelijk aangepast in een verhoor, ondertekend door de agent en zo toegevoegd aan het dossier. Ook voor het Openbaar Ministerie is de zaak helder. "De inspecteur zat al snel in een tunnelvisie en ging hier niet meer uit, maar uit eerste verklaringen van X.M. en onderzoeksdaden blijkt wel degelijk dat hij achter het stuur zat van de wagen", aldus Sarah De Wit. "De familie maakte gebruik van een wazige foto op de passagiersplaats om te zeggen dat dit de schoenen waren van de beklaagde, maar op de scherpe foto's van de expert is duidelijk te zien dat het om een afgebroken spiegel en een rode pruik gaat," aldus het 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gaf het OM ook voor het eerst toe dat het onderzoek niet bijster goed is gevoerd. "Het onderzoek is niet volgens de regels van de kunst is verlopen doordat het onderzoek ontwricht geraakte door het "openbaar gerucht", de tunnelvisie van de hoofdinspecteur alsook een achtergebleven proces-verbaal. Door het openbaar gerucht waren we genoodzaakt om bepaalde hypotheses  en pistes te onderzoeken van getuigen die niet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betrokken waren noch gezien hebben wie er plaatsnam achter het stuur van het voertuig." Ook de politierechter trad het OM bij en zei dat het onderzoek niet bijzonder goed gevoerd was. Hij richtte zich hiervoor persoonlijk tot de familie. "Justitie heeft hier niet het beste werk geleverd, maar dat komt ook door omstandigheden."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fout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Anthony Mallego, advocaat van de mama van Kayleigh is het duidelijk. "Dit dossier heeft lang genoeg geduurd, en de familie wil de waarheid. De agent in spe heeft hier fouten gemaakt, en doet dat 5 jaar na de feiten nog steeds. Op 19 augustus kwam de man tegen mijn cliënte vertellen dat de foute persoon voor de rechtbank stond, dit terwijl ze Kayleigh aan het herdenken was. De inspecteur probeerde altijd te wijzen op de passagier, en dat is ongehoord", aldus Mallego.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verdediging bleef uiteraard vasthouden aan de bevindingen van de agent, en ook het geheugenverlies. "Hij reed niet met de wagen, en heel wat zaken zijn niet onderzocht. Het is ongezien dat het Openbaar Ministerie ook hier een agent gaat aanvallen. Ik vraag dan ook de straf die in eerste aanleg werd uitgesproken, en dat is de vrijspraak.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vroeg een celstraf van drie jaar, 4.000 euro boete, vijf jaar rijverbod alle examens en de ongeschiktheid. Het vonnis volgt op 4 november.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Justitie maakt geen beste beurt in proces in beroep over dodelijk ongeval van Kayleigh Leemans (14): "Dit onderzoek is ontwricht geraakt door een gerucht"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alst/hij-reed-de-hele-tijd-zweren-medepassagiers-van-verongelukte-kayleigh-14-maar-kan-vermoedelijke-bestuurder-vandaag-zijn-hachje-redden~a382105c/" TargetMode="External" /><Relationship Id="rId11" Type="http://schemas.openxmlformats.org/officeDocument/2006/relationships/hyperlink" Target="https://www.hln.be/aalst/vier-jaar-wacht-ze-al-om-te-horen-wat-er-met-haar-dochter-gebeurd-is-kan-rechter-zich-morgen-eindelijk-over-dodelijk-ongeval-van-kayleigh-14-buigen~a5038f82/"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2-RK81-DY0X-90X9-00000-00&amp;context=1519360" TargetMode="External" /><Relationship Id="rId8" Type="http://schemas.openxmlformats.org/officeDocument/2006/relationships/image" Target="media/image1.png" /><Relationship Id="rId9" Type="http://schemas.openxmlformats.org/officeDocument/2006/relationships/hyperlink" Target="https://www.hln.be/de-krant/kayleigh-14-sterft-week-voor-15de-verjaardag-1-000-keer-gezegd-dat-ze-mocht-bellen-als-ze-niet-thuisraakte~a886ac6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Justitie maakt geen beste beurt in proces in beroep over dodelijk ongeval van Kayleigh Leemans (14): "Dit onderzoek is ontwricht geraakt door een gerucht"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434</vt:lpwstr>
  </property>
  <property fmtid="{D5CDD505-2E9C-101B-9397-08002B2CF9AE}" pid="3" name="LADocCount">
    <vt:lpwstr>1</vt:lpwstr>
  </property>
  <property fmtid="{D5CDD505-2E9C-101B-9397-08002B2CF9AE}" pid="4" name="LADocumentID:434">
    <vt:lpwstr>Doc::urn:hlct:16|contextualFeaturePermID::1519360</vt:lpwstr>
  </property>
  <property fmtid="{D5CDD505-2E9C-101B-9397-08002B2CF9AE}" pid="5" name="UserPermID">
    <vt:lpwstr>urn:user:PA190865048</vt:lpwstr>
  </property>
</Properties>
</file>